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0A0B" w14:textId="77777777" w:rsidR="000F2968" w:rsidRDefault="00E40624">
      <w:pPr>
        <w:snapToGrid w:val="0"/>
        <w:spacing w:before="120"/>
        <w:rPr>
          <w:rFonts w:eastAsia="KaiTi_GB2312"/>
          <w:b/>
          <w:sz w:val="24"/>
        </w:rPr>
      </w:pPr>
      <w:r>
        <w:rPr>
          <w:rFonts w:eastAsia="KaiTi_GB2312"/>
          <w:b/>
          <w:sz w:val="24"/>
        </w:rPr>
        <w:t>会议名称：</w:t>
      </w:r>
      <w:r>
        <w:rPr>
          <w:rFonts w:eastAsia="KaiTi_GB2312" w:hint="eastAsia"/>
          <w:b/>
          <w:sz w:val="24"/>
        </w:rPr>
        <w:t>工业互联网产业联盟第十四次工作组全会频率工作组</w:t>
      </w:r>
    </w:p>
    <w:p w14:paraId="34C10ECE" w14:textId="77777777" w:rsidR="000F2968" w:rsidRDefault="00E40624">
      <w:pPr>
        <w:snapToGrid w:val="0"/>
        <w:spacing w:before="120"/>
        <w:rPr>
          <w:rFonts w:eastAsia="KaiTi_GB2312"/>
          <w:b/>
          <w:sz w:val="24"/>
        </w:rPr>
      </w:pPr>
      <w:r>
        <w:rPr>
          <w:rFonts w:eastAsia="KaiTi_GB2312"/>
          <w:b/>
          <w:sz w:val="24"/>
        </w:rPr>
        <w:t>会议地点：</w:t>
      </w:r>
      <w:r>
        <w:rPr>
          <w:rFonts w:eastAsia="KaiTi_GB2312" w:hint="eastAsia"/>
          <w:b/>
          <w:sz w:val="24"/>
        </w:rPr>
        <w:t>网络会议</w:t>
      </w:r>
    </w:p>
    <w:p w14:paraId="6D61C143" w14:textId="77777777" w:rsidR="000F2968" w:rsidRDefault="00E40624">
      <w:pPr>
        <w:snapToGrid w:val="0"/>
        <w:spacing w:before="120"/>
        <w:rPr>
          <w:rFonts w:eastAsia="KaiTi_GB2312"/>
          <w:b/>
          <w:sz w:val="24"/>
        </w:rPr>
      </w:pPr>
      <w:r>
        <w:rPr>
          <w:rFonts w:eastAsia="KaiTi_GB2312"/>
          <w:b/>
          <w:sz w:val="24"/>
        </w:rPr>
        <w:t>会议时间：</w:t>
      </w:r>
      <w:r>
        <w:rPr>
          <w:rFonts w:eastAsia="KaiTi_GB2312"/>
          <w:b/>
          <w:sz w:val="24"/>
        </w:rPr>
        <w:t>2020</w:t>
      </w:r>
      <w:r>
        <w:rPr>
          <w:rFonts w:eastAsia="KaiTi_GB2312"/>
          <w:b/>
          <w:sz w:val="24"/>
        </w:rPr>
        <w:t>年</w:t>
      </w:r>
      <w:r>
        <w:rPr>
          <w:rFonts w:eastAsia="KaiTi_GB2312" w:hint="eastAsia"/>
          <w:b/>
          <w:sz w:val="24"/>
        </w:rPr>
        <w:t>9</w:t>
      </w:r>
      <w:r>
        <w:rPr>
          <w:rFonts w:eastAsia="KaiTi_GB2312"/>
          <w:b/>
          <w:sz w:val="24"/>
        </w:rPr>
        <w:t>月</w:t>
      </w:r>
      <w:r>
        <w:rPr>
          <w:rFonts w:eastAsia="KaiTi_GB2312" w:hint="eastAsia"/>
          <w:b/>
          <w:sz w:val="24"/>
        </w:rPr>
        <w:t>28</w:t>
      </w:r>
      <w:r>
        <w:rPr>
          <w:rFonts w:eastAsia="KaiTi_GB2312" w:hint="eastAsia"/>
          <w:b/>
          <w:sz w:val="24"/>
        </w:rPr>
        <w:t>日</w:t>
      </w:r>
    </w:p>
    <w:p w14:paraId="5A400BAB" w14:textId="77777777" w:rsidR="000F2968" w:rsidRDefault="00E40624">
      <w:pPr>
        <w:snapToGrid w:val="0"/>
        <w:spacing w:before="120"/>
        <w:rPr>
          <w:rFonts w:eastAsia="KaiTi_GB2312"/>
          <w:b/>
          <w:sz w:val="24"/>
        </w:rPr>
      </w:pPr>
      <w:r>
        <w:rPr>
          <w:rFonts w:eastAsia="KaiTi_GB2312"/>
          <w:b/>
          <w:sz w:val="24"/>
        </w:rPr>
        <w:t>题目：</w:t>
      </w:r>
      <w:r>
        <w:rPr>
          <w:rFonts w:eastAsia="KaiTi_GB2312" w:hint="eastAsia"/>
          <w:b/>
          <w:sz w:val="24"/>
        </w:rPr>
        <w:t>电子信息制造业场景下的工业互联网频谱需求计算</w:t>
      </w:r>
    </w:p>
    <w:p w14:paraId="660C815A" w14:textId="77777777" w:rsidR="000F2968" w:rsidRDefault="00E40624">
      <w:pPr>
        <w:snapToGrid w:val="0"/>
        <w:spacing w:before="120"/>
        <w:rPr>
          <w:rFonts w:eastAsia="KaiTi_GB2312"/>
          <w:b/>
          <w:sz w:val="24"/>
        </w:rPr>
      </w:pPr>
      <w:r>
        <w:rPr>
          <w:rFonts w:eastAsia="KaiTi_GB2312"/>
          <w:b/>
          <w:sz w:val="24"/>
        </w:rPr>
        <w:t>来源：</w:t>
      </w:r>
      <w:r>
        <w:rPr>
          <w:rFonts w:eastAsia="KaiTi_GB2312" w:hint="eastAsia"/>
          <w:b/>
          <w:sz w:val="24"/>
        </w:rPr>
        <w:t>高通无线通信技术（中国）有限公司，中兴通讯</w:t>
      </w:r>
      <w:r w:rsidR="0063488F">
        <w:rPr>
          <w:rFonts w:eastAsia="KaiTi_GB2312" w:hint="eastAsia"/>
          <w:b/>
          <w:sz w:val="24"/>
        </w:rPr>
        <w:t>股份有限公司</w:t>
      </w:r>
      <w:r>
        <w:rPr>
          <w:rFonts w:eastAsia="KaiTi_GB2312" w:hint="eastAsia"/>
          <w:b/>
          <w:sz w:val="24"/>
        </w:rPr>
        <w:t>，上海诺基亚贝尔有限公司，</w:t>
      </w:r>
    </w:p>
    <w:p w14:paraId="08CB388F" w14:textId="77777777" w:rsidR="000F2968" w:rsidRDefault="00E40624">
      <w:pPr>
        <w:snapToGrid w:val="0"/>
        <w:spacing w:before="120"/>
        <w:rPr>
          <w:rFonts w:eastAsia="KaiTi_GB2312"/>
          <w:b/>
          <w:sz w:val="24"/>
        </w:rPr>
      </w:pPr>
      <w:r>
        <w:rPr>
          <w:rFonts w:eastAsia="KaiTi_GB2312"/>
          <w:b/>
          <w:sz w:val="24"/>
        </w:rPr>
        <w:t>目的：讨论</w:t>
      </w:r>
      <w:r>
        <w:rPr>
          <w:rFonts w:eastAsia="KaiTi_GB2312" w:hint="eastAsia"/>
          <w:b/>
          <w:sz w:val="24"/>
        </w:rPr>
        <w:t>并采纳到相关研究报告</w:t>
      </w:r>
      <w:r>
        <w:rPr>
          <w:rFonts w:eastAsia="KaiTi_GB2312"/>
          <w:b/>
          <w:sz w:val="24"/>
        </w:rPr>
        <w:t>中</w:t>
      </w:r>
    </w:p>
    <w:p w14:paraId="774577C6" w14:textId="77777777" w:rsidR="000F2968" w:rsidRDefault="000F2968">
      <w:pPr>
        <w:rPr>
          <w:b/>
        </w:rPr>
      </w:pPr>
    </w:p>
    <w:p w14:paraId="3F10DF1D" w14:textId="77777777" w:rsidR="000F2968" w:rsidRDefault="00E40624">
      <w:pPr>
        <w:jc w:val="left"/>
      </w:pPr>
      <w:r>
        <w:rPr>
          <w:rFonts w:hint="eastAsia"/>
        </w:rPr>
        <w:t>联系人：高路，孙莹，王丽娜，</w:t>
      </w:r>
    </w:p>
    <w:p w14:paraId="054C42DD" w14:textId="22D43899" w:rsidR="000F2968" w:rsidRDefault="00E40624">
      <w:r>
        <w:rPr>
          <w:rFonts w:hint="eastAsia"/>
        </w:rPr>
        <w:t>邮箱：</w:t>
      </w:r>
      <w:r w:rsidR="000A0F6D">
        <w:fldChar w:fldCharType="begin"/>
      </w:r>
      <w:r w:rsidR="000A0F6D">
        <w:instrText xml:space="preserve"> HYPERLINK "mailto:lgao@qti.qualcomm.com" </w:instrText>
      </w:r>
      <w:r w:rsidR="000A0F6D">
        <w:fldChar w:fldCharType="separate"/>
      </w:r>
      <w:r>
        <w:rPr>
          <w:rStyle w:val="Hyperlink"/>
          <w:rFonts w:hint="eastAsia"/>
        </w:rPr>
        <w:t>lgao@qti.qualcomm.com</w:t>
      </w:r>
      <w:r w:rsidR="000A0F6D">
        <w:rPr>
          <w:rStyle w:val="Hyperlink"/>
        </w:rPr>
        <w:fldChar w:fldCharType="end"/>
      </w:r>
      <w:r>
        <w:rPr>
          <w:rStyle w:val="Hyperlink"/>
          <w:rFonts w:hint="eastAsia"/>
        </w:rPr>
        <w:t>;</w:t>
      </w:r>
      <w:r>
        <w:t xml:space="preserve"> </w:t>
      </w:r>
      <w:hyperlink r:id="rId9" w:history="1">
        <w:r>
          <w:rPr>
            <w:rStyle w:val="Hyperlink"/>
          </w:rPr>
          <w:t>sun.ying8@zte.com.cn</w:t>
        </w:r>
      </w:hyperlink>
      <w:r w:rsidR="00A20CAE">
        <w:rPr>
          <w:rStyle w:val="Hyperlink"/>
          <w:rFonts w:hint="eastAsia"/>
        </w:rPr>
        <w:t>；</w:t>
      </w:r>
      <w:r w:rsidR="00A20CAE">
        <w:fldChar w:fldCharType="begin"/>
      </w:r>
      <w:r w:rsidR="00A20CAE">
        <w:instrText xml:space="preserve"> HYPERLINK "mailto:lina.2.wang@nokia-sbell.com" </w:instrText>
      </w:r>
      <w:r w:rsidR="00A20CAE">
        <w:fldChar w:fldCharType="separate"/>
      </w:r>
      <w:r w:rsidR="00A20CAE">
        <w:rPr>
          <w:rStyle w:val="Hyperlink"/>
        </w:rPr>
        <w:t>lina.2.wang@nokia-sbell.com</w:t>
      </w:r>
      <w:r w:rsidR="00A20CAE">
        <w:rPr>
          <w:rStyle w:val="Hyperlink"/>
        </w:rPr>
        <w:fldChar w:fldCharType="end"/>
      </w:r>
      <w:r w:rsidR="00A20CAE">
        <w:t>;</w:t>
      </w:r>
    </w:p>
    <w:p w14:paraId="59ADDE44" w14:textId="77777777" w:rsidR="000F2968" w:rsidRDefault="000F2968">
      <w:pPr>
        <w:ind w:firstLine="360"/>
      </w:pPr>
    </w:p>
    <w:p w14:paraId="7E34C991" w14:textId="77777777" w:rsidR="000F2968" w:rsidRDefault="000F2968">
      <w:pPr>
        <w:spacing w:line="360" w:lineRule="auto"/>
        <w:ind w:firstLine="360"/>
        <w:rPr>
          <w:sz w:val="24"/>
        </w:rPr>
      </w:pPr>
    </w:p>
    <w:p w14:paraId="4A25AAF9" w14:textId="77777777" w:rsidR="000F2968" w:rsidRDefault="00E40624">
      <w:pPr>
        <w:spacing w:line="360" w:lineRule="auto"/>
        <w:ind w:firstLine="360"/>
        <w:rPr>
          <w:sz w:val="24"/>
        </w:rPr>
      </w:pPr>
      <w:r>
        <w:rPr>
          <w:rFonts w:hint="eastAsia"/>
          <w:sz w:val="24"/>
        </w:rPr>
        <w:t>本文稿针对可用于电子信息制造业场景下的工业互联网频率需求计算进行整合和更新。主要基于工业互联网联盟频率组于</w:t>
      </w:r>
      <w:r>
        <w:rPr>
          <w:sz w:val="24"/>
        </w:rPr>
        <w:t>2018</w:t>
      </w:r>
      <w:r>
        <w:rPr>
          <w:rFonts w:hint="eastAsia"/>
          <w:sz w:val="24"/>
        </w:rPr>
        <w:t>年</w:t>
      </w:r>
      <w:r>
        <w:rPr>
          <w:rFonts w:hint="eastAsia"/>
          <w:sz w:val="24"/>
        </w:rPr>
        <w:t>1</w:t>
      </w:r>
      <w:r>
        <w:rPr>
          <w:sz w:val="24"/>
        </w:rPr>
        <w:t>2</w:t>
      </w:r>
      <w:r>
        <w:rPr>
          <w:rFonts w:hint="eastAsia"/>
          <w:sz w:val="24"/>
        </w:rPr>
        <w:t>月通过的工业互联网工厂内网络频率需求研究的预测方法</w:t>
      </w:r>
      <w:r>
        <w:rPr>
          <w:sz w:val="24"/>
        </w:rPr>
        <w:fldChar w:fldCharType="begin"/>
      </w:r>
      <w:r>
        <w:rPr>
          <w:sz w:val="24"/>
        </w:rPr>
        <w:instrText xml:space="preserve"> </w:instrText>
      </w:r>
      <w:r>
        <w:rPr>
          <w:rFonts w:hint="eastAsia"/>
          <w:sz w:val="24"/>
        </w:rPr>
        <w:instrText>REF _Ref43723986 \r \h</w:instrText>
      </w:r>
      <w:r>
        <w:rPr>
          <w:sz w:val="24"/>
        </w:rPr>
        <w:instrText xml:space="preserve"> </w:instrText>
      </w:r>
      <w:r>
        <w:rPr>
          <w:sz w:val="24"/>
        </w:rPr>
      </w:r>
      <w:r>
        <w:rPr>
          <w:sz w:val="24"/>
        </w:rPr>
        <w:fldChar w:fldCharType="separate"/>
      </w:r>
      <w:r>
        <w:rPr>
          <w:sz w:val="24"/>
        </w:rPr>
        <w:t>[1]</w:t>
      </w:r>
      <w:r>
        <w:rPr>
          <w:sz w:val="24"/>
        </w:rPr>
        <w:fldChar w:fldCharType="end"/>
      </w:r>
      <w:r>
        <w:rPr>
          <w:rFonts w:hint="eastAsia"/>
          <w:sz w:val="24"/>
        </w:rPr>
        <w:t>，业务建模和参数选取参考工业互联网联盟、</w:t>
      </w:r>
      <w:r>
        <w:rPr>
          <w:rFonts w:hint="eastAsia"/>
          <w:sz w:val="24"/>
        </w:rPr>
        <w:t>I</w:t>
      </w:r>
      <w:r>
        <w:rPr>
          <w:sz w:val="24"/>
        </w:rPr>
        <w:t>MT2020(5G)</w:t>
      </w:r>
      <w:r>
        <w:rPr>
          <w:rFonts w:hint="eastAsia"/>
          <w:sz w:val="24"/>
        </w:rPr>
        <w:t>推进组以及</w:t>
      </w:r>
      <w:r>
        <w:rPr>
          <w:rFonts w:hint="eastAsia"/>
          <w:sz w:val="24"/>
        </w:rPr>
        <w:t>5</w:t>
      </w:r>
      <w:r>
        <w:rPr>
          <w:sz w:val="24"/>
        </w:rPr>
        <w:t>G</w:t>
      </w:r>
      <w:r>
        <w:rPr>
          <w:rFonts w:hint="eastAsia"/>
          <w:sz w:val="24"/>
        </w:rPr>
        <w:t>产业方阵（</w:t>
      </w:r>
      <w:r>
        <w:rPr>
          <w:rFonts w:hint="eastAsia"/>
          <w:sz w:val="24"/>
        </w:rPr>
        <w:t>5</w:t>
      </w:r>
      <w:r>
        <w:rPr>
          <w:sz w:val="24"/>
        </w:rPr>
        <w:t>G AIA</w:t>
      </w:r>
      <w:r>
        <w:rPr>
          <w:rFonts w:hint="eastAsia"/>
          <w:sz w:val="24"/>
        </w:rPr>
        <w:t>）于</w:t>
      </w:r>
      <w:r>
        <w:rPr>
          <w:rFonts w:hint="eastAsia"/>
          <w:sz w:val="24"/>
        </w:rPr>
        <w:t>2</w:t>
      </w:r>
      <w:r>
        <w:rPr>
          <w:sz w:val="24"/>
        </w:rPr>
        <w:t>019</w:t>
      </w:r>
      <w:r>
        <w:rPr>
          <w:rFonts w:hint="eastAsia"/>
          <w:sz w:val="24"/>
        </w:rPr>
        <w:t>年</w:t>
      </w:r>
      <w:r>
        <w:rPr>
          <w:rFonts w:hint="eastAsia"/>
          <w:sz w:val="24"/>
        </w:rPr>
        <w:t>1</w:t>
      </w:r>
      <w:r>
        <w:rPr>
          <w:sz w:val="24"/>
        </w:rPr>
        <w:t>1</w:t>
      </w:r>
      <w:r>
        <w:rPr>
          <w:rFonts w:hint="eastAsia"/>
          <w:sz w:val="24"/>
        </w:rPr>
        <w:t>月联合发布的《电子信息制造业</w:t>
      </w:r>
      <w:r>
        <w:rPr>
          <w:rFonts w:hint="eastAsia"/>
          <w:sz w:val="24"/>
        </w:rPr>
        <w:t>5G</w:t>
      </w:r>
      <w:r>
        <w:rPr>
          <w:rFonts w:hint="eastAsia"/>
          <w:sz w:val="24"/>
        </w:rPr>
        <w:t>应用需求白皮书》</w:t>
      </w:r>
      <w:r>
        <w:rPr>
          <w:sz w:val="24"/>
        </w:rPr>
        <w:fldChar w:fldCharType="begin"/>
      </w:r>
      <w:r>
        <w:rPr>
          <w:sz w:val="24"/>
        </w:rPr>
        <w:instrText xml:space="preserve"> </w:instrText>
      </w:r>
      <w:r>
        <w:rPr>
          <w:rFonts w:hint="eastAsia"/>
          <w:sz w:val="24"/>
        </w:rPr>
        <w:instrText>REF _Ref43724639 \r \h</w:instrText>
      </w:r>
      <w:r>
        <w:rPr>
          <w:sz w:val="24"/>
        </w:rPr>
        <w:instrText xml:space="preserve"> </w:instrText>
      </w:r>
      <w:r>
        <w:rPr>
          <w:sz w:val="24"/>
        </w:rPr>
      </w:r>
      <w:r>
        <w:rPr>
          <w:sz w:val="24"/>
        </w:rPr>
        <w:fldChar w:fldCharType="separate"/>
      </w:r>
      <w:r>
        <w:rPr>
          <w:sz w:val="24"/>
        </w:rPr>
        <w:t>[2]</w:t>
      </w:r>
      <w:r>
        <w:rPr>
          <w:sz w:val="24"/>
        </w:rPr>
        <w:fldChar w:fldCharType="end"/>
      </w:r>
      <w:r>
        <w:rPr>
          <w:rFonts w:hint="eastAsia"/>
          <w:sz w:val="24"/>
        </w:rPr>
        <w:t>，参考</w:t>
      </w:r>
      <w:r>
        <w:rPr>
          <w:rFonts w:hint="eastAsia"/>
          <w:sz w:val="24"/>
        </w:rPr>
        <w:t>ITU-R</w:t>
      </w:r>
      <w:r>
        <w:rPr>
          <w:rFonts w:hint="eastAsia"/>
          <w:sz w:val="24"/>
        </w:rPr>
        <w:t>建议书</w:t>
      </w:r>
      <w:r>
        <w:rPr>
          <w:rFonts w:hint="eastAsia"/>
          <w:sz w:val="24"/>
        </w:rPr>
        <w:t xml:space="preserve"> M.2410</w:t>
      </w:r>
      <w:r>
        <w:rPr>
          <w:rFonts w:hint="eastAsia"/>
          <w:sz w:val="24"/>
        </w:rPr>
        <w:t>中对</w:t>
      </w:r>
      <w:r>
        <w:rPr>
          <w:rFonts w:hint="eastAsia"/>
          <w:sz w:val="24"/>
        </w:rPr>
        <w:t>IMT2020</w:t>
      </w:r>
      <w:r>
        <w:rPr>
          <w:rFonts w:hint="eastAsia"/>
          <w:sz w:val="24"/>
        </w:rPr>
        <w:t>技术需求不同场景的</w:t>
      </w:r>
      <w:r>
        <w:rPr>
          <w:rFonts w:hint="eastAsia"/>
          <w:sz w:val="24"/>
        </w:rPr>
        <w:t>5</w:t>
      </w:r>
      <w:r>
        <w:rPr>
          <w:sz w:val="24"/>
        </w:rPr>
        <w:t>G</w:t>
      </w:r>
      <w:r>
        <w:rPr>
          <w:rFonts w:hint="eastAsia"/>
          <w:sz w:val="24"/>
        </w:rPr>
        <w:t>系统上下行平均频谱效率的最低要求，此外对于</w:t>
      </w:r>
      <w:r>
        <w:rPr>
          <w:rFonts w:hint="eastAsia"/>
          <w:sz w:val="24"/>
        </w:rPr>
        <w:t>4</w:t>
      </w:r>
      <w:r>
        <w:rPr>
          <w:sz w:val="24"/>
        </w:rPr>
        <w:t>K/8K</w:t>
      </w:r>
      <w:r>
        <w:rPr>
          <w:rFonts w:hint="eastAsia"/>
          <w:sz w:val="24"/>
        </w:rPr>
        <w:t>视频以及</w:t>
      </w:r>
      <w:r>
        <w:rPr>
          <w:rFonts w:hint="eastAsia"/>
          <w:sz w:val="24"/>
        </w:rPr>
        <w:t>A</w:t>
      </w:r>
      <w:r>
        <w:rPr>
          <w:sz w:val="24"/>
        </w:rPr>
        <w:t>R/VR</w:t>
      </w:r>
      <w:r>
        <w:rPr>
          <w:rFonts w:hint="eastAsia"/>
          <w:sz w:val="24"/>
        </w:rPr>
        <w:t>的数据速率业务参数进行了统一，针对电子信息制造业的近期业务部署和中远期更高速率业务部署的情况，提出了两种电子信息制造业场景的工业互联网频谱计算结果示例和分析。</w:t>
      </w:r>
    </w:p>
    <w:p w14:paraId="221CF07F" w14:textId="77777777" w:rsidR="000F2968" w:rsidRDefault="00E40624">
      <w:pPr>
        <w:spacing w:line="360" w:lineRule="auto"/>
        <w:ind w:firstLine="360"/>
        <w:rPr>
          <w:sz w:val="24"/>
        </w:rPr>
      </w:pPr>
      <w:r>
        <w:rPr>
          <w:rFonts w:hint="eastAsia"/>
          <w:sz w:val="24"/>
        </w:rPr>
        <w:t>建议将附件采纳到工业互联网联盟白皮书《工业互联网频谱需求和管理模式研究》第六章中。</w:t>
      </w:r>
    </w:p>
    <w:p w14:paraId="4B42EA0A" w14:textId="77777777" w:rsidR="000F2968" w:rsidRDefault="00E40624">
      <w:pPr>
        <w:widowControl/>
        <w:jc w:val="left"/>
        <w:rPr>
          <w:sz w:val="24"/>
        </w:rPr>
      </w:pPr>
      <w:r>
        <w:rPr>
          <w:sz w:val="24"/>
        </w:rPr>
        <w:br w:type="page"/>
      </w:r>
    </w:p>
    <w:p w14:paraId="61195A6C" w14:textId="77777777" w:rsidR="000F2968" w:rsidRDefault="00E40624">
      <w:pPr>
        <w:pStyle w:val="Heading1"/>
      </w:pPr>
      <w:r>
        <w:rPr>
          <w:rFonts w:hint="eastAsia"/>
        </w:rPr>
        <w:lastRenderedPageBreak/>
        <w:t>附件</w:t>
      </w:r>
    </w:p>
    <w:p w14:paraId="24AEC471" w14:textId="77777777" w:rsidR="000F2968" w:rsidRDefault="00E40624">
      <w:pPr>
        <w:pStyle w:val="Heading1"/>
        <w:numPr>
          <w:ilvl w:val="0"/>
          <w:numId w:val="3"/>
        </w:numPr>
      </w:pPr>
      <w:r>
        <w:rPr>
          <w:rFonts w:hint="eastAsia"/>
        </w:rPr>
        <w:t>典型</w:t>
      </w:r>
      <w:r>
        <w:t>场景下的工业互联网</w:t>
      </w:r>
      <w:r>
        <w:rPr>
          <w:rFonts w:hint="eastAsia"/>
        </w:rPr>
        <w:t>频率需求计算</w:t>
      </w:r>
    </w:p>
    <w:p w14:paraId="5FB2E968"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6DB12A1F"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40A9E451"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50A8D769"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785CA4C4"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1529FA4D" w14:textId="77777777" w:rsidR="000F2968" w:rsidRDefault="000F2968">
      <w:pPr>
        <w:pStyle w:val="ListParagraph"/>
        <w:keepNext/>
        <w:keepLines/>
        <w:numPr>
          <w:ilvl w:val="0"/>
          <w:numId w:val="4"/>
        </w:numPr>
        <w:spacing w:before="260" w:after="260" w:line="416" w:lineRule="auto"/>
        <w:ind w:firstLineChars="0"/>
        <w:outlineLvl w:val="1"/>
        <w:rPr>
          <w:rFonts w:asciiTheme="majorHAnsi" w:eastAsiaTheme="majorEastAsia" w:hAnsiTheme="majorHAnsi" w:cstheme="majorBidi"/>
          <w:b/>
          <w:bCs/>
          <w:vanish/>
          <w:sz w:val="32"/>
          <w:szCs w:val="32"/>
        </w:rPr>
      </w:pPr>
    </w:p>
    <w:p w14:paraId="067422A2" w14:textId="77777777" w:rsidR="000F2968" w:rsidRDefault="00E40624">
      <w:pPr>
        <w:pStyle w:val="Heading2"/>
        <w:numPr>
          <w:ilvl w:val="1"/>
          <w:numId w:val="4"/>
        </w:numPr>
        <w:ind w:left="432"/>
      </w:pPr>
      <w:r>
        <w:rPr>
          <w:rFonts w:hint="eastAsia"/>
        </w:rPr>
        <w:t>汽车制造场景下的工业互联网频谱需求计算</w:t>
      </w:r>
    </w:p>
    <w:p w14:paraId="30615F58" w14:textId="77777777" w:rsidR="000F2968" w:rsidRDefault="00E40624">
      <w:r>
        <w:t>……</w:t>
      </w:r>
    </w:p>
    <w:p w14:paraId="2293792E" w14:textId="77777777" w:rsidR="000F2968" w:rsidRDefault="00E40624">
      <w:pPr>
        <w:pStyle w:val="Heading2"/>
        <w:numPr>
          <w:ilvl w:val="1"/>
          <w:numId w:val="4"/>
        </w:numPr>
        <w:ind w:left="432"/>
      </w:pPr>
      <w:r>
        <w:rPr>
          <w:rFonts w:hint="eastAsia"/>
        </w:rPr>
        <w:t>电子信息制造场景下的工业互联网频谱需求计算</w:t>
      </w:r>
    </w:p>
    <w:p w14:paraId="0E9C94C2" w14:textId="77777777" w:rsidR="000F2968" w:rsidRDefault="00E40624">
      <w:pPr>
        <w:spacing w:before="120" w:after="120" w:line="360" w:lineRule="auto"/>
        <w:ind w:firstLineChars="200" w:firstLine="480"/>
        <w:rPr>
          <w:sz w:val="24"/>
        </w:rPr>
      </w:pPr>
      <w:r>
        <w:rPr>
          <w:rFonts w:hint="eastAsia"/>
          <w:sz w:val="24"/>
        </w:rPr>
        <w:t>在电子信息制造业，工业通信是整个企业的神经系统，自动化、智能化的生产更离不开高效、可靠的通信网络。然而，在无线通信高度发达的今天，制造领域依然普遍采用传统的有线通信，因为传统的无线技术，无法满足工业场景严苛的要求。</w:t>
      </w:r>
      <w:r>
        <w:rPr>
          <w:rFonts w:hint="eastAsia"/>
          <w:sz w:val="24"/>
        </w:rPr>
        <w:t>5G</w:t>
      </w:r>
      <w:r>
        <w:rPr>
          <w:rFonts w:hint="eastAsia"/>
          <w:sz w:val="24"/>
        </w:rPr>
        <w:t>通信技术克服了传统无线技术的局限性，时延、可靠性等性能取得突破进展，为加快现代制造业的发展提供了可能。随着工业</w:t>
      </w:r>
      <w:r>
        <w:rPr>
          <w:rFonts w:hint="eastAsia"/>
          <w:sz w:val="24"/>
        </w:rPr>
        <w:t>4.0</w:t>
      </w:r>
      <w:r>
        <w:rPr>
          <w:rFonts w:hint="eastAsia"/>
          <w:sz w:val="24"/>
        </w:rPr>
        <w:t>的到来，柔性化、智能化生产的需求日益强烈，同时</w:t>
      </w:r>
      <w:r>
        <w:rPr>
          <w:rFonts w:hint="eastAsia"/>
          <w:sz w:val="24"/>
        </w:rPr>
        <w:t>5G</w:t>
      </w:r>
      <w:r>
        <w:rPr>
          <w:rFonts w:hint="eastAsia"/>
          <w:sz w:val="24"/>
        </w:rPr>
        <w:t>通信技术在可靠性和时延上的突破，为无线应用到制造领域提供了可能。在未来工厂中，由无线通信提供的灵活、移动、通用的连接，必将对制造业生命周期中的生产、运输和服务带来革命性的发展。</w:t>
      </w:r>
      <w:r>
        <w:rPr>
          <w:sz w:val="24"/>
        </w:rPr>
        <w:fldChar w:fldCharType="begin"/>
      </w:r>
      <w:r>
        <w:rPr>
          <w:sz w:val="24"/>
        </w:rPr>
        <w:instrText xml:space="preserve"> </w:instrText>
      </w:r>
      <w:r>
        <w:rPr>
          <w:rFonts w:hint="eastAsia"/>
          <w:sz w:val="24"/>
        </w:rPr>
        <w:instrText>REF _Ref43724639 \r \h</w:instrText>
      </w:r>
      <w:r>
        <w:rPr>
          <w:sz w:val="24"/>
        </w:rPr>
        <w:instrText xml:space="preserve">  \* MERGEFORMAT </w:instrText>
      </w:r>
      <w:r>
        <w:rPr>
          <w:sz w:val="24"/>
        </w:rPr>
      </w:r>
      <w:r>
        <w:rPr>
          <w:sz w:val="24"/>
        </w:rPr>
        <w:fldChar w:fldCharType="separate"/>
      </w:r>
      <w:r>
        <w:rPr>
          <w:sz w:val="24"/>
        </w:rPr>
        <w:t>[2]</w:t>
      </w:r>
      <w:r>
        <w:rPr>
          <w:sz w:val="24"/>
        </w:rPr>
        <w:fldChar w:fldCharType="end"/>
      </w:r>
      <w:r>
        <w:rPr>
          <w:rFonts w:hint="eastAsia"/>
          <w:sz w:val="24"/>
        </w:rPr>
        <w:t>。</w:t>
      </w:r>
    </w:p>
    <w:p w14:paraId="28038F0D" w14:textId="77777777" w:rsidR="000F2968" w:rsidRDefault="00E40624">
      <w:pPr>
        <w:spacing w:line="360" w:lineRule="auto"/>
        <w:ind w:firstLine="420"/>
        <w:rPr>
          <w:sz w:val="24"/>
        </w:rPr>
      </w:pPr>
      <w:r>
        <w:rPr>
          <w:rFonts w:hint="eastAsia"/>
          <w:sz w:val="24"/>
        </w:rPr>
        <w:t>针对</w:t>
      </w:r>
      <w:r>
        <w:rPr>
          <w:rFonts w:hint="eastAsia"/>
          <w:sz w:val="24"/>
        </w:rPr>
        <w:t>5</w:t>
      </w:r>
      <w:r>
        <w:rPr>
          <w:sz w:val="24"/>
        </w:rPr>
        <w:t>G</w:t>
      </w:r>
      <w:r>
        <w:rPr>
          <w:rFonts w:hint="eastAsia"/>
          <w:sz w:val="24"/>
        </w:rPr>
        <w:t>应用到电子制造场景的不同发展时期的业务部署需求，通过研究两个电子信息制造工厂面积内的典型业务量情况，结合</w:t>
      </w:r>
      <w:r>
        <w:rPr>
          <w:rFonts w:hint="eastAsia"/>
          <w:sz w:val="24"/>
        </w:rPr>
        <w:t>5G</w:t>
      </w:r>
      <w:r>
        <w:rPr>
          <w:rFonts w:hint="eastAsia"/>
          <w:sz w:val="24"/>
        </w:rPr>
        <w:t>无线系统性能参数和无线基站部署的假设，对频率需求总量进行评估。</w:t>
      </w:r>
    </w:p>
    <w:p w14:paraId="2B939E85" w14:textId="77777777" w:rsidR="000F2968" w:rsidRDefault="00E40624">
      <w:pPr>
        <w:spacing w:line="360" w:lineRule="auto"/>
        <w:ind w:firstLine="420"/>
        <w:rPr>
          <w:sz w:val="24"/>
        </w:rPr>
      </w:pPr>
      <w:r>
        <w:rPr>
          <w:rFonts w:hint="eastAsia"/>
          <w:sz w:val="24"/>
        </w:rPr>
        <w:t>电子制造场景</w:t>
      </w:r>
      <w:r>
        <w:rPr>
          <w:rFonts w:hint="eastAsia"/>
          <w:sz w:val="24"/>
        </w:rPr>
        <w:t>1</w:t>
      </w:r>
      <w:r>
        <w:rPr>
          <w:rFonts w:hint="eastAsia"/>
          <w:sz w:val="24"/>
        </w:rPr>
        <w:t>的无线参数假设主要由富士康公司提供</w:t>
      </w:r>
      <w:r>
        <w:rPr>
          <w:sz w:val="24"/>
        </w:rPr>
        <w:fldChar w:fldCharType="begin"/>
      </w:r>
      <w:r>
        <w:rPr>
          <w:sz w:val="24"/>
        </w:rPr>
        <w:instrText xml:space="preserve"> </w:instrText>
      </w:r>
      <w:r>
        <w:rPr>
          <w:rFonts w:hint="eastAsia"/>
          <w:sz w:val="24"/>
        </w:rPr>
        <w:instrText>REF _Ref51882134 \r \h</w:instrText>
      </w:r>
      <w:r>
        <w:rPr>
          <w:sz w:val="24"/>
        </w:rPr>
        <w:instrText xml:space="preserve"> </w:instrText>
      </w:r>
      <w:r>
        <w:rPr>
          <w:sz w:val="24"/>
        </w:rPr>
      </w:r>
      <w:r>
        <w:rPr>
          <w:sz w:val="24"/>
        </w:rPr>
        <w:fldChar w:fldCharType="separate"/>
      </w:r>
      <w:r>
        <w:rPr>
          <w:sz w:val="24"/>
        </w:rPr>
        <w:t>[3]</w:t>
      </w:r>
      <w:r>
        <w:rPr>
          <w:sz w:val="24"/>
        </w:rPr>
        <w:fldChar w:fldCharType="end"/>
      </w:r>
      <w:r>
        <w:rPr>
          <w:rFonts w:hint="eastAsia"/>
          <w:sz w:val="24"/>
        </w:rPr>
        <w:t>，电子制造场景</w:t>
      </w:r>
      <w:r>
        <w:rPr>
          <w:rFonts w:hint="eastAsia"/>
          <w:sz w:val="24"/>
        </w:rPr>
        <w:t>2</w:t>
      </w:r>
      <w:r>
        <w:rPr>
          <w:rFonts w:hint="eastAsia"/>
          <w:sz w:val="24"/>
        </w:rPr>
        <w:t>的无线参数假设主要由中兴公司提供</w:t>
      </w:r>
      <w:r>
        <w:rPr>
          <w:sz w:val="24"/>
        </w:rPr>
        <w:fldChar w:fldCharType="begin"/>
      </w:r>
      <w:r>
        <w:rPr>
          <w:sz w:val="24"/>
        </w:rPr>
        <w:instrText xml:space="preserve"> REF _Ref51882138 \r \h </w:instrText>
      </w:r>
      <w:r>
        <w:rPr>
          <w:sz w:val="24"/>
        </w:rPr>
      </w:r>
      <w:r>
        <w:rPr>
          <w:sz w:val="24"/>
        </w:rPr>
        <w:fldChar w:fldCharType="separate"/>
      </w:r>
      <w:r>
        <w:rPr>
          <w:sz w:val="24"/>
        </w:rPr>
        <w:t>[4]</w:t>
      </w:r>
      <w:r>
        <w:rPr>
          <w:sz w:val="24"/>
        </w:rPr>
        <w:fldChar w:fldCharType="end"/>
      </w:r>
      <w:r>
        <w:rPr>
          <w:rFonts w:hint="eastAsia"/>
          <w:sz w:val="24"/>
        </w:rPr>
        <w:t>。</w:t>
      </w:r>
    </w:p>
    <w:p w14:paraId="59352204"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6666DB27"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12F24FFF"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74F3A188"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4188CB94"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37F6B945" w14:textId="77777777" w:rsidR="000F2968" w:rsidRDefault="000F2968">
      <w:pPr>
        <w:pStyle w:val="ListParagraph"/>
        <w:keepNext/>
        <w:keepLines/>
        <w:numPr>
          <w:ilvl w:val="0"/>
          <w:numId w:val="5"/>
        </w:numPr>
        <w:spacing w:before="260" w:after="260" w:line="416" w:lineRule="auto"/>
        <w:ind w:firstLineChars="0"/>
        <w:outlineLvl w:val="2"/>
        <w:rPr>
          <w:b/>
          <w:bCs/>
          <w:vanish/>
          <w:sz w:val="32"/>
          <w:szCs w:val="32"/>
        </w:rPr>
      </w:pPr>
    </w:p>
    <w:p w14:paraId="0F2E5101" w14:textId="77777777" w:rsidR="000F2968" w:rsidRDefault="000F2968">
      <w:pPr>
        <w:pStyle w:val="ListParagraph"/>
        <w:keepNext/>
        <w:keepLines/>
        <w:numPr>
          <w:ilvl w:val="1"/>
          <w:numId w:val="5"/>
        </w:numPr>
        <w:spacing w:before="260" w:after="260" w:line="416" w:lineRule="auto"/>
        <w:ind w:firstLineChars="0"/>
        <w:outlineLvl w:val="2"/>
        <w:rPr>
          <w:b/>
          <w:bCs/>
          <w:vanish/>
          <w:sz w:val="32"/>
          <w:szCs w:val="32"/>
        </w:rPr>
      </w:pPr>
    </w:p>
    <w:p w14:paraId="7EE64B08" w14:textId="77777777" w:rsidR="000F2968" w:rsidRDefault="000F2968">
      <w:pPr>
        <w:pStyle w:val="ListParagraph"/>
        <w:keepNext/>
        <w:keepLines/>
        <w:numPr>
          <w:ilvl w:val="1"/>
          <w:numId w:val="5"/>
        </w:numPr>
        <w:spacing w:before="260" w:after="260" w:line="416" w:lineRule="auto"/>
        <w:ind w:firstLineChars="0"/>
        <w:outlineLvl w:val="2"/>
        <w:rPr>
          <w:b/>
          <w:bCs/>
          <w:vanish/>
          <w:sz w:val="32"/>
          <w:szCs w:val="32"/>
        </w:rPr>
      </w:pPr>
    </w:p>
    <w:p w14:paraId="63D97089" w14:textId="77777777" w:rsidR="000F2968" w:rsidRDefault="00E40624">
      <w:pPr>
        <w:pStyle w:val="Heading3"/>
        <w:numPr>
          <w:ilvl w:val="2"/>
          <w:numId w:val="5"/>
        </w:numPr>
        <w:ind w:left="900" w:hanging="900"/>
      </w:pPr>
      <w:r>
        <w:rPr>
          <w:rFonts w:hint="eastAsia"/>
        </w:rPr>
        <w:t>电子信息制造</w:t>
      </w:r>
      <w:r>
        <w:t>场景</w:t>
      </w:r>
      <w:r>
        <w:rPr>
          <w:rFonts w:hint="eastAsia"/>
        </w:rPr>
        <w:t>的无线参数假设</w:t>
      </w:r>
    </w:p>
    <w:p w14:paraId="27BF10B6" w14:textId="77777777" w:rsidR="000F2968" w:rsidRDefault="00E40624">
      <w:pPr>
        <w:spacing w:line="360" w:lineRule="auto"/>
        <w:ind w:firstLine="420"/>
        <w:rPr>
          <w:sz w:val="24"/>
        </w:rPr>
      </w:pPr>
      <w:r>
        <w:rPr>
          <w:rFonts w:hint="eastAsia"/>
          <w:sz w:val="24"/>
        </w:rPr>
        <w:t>根据第四章的研究方法中无线参数集，通过</w:t>
      </w:r>
      <w:r>
        <w:rPr>
          <w:rFonts w:hint="eastAsia"/>
          <w:sz w:val="24"/>
        </w:rPr>
        <w:t>5</w:t>
      </w:r>
      <w:r>
        <w:rPr>
          <w:sz w:val="24"/>
        </w:rPr>
        <w:t>G</w:t>
      </w:r>
      <w:r>
        <w:rPr>
          <w:rFonts w:hint="eastAsia"/>
          <w:sz w:val="24"/>
        </w:rPr>
        <w:t>系统级仿真研究提出以下参数和假设，如</w:t>
      </w:r>
      <w:r>
        <w:rPr>
          <w:sz w:val="24"/>
        </w:rPr>
        <w:fldChar w:fldCharType="begin"/>
      </w:r>
      <w:r>
        <w:rPr>
          <w:sz w:val="24"/>
        </w:rPr>
        <w:instrText xml:space="preserve"> </w:instrText>
      </w:r>
      <w:r>
        <w:rPr>
          <w:rFonts w:hint="eastAsia"/>
          <w:sz w:val="24"/>
        </w:rPr>
        <w:instrText>REF _Ref43729989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1</w:t>
      </w:r>
      <w:r>
        <w:rPr>
          <w:sz w:val="24"/>
        </w:rPr>
        <w:fldChar w:fldCharType="end"/>
      </w:r>
      <w:r>
        <w:rPr>
          <w:rFonts w:hint="eastAsia"/>
          <w:sz w:val="24"/>
        </w:rPr>
        <w:t>所示。</w:t>
      </w:r>
    </w:p>
    <w:p w14:paraId="67F0E0E5" w14:textId="77777777" w:rsidR="000F2968" w:rsidRDefault="00E40624">
      <w:pPr>
        <w:spacing w:line="360" w:lineRule="auto"/>
        <w:ind w:firstLine="420"/>
        <w:jc w:val="center"/>
        <w:rPr>
          <w:b/>
          <w:sz w:val="24"/>
        </w:rPr>
      </w:pPr>
      <w:bookmarkStart w:id="0" w:name="_Ref43729989"/>
      <w:r>
        <w:rPr>
          <w:rFonts w:hint="eastAsia"/>
          <w:b/>
          <w:sz w:val="24"/>
        </w:rPr>
        <w:lastRenderedPageBreak/>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1</w:t>
      </w:r>
      <w:r>
        <w:rPr>
          <w:b/>
          <w:sz w:val="24"/>
        </w:rPr>
        <w:fldChar w:fldCharType="end"/>
      </w:r>
      <w:bookmarkEnd w:id="0"/>
      <w:r>
        <w:rPr>
          <w:rFonts w:hint="eastAsia"/>
          <w:b/>
          <w:sz w:val="24"/>
        </w:rPr>
        <w:t>：基于应用的工厂内网络频率需求分析的基本无线参数</w:t>
      </w:r>
    </w:p>
    <w:tbl>
      <w:tblPr>
        <w:tblStyle w:val="TableGrid"/>
        <w:tblW w:w="8185" w:type="dxa"/>
        <w:tblLayout w:type="fixed"/>
        <w:tblLook w:val="04A0" w:firstRow="1" w:lastRow="0" w:firstColumn="1" w:lastColumn="0" w:noHBand="0" w:noVBand="1"/>
      </w:tblPr>
      <w:tblGrid>
        <w:gridCol w:w="1975"/>
        <w:gridCol w:w="1440"/>
        <w:gridCol w:w="4770"/>
      </w:tblGrid>
      <w:tr w:rsidR="000F2968" w14:paraId="296AAF8D" w14:textId="77777777" w:rsidTr="008B1273">
        <w:trPr>
          <w:trHeight w:val="539"/>
        </w:trPr>
        <w:tc>
          <w:tcPr>
            <w:tcW w:w="1975" w:type="dxa"/>
          </w:tcPr>
          <w:p w14:paraId="1EF095AC"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参数</w:t>
            </w:r>
            <w:proofErr w:type="spellEnd"/>
          </w:p>
        </w:tc>
        <w:tc>
          <w:tcPr>
            <w:tcW w:w="1440" w:type="dxa"/>
          </w:tcPr>
          <w:p w14:paraId="0EAAB138"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数值</w:t>
            </w:r>
            <w:proofErr w:type="spellEnd"/>
          </w:p>
        </w:tc>
        <w:tc>
          <w:tcPr>
            <w:tcW w:w="4770" w:type="dxa"/>
          </w:tcPr>
          <w:p w14:paraId="455D5AA1"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说明</w:t>
            </w:r>
            <w:proofErr w:type="spellEnd"/>
          </w:p>
        </w:tc>
      </w:tr>
      <w:tr w:rsidR="000F2968" w14:paraId="0D44F825" w14:textId="77777777" w:rsidTr="008B1273">
        <w:tc>
          <w:tcPr>
            <w:tcW w:w="1975" w:type="dxa"/>
          </w:tcPr>
          <w:p w14:paraId="7CDD7EA0" w14:textId="77777777" w:rsidR="000F2968" w:rsidRPr="008B1273" w:rsidRDefault="00E40624" w:rsidP="008B1273">
            <w:pPr>
              <w:spacing w:line="360" w:lineRule="auto"/>
              <w:jc w:val="left"/>
              <w:rPr>
                <w:rFonts w:eastAsia="SimSun"/>
                <w:sz w:val="24"/>
                <w:lang w:eastAsia="zh-CN"/>
              </w:rPr>
            </w:pPr>
            <m:oMath>
              <m:r>
                <m:rPr>
                  <m:sty m:val="p"/>
                </m:rPr>
                <w:rPr>
                  <w:rFonts w:ascii="Cambria Math" w:hAnsi="Cambria Math" w:hint="eastAsia"/>
                  <w:sz w:val="24"/>
                </w:rPr>
                <m:t>站间距</m:t>
              </m:r>
            </m:oMath>
            <w:r w:rsidRPr="008B1273">
              <w:rPr>
                <w:rFonts w:hint="eastAsia"/>
                <w:sz w:val="24"/>
              </w:rPr>
              <w:t>（米）</w:t>
            </w:r>
          </w:p>
        </w:tc>
        <w:tc>
          <w:tcPr>
            <w:tcW w:w="1440" w:type="dxa"/>
          </w:tcPr>
          <w:p w14:paraId="584FA820" w14:textId="77777777" w:rsidR="000F2968" w:rsidRPr="008B1273" w:rsidRDefault="00E40624" w:rsidP="008B1273">
            <w:pPr>
              <w:spacing w:line="360" w:lineRule="auto"/>
              <w:jc w:val="left"/>
              <w:rPr>
                <w:rFonts w:eastAsia="SimSun"/>
                <w:sz w:val="24"/>
                <w:lang w:eastAsia="zh-CN"/>
              </w:rPr>
            </w:pPr>
            <w:r w:rsidRPr="008B1273">
              <w:rPr>
                <w:sz w:val="24"/>
              </w:rPr>
              <w:t>20</w:t>
            </w:r>
          </w:p>
        </w:tc>
        <w:tc>
          <w:tcPr>
            <w:tcW w:w="4770" w:type="dxa"/>
          </w:tcPr>
          <w:p w14:paraId="02F1B1F7" w14:textId="77777777" w:rsidR="000F2968" w:rsidRPr="008B1273" w:rsidRDefault="00E40624" w:rsidP="008B1273">
            <w:pPr>
              <w:spacing w:line="360" w:lineRule="auto"/>
              <w:jc w:val="left"/>
              <w:rPr>
                <w:rFonts w:eastAsia="SimSun"/>
                <w:sz w:val="24"/>
                <w:lang w:eastAsia="zh-CN"/>
              </w:rPr>
            </w:pPr>
            <w:r w:rsidRPr="008B1273">
              <w:rPr>
                <w:rFonts w:hint="eastAsia"/>
                <w:sz w:val="24"/>
                <w:lang w:eastAsia="zh-CN"/>
              </w:rPr>
              <w:t>根据链路预算或者系统级仿真估计站间距</w:t>
            </w:r>
          </w:p>
        </w:tc>
      </w:tr>
      <w:tr w:rsidR="000F2968" w14:paraId="58FF29BD" w14:textId="77777777" w:rsidTr="008B1273">
        <w:trPr>
          <w:trHeight w:val="2546"/>
        </w:trPr>
        <w:tc>
          <w:tcPr>
            <w:tcW w:w="1975" w:type="dxa"/>
          </w:tcPr>
          <w:p w14:paraId="29F06BC0"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每个站址的小区数量</w:t>
            </w:r>
            <w:proofErr w:type="spellEnd"/>
          </w:p>
        </w:tc>
        <w:tc>
          <w:tcPr>
            <w:tcW w:w="1440" w:type="dxa"/>
          </w:tcPr>
          <w:p w14:paraId="07627A16" w14:textId="776E1CBC" w:rsidR="000F2968" w:rsidRPr="008B1273" w:rsidRDefault="00E40624" w:rsidP="008B1273">
            <w:pPr>
              <w:spacing w:line="360" w:lineRule="auto"/>
              <w:jc w:val="left"/>
              <w:rPr>
                <w:rFonts w:eastAsia="SimSun"/>
                <w:sz w:val="24"/>
                <w:lang w:eastAsia="zh-CN"/>
              </w:rPr>
            </w:pPr>
            <w:r w:rsidRPr="008B1273">
              <w:rPr>
                <w:sz w:val="24"/>
              </w:rPr>
              <w:t>1</w:t>
            </w:r>
            <w:r w:rsidR="00DA2FBC" w:rsidRPr="008B1273">
              <w:rPr>
                <w:rFonts w:eastAsia="SimSun" w:hint="eastAsia"/>
                <w:sz w:val="24"/>
              </w:rPr>
              <w:t>或者</w:t>
            </w:r>
            <w:r w:rsidR="00DA2FBC" w:rsidRPr="008B1273">
              <w:rPr>
                <w:rFonts w:eastAsia="SimSun"/>
                <w:sz w:val="24"/>
              </w:rPr>
              <w:t>3</w:t>
            </w:r>
          </w:p>
        </w:tc>
        <w:tc>
          <w:tcPr>
            <w:tcW w:w="4770" w:type="dxa"/>
          </w:tcPr>
          <w:p w14:paraId="67F2644F" w14:textId="14F1C194" w:rsidR="000F2968" w:rsidRPr="008B1273" w:rsidRDefault="0029529F" w:rsidP="008B1273">
            <w:pPr>
              <w:spacing w:line="360" w:lineRule="auto"/>
              <w:jc w:val="left"/>
              <w:rPr>
                <w:rFonts w:eastAsia="SimSun"/>
                <w:sz w:val="24"/>
                <w:lang w:eastAsia="zh-CN"/>
              </w:rPr>
            </w:pPr>
            <w:r w:rsidRPr="008B1273">
              <w:rPr>
                <w:rFonts w:eastAsia="SimSun" w:hint="eastAsia"/>
                <w:sz w:val="24"/>
                <w:lang w:eastAsia="zh-CN"/>
              </w:rPr>
              <w:t>如果考虑</w:t>
            </w:r>
            <w:r w:rsidR="00E40624" w:rsidRPr="008B1273">
              <w:rPr>
                <w:rFonts w:hint="eastAsia"/>
                <w:sz w:val="24"/>
                <w:lang w:eastAsia="zh-CN"/>
              </w:rPr>
              <w:t>小站常用全向天线</w:t>
            </w:r>
            <w:r w:rsidR="00874B90" w:rsidRPr="008B1273">
              <w:rPr>
                <w:rFonts w:eastAsia="SimSun" w:hint="eastAsia"/>
                <w:sz w:val="24"/>
                <w:lang w:eastAsia="zh-CN"/>
              </w:rPr>
              <w:t>配置</w:t>
            </w:r>
            <w:r w:rsidR="00B72F8B" w:rsidRPr="008B1273">
              <w:rPr>
                <w:rFonts w:eastAsia="SimSun" w:hint="eastAsia"/>
                <w:sz w:val="24"/>
                <w:lang w:eastAsia="zh-CN"/>
              </w:rPr>
              <w:t>，</w:t>
            </w:r>
            <w:r w:rsidRPr="008B1273">
              <w:rPr>
                <w:rFonts w:hint="eastAsia"/>
                <w:sz w:val="24"/>
                <w:lang w:eastAsia="zh-CN"/>
              </w:rPr>
              <w:t>则每站址小区数量为</w:t>
            </w:r>
            <w:r w:rsidRPr="008B1273">
              <w:rPr>
                <w:sz w:val="24"/>
                <w:lang w:eastAsia="zh-CN"/>
              </w:rPr>
              <w:t>1</w:t>
            </w:r>
            <w:r w:rsidR="00E40624" w:rsidRPr="008B1273">
              <w:rPr>
                <w:rFonts w:hint="eastAsia"/>
                <w:sz w:val="24"/>
                <w:lang w:eastAsia="zh-CN"/>
              </w:rPr>
              <w:t>。如果采用更好方向性的天线、毫米波段频率达到高效的空分复用，采用更高效的小区分裂技术，可以使得每个站址支持更多小区数量，比如</w:t>
            </w:r>
            <w:r w:rsidR="00E40624" w:rsidRPr="008B1273">
              <w:rPr>
                <w:sz w:val="24"/>
                <w:lang w:eastAsia="zh-CN"/>
              </w:rPr>
              <w:t>3</w:t>
            </w:r>
            <w:r w:rsidR="00E40624" w:rsidRPr="008B1273">
              <w:rPr>
                <w:rFonts w:hint="eastAsia"/>
                <w:sz w:val="24"/>
                <w:lang w:eastAsia="zh-CN"/>
              </w:rPr>
              <w:t>。</w:t>
            </w:r>
          </w:p>
        </w:tc>
      </w:tr>
      <w:tr w:rsidR="000F2968" w14:paraId="0F9E97F2" w14:textId="77777777" w:rsidTr="008B1273">
        <w:trPr>
          <w:trHeight w:val="1007"/>
        </w:trPr>
        <w:tc>
          <w:tcPr>
            <w:tcW w:w="1975" w:type="dxa"/>
          </w:tcPr>
          <w:p w14:paraId="4FF1238E"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下行频谱效率</w:t>
            </w:r>
            <w:proofErr w:type="spellEnd"/>
            <w:r w:rsidRPr="008B1273">
              <w:rPr>
                <w:sz w:val="24"/>
              </w:rPr>
              <w:t xml:space="preserve"> </w:t>
            </w:r>
          </w:p>
          <w:p w14:paraId="70EDEE00" w14:textId="77777777" w:rsidR="000F2968" w:rsidRPr="008B1273" w:rsidRDefault="00E40624" w:rsidP="008B1273">
            <w:pPr>
              <w:spacing w:line="360" w:lineRule="auto"/>
              <w:jc w:val="left"/>
              <w:rPr>
                <w:rFonts w:eastAsia="SimSun"/>
                <w:sz w:val="24"/>
                <w:lang w:eastAsia="zh-CN"/>
              </w:rPr>
            </w:pPr>
            <w:r w:rsidRPr="008B1273">
              <w:rPr>
                <w:rFonts w:hint="eastAsia"/>
                <w:sz w:val="24"/>
              </w:rPr>
              <w:t>（</w:t>
            </w:r>
            <w:r w:rsidRPr="008B1273">
              <w:rPr>
                <w:sz w:val="24"/>
              </w:rPr>
              <w:t>b/s/Hz/cell</w:t>
            </w:r>
            <w:r w:rsidRPr="008B1273">
              <w:rPr>
                <w:rFonts w:hint="eastAsia"/>
                <w:sz w:val="24"/>
              </w:rPr>
              <w:t>）</w:t>
            </w:r>
          </w:p>
        </w:tc>
        <w:tc>
          <w:tcPr>
            <w:tcW w:w="1440" w:type="dxa"/>
          </w:tcPr>
          <w:p w14:paraId="72D07A05" w14:textId="77777777" w:rsidR="000F2968" w:rsidRPr="008B1273" w:rsidRDefault="00E40624" w:rsidP="008B1273">
            <w:pPr>
              <w:spacing w:line="360" w:lineRule="auto"/>
              <w:jc w:val="left"/>
              <w:rPr>
                <w:rFonts w:eastAsia="SimSun"/>
                <w:sz w:val="24"/>
                <w:lang w:eastAsia="zh-CN"/>
              </w:rPr>
            </w:pPr>
            <w:r w:rsidRPr="008B1273">
              <w:rPr>
                <w:sz w:val="24"/>
              </w:rPr>
              <w:t>9</w:t>
            </w:r>
          </w:p>
        </w:tc>
        <w:tc>
          <w:tcPr>
            <w:tcW w:w="4770" w:type="dxa"/>
          </w:tcPr>
          <w:p w14:paraId="42E6141E" w14:textId="77777777" w:rsidR="000F2968" w:rsidRPr="008B1273" w:rsidRDefault="00E40624" w:rsidP="008B1273">
            <w:pPr>
              <w:spacing w:line="360" w:lineRule="auto"/>
              <w:jc w:val="left"/>
              <w:rPr>
                <w:rFonts w:eastAsia="SimSun"/>
                <w:sz w:val="24"/>
                <w:lang w:eastAsia="zh-CN"/>
              </w:rPr>
            </w:pPr>
            <w:r w:rsidRPr="008B1273">
              <w:rPr>
                <w:sz w:val="24"/>
              </w:rPr>
              <w:t>ITU-R M.2410 indoor hotspot</w:t>
            </w:r>
          </w:p>
        </w:tc>
      </w:tr>
      <w:tr w:rsidR="000F2968" w14:paraId="3A3321F7" w14:textId="77777777" w:rsidTr="008B1273">
        <w:trPr>
          <w:trHeight w:val="1052"/>
        </w:trPr>
        <w:tc>
          <w:tcPr>
            <w:tcW w:w="1975" w:type="dxa"/>
          </w:tcPr>
          <w:p w14:paraId="5237D89C" w14:textId="77777777" w:rsidR="000F2968" w:rsidRPr="008B1273" w:rsidRDefault="00E40624" w:rsidP="008B1273">
            <w:pPr>
              <w:spacing w:line="360" w:lineRule="auto"/>
              <w:jc w:val="left"/>
              <w:rPr>
                <w:rFonts w:eastAsia="SimSun"/>
                <w:sz w:val="24"/>
                <w:lang w:eastAsia="zh-CN"/>
              </w:rPr>
            </w:pPr>
            <w:proofErr w:type="spellStart"/>
            <w:r w:rsidRPr="008B1273">
              <w:rPr>
                <w:rFonts w:hint="eastAsia"/>
                <w:sz w:val="24"/>
              </w:rPr>
              <w:t>上行频谱效率</w:t>
            </w:r>
            <w:proofErr w:type="spellEnd"/>
            <w:r w:rsidRPr="008B1273">
              <w:rPr>
                <w:sz w:val="24"/>
              </w:rPr>
              <w:t xml:space="preserve"> </w:t>
            </w:r>
          </w:p>
          <w:p w14:paraId="437DAD44" w14:textId="77777777" w:rsidR="000F2968" w:rsidRPr="008B1273" w:rsidRDefault="00E40624" w:rsidP="008B1273">
            <w:pPr>
              <w:spacing w:line="360" w:lineRule="auto"/>
              <w:jc w:val="left"/>
              <w:rPr>
                <w:rFonts w:eastAsia="SimSun"/>
                <w:sz w:val="24"/>
                <w:lang w:eastAsia="zh-CN"/>
              </w:rPr>
            </w:pPr>
            <w:r w:rsidRPr="008B1273">
              <w:rPr>
                <w:rFonts w:hint="eastAsia"/>
                <w:sz w:val="24"/>
              </w:rPr>
              <w:t>（</w:t>
            </w:r>
            <w:r w:rsidRPr="008B1273">
              <w:rPr>
                <w:sz w:val="24"/>
              </w:rPr>
              <w:t>b/s/Hz/cell</w:t>
            </w:r>
            <w:r w:rsidRPr="008B1273">
              <w:rPr>
                <w:rFonts w:hint="eastAsia"/>
                <w:sz w:val="24"/>
              </w:rPr>
              <w:t>）</w:t>
            </w:r>
          </w:p>
        </w:tc>
        <w:tc>
          <w:tcPr>
            <w:tcW w:w="1440" w:type="dxa"/>
          </w:tcPr>
          <w:p w14:paraId="476CE650" w14:textId="77777777" w:rsidR="000F2968" w:rsidRPr="008B1273" w:rsidRDefault="00E40624" w:rsidP="008B1273">
            <w:pPr>
              <w:spacing w:line="360" w:lineRule="auto"/>
              <w:jc w:val="left"/>
              <w:rPr>
                <w:rFonts w:eastAsia="SimSun"/>
                <w:sz w:val="24"/>
                <w:lang w:eastAsia="zh-CN"/>
              </w:rPr>
            </w:pPr>
            <w:r w:rsidRPr="008B1273">
              <w:rPr>
                <w:sz w:val="24"/>
              </w:rPr>
              <w:t>6.75</w:t>
            </w:r>
          </w:p>
        </w:tc>
        <w:tc>
          <w:tcPr>
            <w:tcW w:w="4770" w:type="dxa"/>
          </w:tcPr>
          <w:p w14:paraId="37CC7862" w14:textId="77777777" w:rsidR="000F2968" w:rsidRPr="008B1273" w:rsidRDefault="00E40624" w:rsidP="008B1273">
            <w:pPr>
              <w:spacing w:line="360" w:lineRule="auto"/>
              <w:jc w:val="left"/>
              <w:rPr>
                <w:rFonts w:eastAsia="SimSun"/>
                <w:sz w:val="24"/>
                <w:lang w:eastAsia="zh-CN"/>
              </w:rPr>
            </w:pPr>
            <w:r w:rsidRPr="008B1273">
              <w:rPr>
                <w:sz w:val="24"/>
              </w:rPr>
              <w:t>ITU-R M.2410 indoor hotspot</w:t>
            </w:r>
          </w:p>
        </w:tc>
      </w:tr>
      <w:tr w:rsidR="000F2968" w14:paraId="31DD9AD6" w14:textId="77777777" w:rsidTr="008B1273">
        <w:trPr>
          <w:trHeight w:val="1484"/>
        </w:trPr>
        <w:tc>
          <w:tcPr>
            <w:tcW w:w="1975" w:type="dxa"/>
          </w:tcPr>
          <w:p w14:paraId="56AADCD1" w14:textId="77777777" w:rsidR="000F2968" w:rsidRPr="008B1273" w:rsidRDefault="00E40624" w:rsidP="008B1273">
            <w:pPr>
              <w:spacing w:line="360" w:lineRule="auto"/>
              <w:jc w:val="left"/>
              <w:rPr>
                <w:rFonts w:eastAsia="SimSun"/>
                <w:sz w:val="24"/>
                <w:lang w:eastAsia="zh-CN"/>
              </w:rPr>
            </w:pPr>
            <w:r w:rsidRPr="008B1273">
              <w:rPr>
                <w:rFonts w:hint="eastAsia"/>
                <w:sz w:val="24"/>
              </w:rPr>
              <w:t>负载因子</w:t>
            </w:r>
          </w:p>
          <w:p w14:paraId="73E620D4" w14:textId="77777777" w:rsidR="000F2968" w:rsidRPr="008B1273" w:rsidRDefault="000F2968" w:rsidP="008B1273">
            <w:pPr>
              <w:spacing w:line="360" w:lineRule="auto"/>
              <w:jc w:val="left"/>
              <w:rPr>
                <w:rFonts w:eastAsia="SimSun"/>
                <w:sz w:val="24"/>
                <w:lang w:eastAsia="zh-CN"/>
              </w:rPr>
            </w:pPr>
          </w:p>
        </w:tc>
        <w:tc>
          <w:tcPr>
            <w:tcW w:w="1440" w:type="dxa"/>
          </w:tcPr>
          <w:p w14:paraId="5E865C3A" w14:textId="77777777" w:rsidR="000F2968" w:rsidRPr="008B1273" w:rsidRDefault="00E40624" w:rsidP="008B1273">
            <w:pPr>
              <w:spacing w:line="360" w:lineRule="auto"/>
              <w:jc w:val="left"/>
              <w:rPr>
                <w:rFonts w:eastAsia="SimSun"/>
                <w:sz w:val="24"/>
                <w:lang w:eastAsia="zh-CN"/>
              </w:rPr>
            </w:pPr>
            <w:r w:rsidRPr="008B1273">
              <w:rPr>
                <w:sz w:val="24"/>
              </w:rPr>
              <w:t>50%</w:t>
            </w:r>
          </w:p>
        </w:tc>
        <w:tc>
          <w:tcPr>
            <w:tcW w:w="4770" w:type="dxa"/>
          </w:tcPr>
          <w:p w14:paraId="638CF69C" w14:textId="77777777" w:rsidR="000F2968" w:rsidRPr="008B1273" w:rsidRDefault="00E40624" w:rsidP="008B1273">
            <w:pPr>
              <w:spacing w:line="360" w:lineRule="auto"/>
              <w:jc w:val="left"/>
              <w:rPr>
                <w:rFonts w:eastAsia="SimSun"/>
                <w:sz w:val="24"/>
                <w:lang w:eastAsia="zh-CN"/>
              </w:rPr>
            </w:pPr>
            <w:r w:rsidRPr="008B1273">
              <w:rPr>
                <w:rFonts w:hint="eastAsia"/>
                <w:sz w:val="24"/>
                <w:lang w:eastAsia="zh-CN"/>
              </w:rPr>
              <w:t>负载因子应反映不同可靠性要求的应用对网络负载的要求，可靠性要求越高网络负载因子越低。</w:t>
            </w:r>
          </w:p>
        </w:tc>
      </w:tr>
    </w:tbl>
    <w:p w14:paraId="1D89C741" w14:textId="77777777" w:rsidR="000F2968" w:rsidRDefault="000F2968"/>
    <w:p w14:paraId="49ADD557" w14:textId="77777777" w:rsidR="000F2968" w:rsidRDefault="00E40624">
      <w:pPr>
        <w:pStyle w:val="Heading3"/>
        <w:numPr>
          <w:ilvl w:val="2"/>
          <w:numId w:val="5"/>
        </w:numPr>
        <w:ind w:left="900" w:hanging="900"/>
      </w:pPr>
      <w:r>
        <w:rPr>
          <w:rFonts w:hint="eastAsia"/>
        </w:rPr>
        <w:t>电子信息制造场景下的业务数据模型</w:t>
      </w:r>
    </w:p>
    <w:p w14:paraId="2CDE4472" w14:textId="77777777" w:rsidR="000F2968" w:rsidRDefault="00E40624">
      <w:pPr>
        <w:pStyle w:val="Heading4"/>
        <w:numPr>
          <w:ilvl w:val="3"/>
          <w:numId w:val="5"/>
        </w:numPr>
        <w:ind w:left="540" w:hanging="450"/>
      </w:pPr>
      <w:r>
        <w:rPr>
          <w:rFonts w:hint="eastAsia"/>
        </w:rPr>
        <w:t>电子信息制造场景</w:t>
      </w:r>
      <w:r>
        <w:rPr>
          <w:rFonts w:hint="eastAsia"/>
        </w:rPr>
        <w:t>1</w:t>
      </w:r>
      <w:r>
        <w:rPr>
          <w:rFonts w:hint="eastAsia"/>
        </w:rPr>
        <w:t>业务数据模型</w:t>
      </w:r>
      <w:r>
        <w:rPr>
          <w:rFonts w:hint="eastAsia"/>
        </w:rPr>
        <w:t xml:space="preserve"> </w:t>
      </w:r>
      <w:r>
        <w:rPr>
          <w:rFonts w:hint="eastAsia"/>
        </w:rPr>
        <w:t>（富士康）</w:t>
      </w:r>
    </w:p>
    <w:p w14:paraId="65F49B15" w14:textId="77777777" w:rsidR="000F2968" w:rsidRDefault="00E40624">
      <w:pPr>
        <w:spacing w:line="360" w:lineRule="auto"/>
        <w:ind w:firstLine="420"/>
        <w:rPr>
          <w:sz w:val="24"/>
        </w:rPr>
      </w:pPr>
      <w:r>
        <w:rPr>
          <w:rFonts w:hint="eastAsia"/>
          <w:sz w:val="24"/>
        </w:rPr>
        <w:t>本场景中的业务数据模型主要由富士康公司提供。</w:t>
      </w:r>
    </w:p>
    <w:p w14:paraId="73EE7461" w14:textId="3F3D6DD0" w:rsidR="000F2968" w:rsidRDefault="00E40624">
      <w:pPr>
        <w:spacing w:line="360" w:lineRule="auto"/>
        <w:ind w:firstLine="420"/>
        <w:rPr>
          <w:sz w:val="24"/>
        </w:rPr>
      </w:pPr>
      <w:r>
        <w:rPr>
          <w:rFonts w:hint="eastAsia"/>
          <w:sz w:val="24"/>
        </w:rPr>
        <w:lastRenderedPageBreak/>
        <w:t>假定工厂厂房面积为</w:t>
      </w:r>
      <w:r>
        <w:rPr>
          <w:rFonts w:hint="eastAsia"/>
          <w:sz w:val="24"/>
        </w:rPr>
        <w:t>8</w:t>
      </w:r>
      <w:r>
        <w:rPr>
          <w:sz w:val="24"/>
        </w:rPr>
        <w:t>000</w:t>
      </w:r>
      <w:r>
        <w:rPr>
          <w:rFonts w:hint="eastAsia"/>
          <w:sz w:val="24"/>
        </w:rPr>
        <w:t>平米，为长</w:t>
      </w:r>
      <w:r>
        <w:rPr>
          <w:rFonts w:hint="eastAsia"/>
          <w:sz w:val="24"/>
        </w:rPr>
        <w:t>2</w:t>
      </w:r>
      <w:r>
        <w:rPr>
          <w:sz w:val="24"/>
        </w:rPr>
        <w:t>00</w:t>
      </w:r>
      <w:r>
        <w:rPr>
          <w:rFonts w:hint="eastAsia"/>
          <w:sz w:val="24"/>
        </w:rPr>
        <w:t>米宽</w:t>
      </w:r>
      <w:r>
        <w:rPr>
          <w:sz w:val="24"/>
        </w:rPr>
        <w:t>40</w:t>
      </w:r>
      <w:r>
        <w:rPr>
          <w:rFonts w:hint="eastAsia"/>
          <w:sz w:val="24"/>
        </w:rPr>
        <w:t>米的矩形，在工厂内一共部署</w:t>
      </w:r>
      <w:r>
        <w:rPr>
          <w:rFonts w:hint="eastAsia"/>
          <w:sz w:val="24"/>
        </w:rPr>
        <w:t>1</w:t>
      </w:r>
      <w:r>
        <w:rPr>
          <w:sz w:val="24"/>
        </w:rPr>
        <w:t>8</w:t>
      </w:r>
      <w:r>
        <w:rPr>
          <w:rFonts w:hint="eastAsia"/>
          <w:sz w:val="24"/>
        </w:rPr>
        <w:t>个站址，</w:t>
      </w:r>
      <w:r w:rsidR="009F4904">
        <w:rPr>
          <w:rFonts w:hint="eastAsia"/>
          <w:sz w:val="24"/>
        </w:rPr>
        <w:t>如果</w:t>
      </w:r>
      <w:r>
        <w:rPr>
          <w:rFonts w:hint="eastAsia"/>
          <w:sz w:val="24"/>
        </w:rPr>
        <w:t>每个站址上部署</w:t>
      </w:r>
      <w:r>
        <w:rPr>
          <w:sz w:val="24"/>
        </w:rPr>
        <w:t>1</w:t>
      </w:r>
      <w:r>
        <w:rPr>
          <w:rFonts w:hint="eastAsia"/>
          <w:sz w:val="24"/>
        </w:rPr>
        <w:t>个全向小区</w:t>
      </w:r>
      <w:r>
        <w:rPr>
          <w:rFonts w:hint="eastAsia"/>
          <w:sz w:val="24"/>
        </w:rPr>
        <w:t>(</w:t>
      </w:r>
      <w:r>
        <w:rPr>
          <w:sz w:val="24"/>
        </w:rPr>
        <w:t>cell)</w:t>
      </w:r>
      <w:r>
        <w:rPr>
          <w:rFonts w:hint="eastAsia"/>
          <w:sz w:val="24"/>
        </w:rPr>
        <w:t>，则在此厂房内共有</w:t>
      </w:r>
      <w:r>
        <w:rPr>
          <w:rFonts w:hint="eastAsia"/>
          <w:sz w:val="24"/>
        </w:rPr>
        <w:t>18</w:t>
      </w:r>
      <w:r>
        <w:rPr>
          <w:rFonts w:hint="eastAsia"/>
          <w:sz w:val="24"/>
        </w:rPr>
        <w:t>个小区</w:t>
      </w:r>
      <w:r>
        <w:rPr>
          <w:rFonts w:hint="eastAsia"/>
          <w:sz w:val="24"/>
        </w:rPr>
        <w:t>(</w:t>
      </w:r>
      <w:r>
        <w:rPr>
          <w:sz w:val="24"/>
        </w:rPr>
        <w:t>cell)</w:t>
      </w:r>
      <w:r>
        <w:rPr>
          <w:rFonts w:hint="eastAsia"/>
          <w:sz w:val="24"/>
        </w:rPr>
        <w:t>。</w:t>
      </w:r>
      <w:r w:rsidR="009F4904">
        <w:rPr>
          <w:rFonts w:hint="eastAsia"/>
          <w:sz w:val="24"/>
        </w:rPr>
        <w:t>如果</w:t>
      </w:r>
      <w:r w:rsidR="009970A4">
        <w:rPr>
          <w:rFonts w:hint="eastAsia"/>
          <w:sz w:val="24"/>
        </w:rPr>
        <w:t>每个站址上部署</w:t>
      </w:r>
      <w:r w:rsidR="009970A4">
        <w:rPr>
          <w:sz w:val="24"/>
        </w:rPr>
        <w:t>1</w:t>
      </w:r>
      <w:r w:rsidR="009970A4">
        <w:rPr>
          <w:rFonts w:hint="eastAsia"/>
          <w:sz w:val="24"/>
        </w:rPr>
        <w:t>个</w:t>
      </w:r>
      <w:r w:rsidR="009970A4">
        <w:rPr>
          <w:rFonts w:hint="eastAsia"/>
          <w:sz w:val="24"/>
        </w:rPr>
        <w:t>三扇区</w:t>
      </w:r>
      <w:r w:rsidR="009970A4">
        <w:rPr>
          <w:rFonts w:hint="eastAsia"/>
          <w:sz w:val="24"/>
        </w:rPr>
        <w:t>小区</w:t>
      </w:r>
      <w:r w:rsidR="009970A4">
        <w:rPr>
          <w:rFonts w:hint="eastAsia"/>
          <w:sz w:val="24"/>
        </w:rPr>
        <w:t>(</w:t>
      </w:r>
      <w:r w:rsidR="009970A4">
        <w:rPr>
          <w:sz w:val="24"/>
        </w:rPr>
        <w:t>cell)</w:t>
      </w:r>
      <w:r w:rsidR="009970A4">
        <w:rPr>
          <w:rFonts w:hint="eastAsia"/>
          <w:sz w:val="24"/>
        </w:rPr>
        <w:t>，则在此厂房内共有</w:t>
      </w:r>
      <w:r w:rsidR="009970A4">
        <w:rPr>
          <w:rFonts w:hint="eastAsia"/>
          <w:sz w:val="24"/>
        </w:rPr>
        <w:t>54</w:t>
      </w:r>
      <w:r w:rsidR="009970A4">
        <w:rPr>
          <w:rFonts w:hint="eastAsia"/>
          <w:sz w:val="24"/>
        </w:rPr>
        <w:t>个小区</w:t>
      </w:r>
      <w:r w:rsidR="009970A4">
        <w:rPr>
          <w:rFonts w:hint="eastAsia"/>
          <w:sz w:val="24"/>
        </w:rPr>
        <w:t>(</w:t>
      </w:r>
      <w:r w:rsidR="009970A4">
        <w:rPr>
          <w:sz w:val="24"/>
        </w:rPr>
        <w:t>cell)</w:t>
      </w:r>
      <w:r w:rsidR="009970A4">
        <w:rPr>
          <w:rFonts w:hint="eastAsia"/>
          <w:sz w:val="24"/>
        </w:rPr>
        <w:t>。</w:t>
      </w:r>
      <w:r>
        <w:rPr>
          <w:rFonts w:hint="eastAsia"/>
          <w:sz w:val="24"/>
        </w:rPr>
        <w:t>厂房站址和基站位置的拓扑所</w:t>
      </w:r>
      <w:r>
        <w:rPr>
          <w:sz w:val="24"/>
        </w:rPr>
        <w:fldChar w:fldCharType="begin"/>
      </w:r>
      <w:r>
        <w:rPr>
          <w:sz w:val="24"/>
        </w:rPr>
        <w:instrText xml:space="preserve"> </w:instrText>
      </w:r>
      <w:r>
        <w:rPr>
          <w:rFonts w:hint="eastAsia"/>
          <w:sz w:val="24"/>
        </w:rPr>
        <w:instrText>REF _Ref43731193 \h</w:instrText>
      </w:r>
      <w:r>
        <w:rPr>
          <w:sz w:val="24"/>
        </w:rPr>
        <w:instrText xml:space="preserve">  \* MERGEFORMAT </w:instrText>
      </w:r>
      <w:r>
        <w:rPr>
          <w:sz w:val="24"/>
        </w:rPr>
      </w:r>
      <w:r>
        <w:rPr>
          <w:sz w:val="24"/>
        </w:rPr>
        <w:fldChar w:fldCharType="separate"/>
      </w:r>
      <w:r>
        <w:rPr>
          <w:rFonts w:hint="eastAsia"/>
          <w:sz w:val="24"/>
        </w:rPr>
        <w:t>图</w:t>
      </w:r>
      <w:r>
        <w:rPr>
          <w:rFonts w:hint="eastAsia"/>
          <w:sz w:val="24"/>
        </w:rPr>
        <w:t xml:space="preserve"> </w:t>
      </w:r>
      <w:r>
        <w:rPr>
          <w:sz w:val="24"/>
        </w:rPr>
        <w:t>1</w:t>
      </w:r>
      <w:r>
        <w:rPr>
          <w:sz w:val="24"/>
        </w:rPr>
        <w:fldChar w:fldCharType="end"/>
      </w:r>
      <w:r>
        <w:rPr>
          <w:rFonts w:hint="eastAsia"/>
          <w:sz w:val="24"/>
        </w:rPr>
        <w:t>示。</w:t>
      </w:r>
    </w:p>
    <w:p w14:paraId="1DF3A1D4" w14:textId="77777777" w:rsidR="000F2968" w:rsidRDefault="00E40624">
      <w:pPr>
        <w:pStyle w:val="ListParagraph"/>
        <w:spacing w:line="360" w:lineRule="auto"/>
        <w:ind w:left="360" w:firstLineChars="0" w:firstLine="0"/>
        <w:rPr>
          <w:sz w:val="24"/>
        </w:rPr>
      </w:pPr>
      <w:r>
        <w:rPr>
          <w:noProof/>
        </w:rPr>
        <w:drawing>
          <wp:inline distT="0" distB="0" distL="0" distR="0" wp14:anchorId="141B7DB8" wp14:editId="7DB2B157">
            <wp:extent cx="4780915" cy="1082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19122" cy="1091842"/>
                    </a:xfrm>
                    <a:prstGeom prst="rect">
                      <a:avLst/>
                    </a:prstGeom>
                    <a:noFill/>
                  </pic:spPr>
                </pic:pic>
              </a:graphicData>
            </a:graphic>
          </wp:inline>
        </w:drawing>
      </w:r>
    </w:p>
    <w:p w14:paraId="26940DC5" w14:textId="77777777" w:rsidR="000F2968" w:rsidRDefault="00E40624">
      <w:pPr>
        <w:pStyle w:val="ListParagraph"/>
        <w:numPr>
          <w:ilvl w:val="0"/>
          <w:numId w:val="5"/>
        </w:numPr>
        <w:spacing w:line="360" w:lineRule="auto"/>
        <w:ind w:firstLineChars="0"/>
        <w:jc w:val="center"/>
        <w:rPr>
          <w:b/>
          <w:sz w:val="24"/>
        </w:rPr>
      </w:pPr>
      <w:bookmarkStart w:id="1" w:name="_Ref43731193"/>
      <w:r>
        <w:rPr>
          <w:rFonts w:hint="eastAsia"/>
          <w:b/>
          <w:sz w:val="24"/>
        </w:rPr>
        <w:t>图</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图</w:instrText>
      </w:r>
      <w:r>
        <w:rPr>
          <w:rFonts w:hint="eastAsia"/>
          <w:b/>
          <w:sz w:val="24"/>
        </w:rPr>
        <w:instrText xml:space="preserve"> \* ARABIC</w:instrText>
      </w:r>
      <w:r>
        <w:rPr>
          <w:b/>
          <w:sz w:val="24"/>
        </w:rPr>
        <w:instrText xml:space="preserve"> </w:instrText>
      </w:r>
      <w:r>
        <w:rPr>
          <w:b/>
          <w:sz w:val="24"/>
        </w:rPr>
        <w:fldChar w:fldCharType="separate"/>
      </w:r>
      <w:r>
        <w:rPr>
          <w:b/>
          <w:sz w:val="24"/>
        </w:rPr>
        <w:t>1</w:t>
      </w:r>
      <w:r>
        <w:rPr>
          <w:b/>
          <w:sz w:val="24"/>
        </w:rPr>
        <w:fldChar w:fldCharType="end"/>
      </w:r>
      <w:bookmarkEnd w:id="1"/>
      <w:r>
        <w:rPr>
          <w:rFonts w:hint="eastAsia"/>
          <w:b/>
          <w:sz w:val="24"/>
        </w:rPr>
        <w:t>：电子信息制造工厂和基站部署拓扑示意图</w:t>
      </w:r>
    </w:p>
    <w:p w14:paraId="0C5E5762" w14:textId="77777777" w:rsidR="000F2968" w:rsidRDefault="00E40624">
      <w:pPr>
        <w:tabs>
          <w:tab w:val="left" w:pos="6570"/>
        </w:tabs>
        <w:spacing w:line="360" w:lineRule="auto"/>
        <w:ind w:firstLine="420"/>
        <w:rPr>
          <w:sz w:val="24"/>
        </w:rPr>
      </w:pPr>
      <w:r>
        <w:rPr>
          <w:rFonts w:hint="eastAsia"/>
          <w:sz w:val="24"/>
        </w:rPr>
        <w:t>参考《电子信息制造业</w:t>
      </w:r>
      <w:r>
        <w:rPr>
          <w:rFonts w:hint="eastAsia"/>
          <w:sz w:val="24"/>
        </w:rPr>
        <w:t>5G</w:t>
      </w:r>
      <w:r>
        <w:rPr>
          <w:rFonts w:hint="eastAsia"/>
          <w:sz w:val="24"/>
        </w:rPr>
        <w:t>应用需求白皮书》</w:t>
      </w:r>
      <w:r>
        <w:rPr>
          <w:sz w:val="24"/>
        </w:rPr>
        <w:fldChar w:fldCharType="begin"/>
      </w:r>
      <w:r>
        <w:rPr>
          <w:sz w:val="24"/>
        </w:rPr>
        <w:instrText xml:space="preserve"> </w:instrText>
      </w:r>
      <w:r>
        <w:rPr>
          <w:rFonts w:hint="eastAsia"/>
          <w:sz w:val="24"/>
        </w:rPr>
        <w:instrText>REF _Ref43724639 \r \h</w:instrText>
      </w:r>
      <w:r>
        <w:rPr>
          <w:sz w:val="24"/>
        </w:rPr>
        <w:instrText xml:space="preserve"> </w:instrText>
      </w:r>
      <w:r>
        <w:rPr>
          <w:sz w:val="24"/>
        </w:rPr>
      </w:r>
      <w:r>
        <w:rPr>
          <w:sz w:val="24"/>
        </w:rPr>
        <w:fldChar w:fldCharType="separate"/>
      </w:r>
      <w:r>
        <w:rPr>
          <w:sz w:val="24"/>
        </w:rPr>
        <w:t>[2]</w:t>
      </w:r>
      <w:r>
        <w:rPr>
          <w:sz w:val="24"/>
        </w:rPr>
        <w:fldChar w:fldCharType="end"/>
      </w:r>
      <w:r>
        <w:rPr>
          <w:rFonts w:hint="eastAsia"/>
          <w:sz w:val="24"/>
        </w:rPr>
        <w:t>，针对不同数据速率应用的情况，分别总结了近期部署的业务参数如</w:t>
      </w:r>
      <w:r>
        <w:rPr>
          <w:sz w:val="24"/>
        </w:rPr>
        <w:fldChar w:fldCharType="begin"/>
      </w:r>
      <w:r>
        <w:rPr>
          <w:sz w:val="24"/>
        </w:rPr>
        <w:instrText xml:space="preserve"> </w:instrText>
      </w:r>
      <w:r>
        <w:rPr>
          <w:rFonts w:hint="eastAsia"/>
          <w:sz w:val="24"/>
        </w:rPr>
        <w:instrText>REF _Ref43761714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2</w:t>
      </w:r>
      <w:r>
        <w:rPr>
          <w:sz w:val="24"/>
        </w:rPr>
        <w:fldChar w:fldCharType="end"/>
      </w:r>
      <w:r>
        <w:rPr>
          <w:rFonts w:hint="eastAsia"/>
          <w:sz w:val="24"/>
        </w:rPr>
        <w:t>，以及中远期部署的业务参数假设如</w:t>
      </w:r>
      <w:r>
        <w:rPr>
          <w:sz w:val="24"/>
        </w:rPr>
        <w:fldChar w:fldCharType="begin"/>
      </w:r>
      <w:r>
        <w:rPr>
          <w:sz w:val="24"/>
        </w:rPr>
        <w:instrText xml:space="preserve"> </w:instrText>
      </w:r>
      <w:r>
        <w:rPr>
          <w:rFonts w:hint="eastAsia"/>
          <w:sz w:val="24"/>
        </w:rPr>
        <w:instrText>REF _Ref43761725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3</w:t>
      </w:r>
      <w:r>
        <w:rPr>
          <w:sz w:val="24"/>
        </w:rPr>
        <w:fldChar w:fldCharType="end"/>
      </w:r>
      <w:r>
        <w:rPr>
          <w:rFonts w:hint="eastAsia"/>
          <w:sz w:val="24"/>
        </w:rPr>
        <w:t>。假设近期部署的场景中，涉及到视频的业务以</w:t>
      </w:r>
      <w:r>
        <w:rPr>
          <w:sz w:val="24"/>
        </w:rPr>
        <w:t>4K</w:t>
      </w:r>
      <w:r>
        <w:rPr>
          <w:rFonts w:hint="eastAsia"/>
          <w:sz w:val="24"/>
        </w:rPr>
        <w:t>分辨率为主；而中远期部署的场景中，涉及到视频的业务以</w:t>
      </w:r>
      <w:r>
        <w:rPr>
          <w:rFonts w:hint="eastAsia"/>
          <w:sz w:val="24"/>
        </w:rPr>
        <w:t>8</w:t>
      </w:r>
      <w:r>
        <w:rPr>
          <w:sz w:val="24"/>
        </w:rPr>
        <w:t>K</w:t>
      </w:r>
      <w:r>
        <w:rPr>
          <w:rFonts w:hint="eastAsia"/>
          <w:sz w:val="24"/>
        </w:rPr>
        <w:t>分辨率为主。</w:t>
      </w:r>
    </w:p>
    <w:p w14:paraId="1A4AF8C3" w14:textId="77777777" w:rsidR="000F2968" w:rsidRDefault="00E40624">
      <w:pPr>
        <w:spacing w:line="360" w:lineRule="auto"/>
        <w:ind w:firstLine="420"/>
        <w:jc w:val="center"/>
        <w:rPr>
          <w:sz w:val="24"/>
        </w:rPr>
      </w:pPr>
      <w:bookmarkStart w:id="2" w:name="_Ref43761714"/>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2</w:t>
      </w:r>
      <w:r>
        <w:rPr>
          <w:b/>
          <w:sz w:val="24"/>
        </w:rPr>
        <w:fldChar w:fldCharType="end"/>
      </w:r>
      <w:bookmarkEnd w:id="2"/>
      <w:r>
        <w:rPr>
          <w:rFonts w:hint="eastAsia"/>
          <w:sz w:val="24"/>
        </w:rPr>
        <w:t>：场景</w:t>
      </w:r>
      <w:r>
        <w:rPr>
          <w:rFonts w:hint="eastAsia"/>
          <w:sz w:val="24"/>
        </w:rPr>
        <w:t>1</w:t>
      </w:r>
      <w:r>
        <w:rPr>
          <w:rFonts w:hint="eastAsia"/>
          <w:sz w:val="24"/>
        </w:rPr>
        <w:t>近期部署的基本业务参数</w:t>
      </w:r>
    </w:p>
    <w:tbl>
      <w:tblPr>
        <w:tblW w:w="8725" w:type="dxa"/>
        <w:tblLayout w:type="fixed"/>
        <w:tblLook w:val="04A0" w:firstRow="1" w:lastRow="0" w:firstColumn="1" w:lastColumn="0" w:noHBand="0" w:noVBand="1"/>
      </w:tblPr>
      <w:tblGrid>
        <w:gridCol w:w="1090"/>
        <w:gridCol w:w="1085"/>
        <w:gridCol w:w="740"/>
        <w:gridCol w:w="970"/>
        <w:gridCol w:w="984"/>
        <w:gridCol w:w="1111"/>
        <w:gridCol w:w="839"/>
        <w:gridCol w:w="970"/>
        <w:gridCol w:w="936"/>
      </w:tblGrid>
      <w:tr w:rsidR="000F2968" w14:paraId="19AC0DD4" w14:textId="77777777">
        <w:trPr>
          <w:trHeight w:val="290"/>
        </w:trPr>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4936001F" w14:textId="77777777" w:rsidR="000F2968" w:rsidRDefault="000F2968">
            <w:pPr>
              <w:widowControl/>
              <w:jc w:val="center"/>
              <w:rPr>
                <w:rFonts w:eastAsiaTheme="majorEastAsia"/>
                <w:color w:val="000000"/>
                <w:kern w:val="0"/>
                <w:sz w:val="18"/>
                <w:szCs w:val="18"/>
              </w:rPr>
            </w:pPr>
          </w:p>
        </w:tc>
        <w:tc>
          <w:tcPr>
            <w:tcW w:w="3779" w:type="dxa"/>
            <w:gridSpan w:val="4"/>
            <w:tcBorders>
              <w:top w:val="single" w:sz="4" w:space="0" w:color="auto"/>
              <w:left w:val="nil"/>
              <w:bottom w:val="single" w:sz="4" w:space="0" w:color="auto"/>
              <w:right w:val="single" w:sz="4" w:space="0" w:color="auto"/>
            </w:tcBorders>
            <w:shd w:val="clear" w:color="000000" w:fill="FFFFFF"/>
            <w:vAlign w:val="center"/>
          </w:tcPr>
          <w:p w14:paraId="37AF705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DL</w:t>
            </w:r>
          </w:p>
        </w:tc>
        <w:tc>
          <w:tcPr>
            <w:tcW w:w="3856" w:type="dxa"/>
            <w:gridSpan w:val="4"/>
            <w:tcBorders>
              <w:top w:val="single" w:sz="4" w:space="0" w:color="auto"/>
              <w:left w:val="nil"/>
              <w:bottom w:val="single" w:sz="4" w:space="0" w:color="auto"/>
              <w:right w:val="single" w:sz="4" w:space="0" w:color="auto"/>
            </w:tcBorders>
            <w:shd w:val="clear" w:color="000000" w:fill="FFFFFF"/>
            <w:vAlign w:val="center"/>
          </w:tcPr>
          <w:p w14:paraId="6075939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UL</w:t>
            </w:r>
          </w:p>
        </w:tc>
      </w:tr>
      <w:tr w:rsidR="000F2968" w14:paraId="63EABCF2" w14:textId="77777777">
        <w:trPr>
          <w:trHeight w:val="870"/>
        </w:trPr>
        <w:tc>
          <w:tcPr>
            <w:tcW w:w="1090" w:type="dxa"/>
            <w:tcBorders>
              <w:top w:val="nil"/>
              <w:left w:val="single" w:sz="4" w:space="0" w:color="auto"/>
              <w:bottom w:val="single" w:sz="4" w:space="0" w:color="auto"/>
              <w:right w:val="single" w:sz="4" w:space="0" w:color="auto"/>
            </w:tcBorders>
            <w:shd w:val="clear" w:color="000000" w:fill="FFFFFF"/>
            <w:vAlign w:val="center"/>
          </w:tcPr>
          <w:p w14:paraId="789B4F29"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应用</w:t>
            </w:r>
          </w:p>
        </w:tc>
        <w:tc>
          <w:tcPr>
            <w:tcW w:w="1085" w:type="dxa"/>
            <w:tcBorders>
              <w:top w:val="nil"/>
              <w:left w:val="nil"/>
              <w:bottom w:val="single" w:sz="4" w:space="0" w:color="auto"/>
              <w:right w:val="single" w:sz="4" w:space="0" w:color="auto"/>
            </w:tcBorders>
            <w:shd w:val="clear" w:color="000000" w:fill="FFFFFF"/>
            <w:vAlign w:val="center"/>
          </w:tcPr>
          <w:p w14:paraId="7938CD3B"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数据速率每终端</w:t>
            </w:r>
            <w:r>
              <w:rPr>
                <w:rFonts w:eastAsiaTheme="majorEastAsia"/>
                <w:color w:val="000000"/>
                <w:kern w:val="0"/>
                <w:sz w:val="18"/>
                <w:szCs w:val="18"/>
              </w:rPr>
              <w:t xml:space="preserve"> (kbps)</w:t>
            </w:r>
          </w:p>
        </w:tc>
        <w:tc>
          <w:tcPr>
            <w:tcW w:w="740" w:type="dxa"/>
            <w:tcBorders>
              <w:top w:val="nil"/>
              <w:left w:val="nil"/>
              <w:bottom w:val="single" w:sz="4" w:space="0" w:color="auto"/>
              <w:right w:val="single" w:sz="4" w:space="0" w:color="auto"/>
            </w:tcBorders>
            <w:shd w:val="clear" w:color="000000" w:fill="FFFFFF"/>
            <w:vAlign w:val="center"/>
          </w:tcPr>
          <w:p w14:paraId="13263BA9"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终端</w:t>
            </w:r>
          </w:p>
          <w:p w14:paraId="3CCB732C"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总数</w:t>
            </w:r>
          </w:p>
        </w:tc>
        <w:tc>
          <w:tcPr>
            <w:tcW w:w="970" w:type="dxa"/>
            <w:tcBorders>
              <w:top w:val="nil"/>
              <w:left w:val="nil"/>
              <w:bottom w:val="single" w:sz="4" w:space="0" w:color="auto"/>
              <w:right w:val="single" w:sz="4" w:space="0" w:color="auto"/>
            </w:tcBorders>
            <w:shd w:val="clear" w:color="000000" w:fill="FFFFFF"/>
            <w:vAlign w:val="center"/>
          </w:tcPr>
          <w:p w14:paraId="640E4256"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平均激活因子</w:t>
            </w:r>
          </w:p>
        </w:tc>
        <w:tc>
          <w:tcPr>
            <w:tcW w:w="984" w:type="dxa"/>
            <w:tcBorders>
              <w:top w:val="nil"/>
              <w:left w:val="nil"/>
              <w:bottom w:val="single" w:sz="4" w:space="0" w:color="auto"/>
              <w:right w:val="single" w:sz="4" w:space="0" w:color="auto"/>
            </w:tcBorders>
            <w:shd w:val="clear" w:color="000000" w:fill="FFFFFF"/>
            <w:vAlign w:val="center"/>
          </w:tcPr>
          <w:p w14:paraId="1213D7E7"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集总数据速率</w:t>
            </w:r>
            <w:r>
              <w:rPr>
                <w:rFonts w:eastAsiaTheme="majorEastAsia"/>
                <w:color w:val="000000"/>
                <w:kern w:val="0"/>
                <w:sz w:val="18"/>
                <w:szCs w:val="18"/>
              </w:rPr>
              <w:t xml:space="preserve"> (kbps)</w:t>
            </w:r>
          </w:p>
        </w:tc>
        <w:tc>
          <w:tcPr>
            <w:tcW w:w="1111" w:type="dxa"/>
            <w:tcBorders>
              <w:top w:val="nil"/>
              <w:left w:val="nil"/>
              <w:bottom w:val="single" w:sz="4" w:space="0" w:color="auto"/>
              <w:right w:val="single" w:sz="4" w:space="0" w:color="auto"/>
            </w:tcBorders>
            <w:shd w:val="clear" w:color="000000" w:fill="FFFFFF"/>
            <w:vAlign w:val="center"/>
          </w:tcPr>
          <w:p w14:paraId="1E4E79A9"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数据速率每终端</w:t>
            </w:r>
            <w:r>
              <w:rPr>
                <w:rFonts w:eastAsiaTheme="majorEastAsia"/>
                <w:color w:val="000000"/>
                <w:kern w:val="0"/>
                <w:sz w:val="18"/>
                <w:szCs w:val="18"/>
              </w:rPr>
              <w:t xml:space="preserve"> (kbps)</w:t>
            </w:r>
          </w:p>
        </w:tc>
        <w:tc>
          <w:tcPr>
            <w:tcW w:w="839" w:type="dxa"/>
            <w:tcBorders>
              <w:top w:val="nil"/>
              <w:left w:val="nil"/>
              <w:bottom w:val="single" w:sz="4" w:space="0" w:color="auto"/>
              <w:right w:val="single" w:sz="4" w:space="0" w:color="auto"/>
            </w:tcBorders>
            <w:shd w:val="clear" w:color="000000" w:fill="FFFFFF"/>
            <w:vAlign w:val="center"/>
          </w:tcPr>
          <w:p w14:paraId="439DF979"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终端</w:t>
            </w:r>
          </w:p>
          <w:p w14:paraId="1E786FD3"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总数</w:t>
            </w:r>
          </w:p>
        </w:tc>
        <w:tc>
          <w:tcPr>
            <w:tcW w:w="970" w:type="dxa"/>
            <w:tcBorders>
              <w:top w:val="nil"/>
              <w:left w:val="nil"/>
              <w:bottom w:val="single" w:sz="4" w:space="0" w:color="auto"/>
              <w:right w:val="single" w:sz="4" w:space="0" w:color="auto"/>
            </w:tcBorders>
            <w:shd w:val="clear" w:color="000000" w:fill="FFFFFF"/>
            <w:vAlign w:val="center"/>
          </w:tcPr>
          <w:p w14:paraId="0D66B577"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平均激活因子</w:t>
            </w:r>
          </w:p>
        </w:tc>
        <w:tc>
          <w:tcPr>
            <w:tcW w:w="936" w:type="dxa"/>
            <w:tcBorders>
              <w:top w:val="nil"/>
              <w:left w:val="nil"/>
              <w:bottom w:val="single" w:sz="4" w:space="0" w:color="auto"/>
              <w:right w:val="single" w:sz="4" w:space="0" w:color="auto"/>
            </w:tcBorders>
            <w:shd w:val="clear" w:color="000000" w:fill="FFFFFF"/>
            <w:vAlign w:val="center"/>
          </w:tcPr>
          <w:p w14:paraId="384C5878"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集总数据速率</w:t>
            </w:r>
            <w:r>
              <w:rPr>
                <w:rFonts w:eastAsiaTheme="majorEastAsia"/>
                <w:color w:val="000000"/>
                <w:kern w:val="0"/>
                <w:sz w:val="18"/>
                <w:szCs w:val="18"/>
              </w:rPr>
              <w:t xml:space="preserve"> (kbps)</w:t>
            </w:r>
          </w:p>
        </w:tc>
      </w:tr>
      <w:tr w:rsidR="000F2968" w14:paraId="6EACAFBF" w14:textId="77777777">
        <w:trPr>
          <w:trHeight w:val="290"/>
        </w:trPr>
        <w:tc>
          <w:tcPr>
            <w:tcW w:w="1090" w:type="dxa"/>
            <w:tcBorders>
              <w:top w:val="nil"/>
              <w:left w:val="single" w:sz="4" w:space="0" w:color="auto"/>
              <w:bottom w:val="single" w:sz="4" w:space="0" w:color="auto"/>
              <w:right w:val="single" w:sz="4" w:space="0" w:color="auto"/>
            </w:tcBorders>
            <w:shd w:val="clear" w:color="000000" w:fill="FFFFFF"/>
            <w:vAlign w:val="center"/>
          </w:tcPr>
          <w:p w14:paraId="3F5F8973"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设备内</w:t>
            </w:r>
          </w:p>
          <w:p w14:paraId="4F28CC14"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工业控制</w:t>
            </w:r>
          </w:p>
        </w:tc>
        <w:tc>
          <w:tcPr>
            <w:tcW w:w="1085" w:type="dxa"/>
            <w:tcBorders>
              <w:top w:val="nil"/>
              <w:left w:val="nil"/>
              <w:bottom w:val="single" w:sz="4" w:space="0" w:color="auto"/>
              <w:right w:val="single" w:sz="4" w:space="0" w:color="auto"/>
            </w:tcBorders>
            <w:shd w:val="clear" w:color="000000" w:fill="FFFFFF"/>
            <w:vAlign w:val="bottom"/>
          </w:tcPr>
          <w:p w14:paraId="6B2A0A2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w:t>
            </w:r>
          </w:p>
        </w:tc>
        <w:tc>
          <w:tcPr>
            <w:tcW w:w="740" w:type="dxa"/>
            <w:tcBorders>
              <w:top w:val="nil"/>
              <w:left w:val="nil"/>
              <w:bottom w:val="single" w:sz="4" w:space="0" w:color="auto"/>
              <w:right w:val="single" w:sz="4" w:space="0" w:color="auto"/>
            </w:tcBorders>
            <w:shd w:val="clear" w:color="000000" w:fill="FFFFFF"/>
            <w:vAlign w:val="bottom"/>
          </w:tcPr>
          <w:p w14:paraId="46D49A2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70" w:type="dxa"/>
            <w:tcBorders>
              <w:top w:val="nil"/>
              <w:left w:val="nil"/>
              <w:bottom w:val="single" w:sz="4" w:space="0" w:color="auto"/>
              <w:right w:val="single" w:sz="4" w:space="0" w:color="auto"/>
            </w:tcBorders>
            <w:shd w:val="clear" w:color="000000" w:fill="FFFFFF"/>
            <w:vAlign w:val="bottom"/>
          </w:tcPr>
          <w:p w14:paraId="652A296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1D8405F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5000</w:t>
            </w:r>
          </w:p>
        </w:tc>
        <w:tc>
          <w:tcPr>
            <w:tcW w:w="1111" w:type="dxa"/>
            <w:tcBorders>
              <w:top w:val="nil"/>
              <w:left w:val="nil"/>
              <w:bottom w:val="single" w:sz="4" w:space="0" w:color="auto"/>
              <w:right w:val="single" w:sz="4" w:space="0" w:color="auto"/>
            </w:tcBorders>
            <w:shd w:val="clear" w:color="000000" w:fill="FFFFFF"/>
            <w:vAlign w:val="bottom"/>
          </w:tcPr>
          <w:p w14:paraId="6CE6175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w:t>
            </w:r>
          </w:p>
        </w:tc>
        <w:tc>
          <w:tcPr>
            <w:tcW w:w="839" w:type="dxa"/>
            <w:tcBorders>
              <w:top w:val="nil"/>
              <w:left w:val="nil"/>
              <w:bottom w:val="single" w:sz="4" w:space="0" w:color="auto"/>
              <w:right w:val="single" w:sz="4" w:space="0" w:color="auto"/>
            </w:tcBorders>
            <w:shd w:val="clear" w:color="000000" w:fill="FFFFFF"/>
            <w:vAlign w:val="bottom"/>
          </w:tcPr>
          <w:p w14:paraId="521973E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70" w:type="dxa"/>
            <w:tcBorders>
              <w:top w:val="nil"/>
              <w:left w:val="nil"/>
              <w:bottom w:val="single" w:sz="4" w:space="0" w:color="auto"/>
              <w:right w:val="single" w:sz="4" w:space="0" w:color="auto"/>
            </w:tcBorders>
            <w:shd w:val="clear" w:color="000000" w:fill="FFFFFF"/>
            <w:vAlign w:val="bottom"/>
          </w:tcPr>
          <w:p w14:paraId="3580AAA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241FAFE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5000</w:t>
            </w:r>
          </w:p>
        </w:tc>
      </w:tr>
      <w:tr w:rsidR="000F2968" w14:paraId="2B8D81D0"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71DF295F"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线体内</w:t>
            </w:r>
          </w:p>
          <w:p w14:paraId="19430C70"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工业控制</w:t>
            </w:r>
          </w:p>
        </w:tc>
        <w:tc>
          <w:tcPr>
            <w:tcW w:w="1085" w:type="dxa"/>
            <w:tcBorders>
              <w:top w:val="nil"/>
              <w:left w:val="nil"/>
              <w:bottom w:val="single" w:sz="4" w:space="0" w:color="auto"/>
              <w:right w:val="single" w:sz="4" w:space="0" w:color="auto"/>
            </w:tcBorders>
            <w:shd w:val="clear" w:color="000000" w:fill="FFFFFF"/>
            <w:vAlign w:val="bottom"/>
          </w:tcPr>
          <w:p w14:paraId="3C40DFF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740" w:type="dxa"/>
            <w:tcBorders>
              <w:top w:val="nil"/>
              <w:left w:val="nil"/>
              <w:bottom w:val="single" w:sz="4" w:space="0" w:color="auto"/>
              <w:right w:val="single" w:sz="4" w:space="0" w:color="auto"/>
            </w:tcBorders>
            <w:shd w:val="clear" w:color="000000" w:fill="FFFFFF"/>
            <w:vAlign w:val="bottom"/>
          </w:tcPr>
          <w:p w14:paraId="1FDC877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70" w:type="dxa"/>
            <w:tcBorders>
              <w:top w:val="nil"/>
              <w:left w:val="nil"/>
              <w:bottom w:val="single" w:sz="4" w:space="0" w:color="auto"/>
              <w:right w:val="single" w:sz="4" w:space="0" w:color="auto"/>
            </w:tcBorders>
            <w:shd w:val="clear" w:color="000000" w:fill="FFFFFF"/>
            <w:vAlign w:val="bottom"/>
          </w:tcPr>
          <w:p w14:paraId="6A464C7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25F0D98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w:t>
            </w:r>
          </w:p>
        </w:tc>
        <w:tc>
          <w:tcPr>
            <w:tcW w:w="1111" w:type="dxa"/>
            <w:tcBorders>
              <w:top w:val="nil"/>
              <w:left w:val="nil"/>
              <w:bottom w:val="single" w:sz="4" w:space="0" w:color="auto"/>
              <w:right w:val="single" w:sz="4" w:space="0" w:color="auto"/>
            </w:tcBorders>
            <w:shd w:val="clear" w:color="000000" w:fill="FFFFFF"/>
            <w:vAlign w:val="bottom"/>
          </w:tcPr>
          <w:p w14:paraId="23D52D5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839" w:type="dxa"/>
            <w:tcBorders>
              <w:top w:val="nil"/>
              <w:left w:val="nil"/>
              <w:bottom w:val="single" w:sz="4" w:space="0" w:color="auto"/>
              <w:right w:val="single" w:sz="4" w:space="0" w:color="auto"/>
            </w:tcBorders>
            <w:shd w:val="clear" w:color="000000" w:fill="FFFFFF"/>
            <w:vAlign w:val="bottom"/>
          </w:tcPr>
          <w:p w14:paraId="443A1A2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70" w:type="dxa"/>
            <w:tcBorders>
              <w:top w:val="nil"/>
              <w:left w:val="nil"/>
              <w:bottom w:val="single" w:sz="4" w:space="0" w:color="auto"/>
              <w:right w:val="single" w:sz="4" w:space="0" w:color="auto"/>
            </w:tcBorders>
            <w:shd w:val="clear" w:color="000000" w:fill="FFFFFF"/>
            <w:vAlign w:val="bottom"/>
          </w:tcPr>
          <w:p w14:paraId="040A546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1B551ED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w:t>
            </w:r>
          </w:p>
        </w:tc>
      </w:tr>
      <w:tr w:rsidR="000F2968" w14:paraId="26986131"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6EB9E2A0"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整间车间</w:t>
            </w:r>
          </w:p>
          <w:p w14:paraId="6C37FAB3"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生产控制</w:t>
            </w:r>
          </w:p>
        </w:tc>
        <w:tc>
          <w:tcPr>
            <w:tcW w:w="1085" w:type="dxa"/>
            <w:tcBorders>
              <w:top w:val="nil"/>
              <w:left w:val="nil"/>
              <w:bottom w:val="single" w:sz="4" w:space="0" w:color="auto"/>
              <w:right w:val="single" w:sz="4" w:space="0" w:color="auto"/>
            </w:tcBorders>
            <w:shd w:val="clear" w:color="000000" w:fill="FFFFFF"/>
            <w:vAlign w:val="bottom"/>
          </w:tcPr>
          <w:p w14:paraId="3A99987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740" w:type="dxa"/>
            <w:tcBorders>
              <w:top w:val="nil"/>
              <w:left w:val="nil"/>
              <w:bottom w:val="single" w:sz="4" w:space="0" w:color="auto"/>
              <w:right w:val="single" w:sz="4" w:space="0" w:color="auto"/>
            </w:tcBorders>
            <w:shd w:val="clear" w:color="000000" w:fill="FFFFFF"/>
            <w:vAlign w:val="bottom"/>
          </w:tcPr>
          <w:p w14:paraId="317BF02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70" w:type="dxa"/>
            <w:tcBorders>
              <w:top w:val="nil"/>
              <w:left w:val="nil"/>
              <w:bottom w:val="single" w:sz="4" w:space="0" w:color="auto"/>
              <w:right w:val="single" w:sz="4" w:space="0" w:color="auto"/>
            </w:tcBorders>
            <w:shd w:val="clear" w:color="000000" w:fill="FFFFFF"/>
            <w:vAlign w:val="bottom"/>
          </w:tcPr>
          <w:p w14:paraId="7AB965A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357DB52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2500000</w:t>
            </w:r>
          </w:p>
        </w:tc>
        <w:tc>
          <w:tcPr>
            <w:tcW w:w="1111" w:type="dxa"/>
            <w:tcBorders>
              <w:top w:val="nil"/>
              <w:left w:val="nil"/>
              <w:bottom w:val="single" w:sz="4" w:space="0" w:color="auto"/>
              <w:right w:val="single" w:sz="4" w:space="0" w:color="auto"/>
            </w:tcBorders>
            <w:shd w:val="clear" w:color="000000" w:fill="FFFFFF"/>
            <w:vAlign w:val="bottom"/>
          </w:tcPr>
          <w:p w14:paraId="329C3C6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839" w:type="dxa"/>
            <w:tcBorders>
              <w:top w:val="nil"/>
              <w:left w:val="nil"/>
              <w:bottom w:val="single" w:sz="4" w:space="0" w:color="auto"/>
              <w:right w:val="single" w:sz="4" w:space="0" w:color="auto"/>
            </w:tcBorders>
            <w:shd w:val="clear" w:color="000000" w:fill="FFFFFF"/>
            <w:vAlign w:val="bottom"/>
          </w:tcPr>
          <w:p w14:paraId="2EC689C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w:t>
            </w:r>
          </w:p>
        </w:tc>
        <w:tc>
          <w:tcPr>
            <w:tcW w:w="970" w:type="dxa"/>
            <w:tcBorders>
              <w:top w:val="nil"/>
              <w:left w:val="nil"/>
              <w:bottom w:val="single" w:sz="4" w:space="0" w:color="auto"/>
              <w:right w:val="single" w:sz="4" w:space="0" w:color="auto"/>
            </w:tcBorders>
            <w:shd w:val="clear" w:color="000000" w:fill="FFFFFF"/>
            <w:vAlign w:val="bottom"/>
          </w:tcPr>
          <w:p w14:paraId="11A02D8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49002BA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250000</w:t>
            </w:r>
          </w:p>
        </w:tc>
      </w:tr>
      <w:tr w:rsidR="000F2968" w14:paraId="05B621B7"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3ED56A5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 xml:space="preserve">AGV </w:t>
            </w:r>
            <w:r>
              <w:rPr>
                <w:rFonts w:eastAsiaTheme="majorEastAsia" w:hint="eastAsia"/>
                <w:color w:val="000000"/>
                <w:kern w:val="0"/>
                <w:sz w:val="18"/>
                <w:szCs w:val="18"/>
              </w:rPr>
              <w:t>控制</w:t>
            </w:r>
          </w:p>
        </w:tc>
        <w:tc>
          <w:tcPr>
            <w:tcW w:w="1085" w:type="dxa"/>
            <w:tcBorders>
              <w:top w:val="nil"/>
              <w:left w:val="nil"/>
              <w:bottom w:val="single" w:sz="4" w:space="0" w:color="auto"/>
              <w:right w:val="single" w:sz="4" w:space="0" w:color="auto"/>
            </w:tcBorders>
            <w:shd w:val="clear" w:color="000000" w:fill="FFFFFF"/>
            <w:vAlign w:val="bottom"/>
          </w:tcPr>
          <w:p w14:paraId="1C5E82A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740" w:type="dxa"/>
            <w:tcBorders>
              <w:top w:val="nil"/>
              <w:left w:val="nil"/>
              <w:bottom w:val="single" w:sz="4" w:space="0" w:color="auto"/>
              <w:right w:val="single" w:sz="4" w:space="0" w:color="auto"/>
            </w:tcBorders>
            <w:shd w:val="clear" w:color="000000" w:fill="FFFFFF"/>
            <w:vAlign w:val="bottom"/>
          </w:tcPr>
          <w:p w14:paraId="70C5EBD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70" w:type="dxa"/>
            <w:tcBorders>
              <w:top w:val="nil"/>
              <w:left w:val="nil"/>
              <w:bottom w:val="single" w:sz="4" w:space="0" w:color="auto"/>
              <w:right w:val="single" w:sz="4" w:space="0" w:color="auto"/>
            </w:tcBorders>
            <w:shd w:val="clear" w:color="000000" w:fill="FFFFFF"/>
            <w:vAlign w:val="bottom"/>
          </w:tcPr>
          <w:p w14:paraId="73F6A93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58C7AAA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c>
          <w:tcPr>
            <w:tcW w:w="1111" w:type="dxa"/>
            <w:tcBorders>
              <w:top w:val="nil"/>
              <w:left w:val="nil"/>
              <w:bottom w:val="single" w:sz="4" w:space="0" w:color="auto"/>
              <w:right w:val="single" w:sz="4" w:space="0" w:color="auto"/>
            </w:tcBorders>
            <w:shd w:val="clear" w:color="000000" w:fill="FFFFFF"/>
            <w:vAlign w:val="bottom"/>
          </w:tcPr>
          <w:p w14:paraId="7EE9CD1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839" w:type="dxa"/>
            <w:tcBorders>
              <w:top w:val="nil"/>
              <w:left w:val="nil"/>
              <w:bottom w:val="single" w:sz="4" w:space="0" w:color="auto"/>
              <w:right w:val="single" w:sz="4" w:space="0" w:color="auto"/>
            </w:tcBorders>
            <w:shd w:val="clear" w:color="000000" w:fill="FFFFFF"/>
            <w:vAlign w:val="bottom"/>
          </w:tcPr>
          <w:p w14:paraId="6A6E973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70" w:type="dxa"/>
            <w:tcBorders>
              <w:top w:val="nil"/>
              <w:left w:val="nil"/>
              <w:bottom w:val="single" w:sz="4" w:space="0" w:color="auto"/>
              <w:right w:val="single" w:sz="4" w:space="0" w:color="auto"/>
            </w:tcBorders>
            <w:shd w:val="clear" w:color="000000" w:fill="FFFFFF"/>
            <w:vAlign w:val="bottom"/>
          </w:tcPr>
          <w:p w14:paraId="2FAC167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77E7766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r>
      <w:tr w:rsidR="000F2968" w14:paraId="42B910A4"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37382A4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 xml:space="preserve">AGV </w:t>
            </w:r>
            <w:r>
              <w:rPr>
                <w:rFonts w:eastAsiaTheme="majorEastAsia" w:hint="eastAsia"/>
                <w:color w:val="000000"/>
                <w:kern w:val="0"/>
                <w:sz w:val="18"/>
                <w:szCs w:val="18"/>
              </w:rPr>
              <w:t>视频</w:t>
            </w:r>
            <w:r>
              <w:rPr>
                <w:rFonts w:eastAsiaTheme="majorEastAsia"/>
                <w:color w:val="000000"/>
                <w:kern w:val="0"/>
                <w:sz w:val="18"/>
                <w:szCs w:val="18"/>
              </w:rPr>
              <w:t xml:space="preserve"> (4K)</w:t>
            </w:r>
          </w:p>
        </w:tc>
        <w:tc>
          <w:tcPr>
            <w:tcW w:w="1085" w:type="dxa"/>
            <w:tcBorders>
              <w:top w:val="nil"/>
              <w:left w:val="nil"/>
              <w:bottom w:val="single" w:sz="4" w:space="0" w:color="auto"/>
              <w:right w:val="single" w:sz="4" w:space="0" w:color="auto"/>
            </w:tcBorders>
            <w:shd w:val="clear" w:color="000000" w:fill="FFFFFF"/>
            <w:vAlign w:val="bottom"/>
          </w:tcPr>
          <w:p w14:paraId="00BB5DA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0" w:type="dxa"/>
            <w:tcBorders>
              <w:top w:val="nil"/>
              <w:left w:val="nil"/>
              <w:bottom w:val="single" w:sz="4" w:space="0" w:color="auto"/>
              <w:right w:val="single" w:sz="4" w:space="0" w:color="auto"/>
            </w:tcBorders>
            <w:shd w:val="clear" w:color="000000" w:fill="FFFFFF"/>
            <w:vAlign w:val="bottom"/>
          </w:tcPr>
          <w:p w14:paraId="2F04CAC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70" w:type="dxa"/>
            <w:tcBorders>
              <w:top w:val="nil"/>
              <w:left w:val="nil"/>
              <w:bottom w:val="single" w:sz="4" w:space="0" w:color="auto"/>
              <w:right w:val="single" w:sz="4" w:space="0" w:color="auto"/>
            </w:tcBorders>
            <w:shd w:val="clear" w:color="000000" w:fill="FFFFFF"/>
            <w:vAlign w:val="bottom"/>
          </w:tcPr>
          <w:p w14:paraId="65E3F87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84" w:type="dxa"/>
            <w:tcBorders>
              <w:top w:val="nil"/>
              <w:left w:val="nil"/>
              <w:bottom w:val="single" w:sz="4" w:space="0" w:color="auto"/>
              <w:right w:val="single" w:sz="4" w:space="0" w:color="auto"/>
            </w:tcBorders>
            <w:shd w:val="clear" w:color="000000" w:fill="FFFFFF"/>
            <w:vAlign w:val="bottom"/>
          </w:tcPr>
          <w:p w14:paraId="75C050E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11" w:type="dxa"/>
            <w:tcBorders>
              <w:top w:val="nil"/>
              <w:left w:val="nil"/>
              <w:bottom w:val="single" w:sz="4" w:space="0" w:color="auto"/>
              <w:right w:val="single" w:sz="4" w:space="0" w:color="auto"/>
            </w:tcBorders>
            <w:shd w:val="clear" w:color="000000" w:fill="FFFFFF"/>
            <w:vAlign w:val="bottom"/>
          </w:tcPr>
          <w:p w14:paraId="6DEC715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32000</w:t>
            </w:r>
          </w:p>
        </w:tc>
        <w:tc>
          <w:tcPr>
            <w:tcW w:w="839" w:type="dxa"/>
            <w:tcBorders>
              <w:top w:val="nil"/>
              <w:left w:val="nil"/>
              <w:bottom w:val="single" w:sz="4" w:space="0" w:color="auto"/>
              <w:right w:val="single" w:sz="4" w:space="0" w:color="auto"/>
            </w:tcBorders>
            <w:shd w:val="clear" w:color="000000" w:fill="FFFFFF"/>
            <w:vAlign w:val="bottom"/>
          </w:tcPr>
          <w:p w14:paraId="22C575D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70" w:type="dxa"/>
            <w:tcBorders>
              <w:top w:val="nil"/>
              <w:left w:val="nil"/>
              <w:bottom w:val="single" w:sz="4" w:space="0" w:color="auto"/>
              <w:right w:val="single" w:sz="4" w:space="0" w:color="auto"/>
            </w:tcBorders>
            <w:shd w:val="clear" w:color="000000" w:fill="FFFFFF"/>
            <w:vAlign w:val="bottom"/>
          </w:tcPr>
          <w:p w14:paraId="0C45B0F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68A2A5A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640000</w:t>
            </w:r>
          </w:p>
        </w:tc>
      </w:tr>
      <w:tr w:rsidR="000F2968" w14:paraId="7678BE52"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50C046C8"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lastRenderedPageBreak/>
              <w:t>缺陷检测</w:t>
            </w:r>
            <w:r>
              <w:rPr>
                <w:rFonts w:eastAsiaTheme="majorEastAsia"/>
                <w:color w:val="000000"/>
                <w:kern w:val="0"/>
                <w:sz w:val="18"/>
                <w:szCs w:val="18"/>
              </w:rPr>
              <w:t>(4K)</w:t>
            </w:r>
          </w:p>
        </w:tc>
        <w:tc>
          <w:tcPr>
            <w:tcW w:w="1085" w:type="dxa"/>
            <w:tcBorders>
              <w:top w:val="nil"/>
              <w:left w:val="nil"/>
              <w:bottom w:val="single" w:sz="4" w:space="0" w:color="auto"/>
              <w:right w:val="single" w:sz="4" w:space="0" w:color="auto"/>
            </w:tcBorders>
            <w:shd w:val="clear" w:color="000000" w:fill="FFFFFF"/>
            <w:vAlign w:val="bottom"/>
          </w:tcPr>
          <w:p w14:paraId="7B68536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0" w:type="dxa"/>
            <w:tcBorders>
              <w:top w:val="nil"/>
              <w:left w:val="nil"/>
              <w:bottom w:val="single" w:sz="4" w:space="0" w:color="auto"/>
              <w:right w:val="single" w:sz="4" w:space="0" w:color="auto"/>
            </w:tcBorders>
            <w:shd w:val="clear" w:color="000000" w:fill="FFFFFF"/>
            <w:vAlign w:val="bottom"/>
          </w:tcPr>
          <w:p w14:paraId="6C53793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70" w:type="dxa"/>
            <w:tcBorders>
              <w:top w:val="nil"/>
              <w:left w:val="nil"/>
              <w:bottom w:val="single" w:sz="4" w:space="0" w:color="auto"/>
              <w:right w:val="single" w:sz="4" w:space="0" w:color="auto"/>
            </w:tcBorders>
            <w:shd w:val="clear" w:color="000000" w:fill="FFFFFF"/>
            <w:vAlign w:val="bottom"/>
          </w:tcPr>
          <w:p w14:paraId="595E302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84" w:type="dxa"/>
            <w:tcBorders>
              <w:top w:val="nil"/>
              <w:left w:val="nil"/>
              <w:bottom w:val="single" w:sz="4" w:space="0" w:color="auto"/>
              <w:right w:val="single" w:sz="4" w:space="0" w:color="auto"/>
            </w:tcBorders>
            <w:shd w:val="clear" w:color="000000" w:fill="FFFFFF"/>
            <w:vAlign w:val="bottom"/>
          </w:tcPr>
          <w:p w14:paraId="0D6B68F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11" w:type="dxa"/>
            <w:tcBorders>
              <w:top w:val="nil"/>
              <w:left w:val="nil"/>
              <w:bottom w:val="single" w:sz="4" w:space="0" w:color="auto"/>
              <w:right w:val="single" w:sz="4" w:space="0" w:color="auto"/>
            </w:tcBorders>
            <w:shd w:val="clear" w:color="000000" w:fill="FFFFFF"/>
            <w:vAlign w:val="bottom"/>
          </w:tcPr>
          <w:p w14:paraId="6CA7C40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64000</w:t>
            </w:r>
          </w:p>
        </w:tc>
        <w:tc>
          <w:tcPr>
            <w:tcW w:w="839" w:type="dxa"/>
            <w:tcBorders>
              <w:top w:val="nil"/>
              <w:left w:val="nil"/>
              <w:bottom w:val="single" w:sz="4" w:space="0" w:color="auto"/>
              <w:right w:val="single" w:sz="4" w:space="0" w:color="auto"/>
            </w:tcBorders>
            <w:shd w:val="clear" w:color="000000" w:fill="FFFFFF"/>
            <w:vAlign w:val="bottom"/>
          </w:tcPr>
          <w:p w14:paraId="7B17D54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150</w:t>
            </w:r>
          </w:p>
        </w:tc>
        <w:tc>
          <w:tcPr>
            <w:tcW w:w="970" w:type="dxa"/>
            <w:tcBorders>
              <w:top w:val="nil"/>
              <w:left w:val="nil"/>
              <w:bottom w:val="single" w:sz="4" w:space="0" w:color="auto"/>
              <w:right w:val="single" w:sz="4" w:space="0" w:color="auto"/>
            </w:tcBorders>
            <w:shd w:val="clear" w:color="000000" w:fill="FFFFFF"/>
            <w:vAlign w:val="bottom"/>
          </w:tcPr>
          <w:p w14:paraId="5C5EAA9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36C31E9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9600000</w:t>
            </w:r>
          </w:p>
        </w:tc>
      </w:tr>
      <w:tr w:rsidR="000F2968" w14:paraId="179B6356"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112A5697"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震动传感器</w:t>
            </w:r>
          </w:p>
        </w:tc>
        <w:tc>
          <w:tcPr>
            <w:tcW w:w="1085" w:type="dxa"/>
            <w:tcBorders>
              <w:top w:val="nil"/>
              <w:left w:val="nil"/>
              <w:bottom w:val="single" w:sz="4" w:space="0" w:color="auto"/>
              <w:right w:val="single" w:sz="4" w:space="0" w:color="auto"/>
            </w:tcBorders>
            <w:shd w:val="clear" w:color="000000" w:fill="FFFFFF"/>
            <w:vAlign w:val="bottom"/>
          </w:tcPr>
          <w:p w14:paraId="204889A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0" w:type="dxa"/>
            <w:tcBorders>
              <w:top w:val="nil"/>
              <w:left w:val="nil"/>
              <w:bottom w:val="single" w:sz="4" w:space="0" w:color="auto"/>
              <w:right w:val="single" w:sz="4" w:space="0" w:color="auto"/>
            </w:tcBorders>
            <w:shd w:val="clear" w:color="000000" w:fill="FFFFFF"/>
            <w:vAlign w:val="bottom"/>
          </w:tcPr>
          <w:p w14:paraId="19D5278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70" w:type="dxa"/>
            <w:tcBorders>
              <w:top w:val="nil"/>
              <w:left w:val="nil"/>
              <w:bottom w:val="single" w:sz="4" w:space="0" w:color="auto"/>
              <w:right w:val="single" w:sz="4" w:space="0" w:color="auto"/>
            </w:tcBorders>
            <w:shd w:val="clear" w:color="000000" w:fill="FFFFFF"/>
            <w:vAlign w:val="bottom"/>
          </w:tcPr>
          <w:p w14:paraId="215B374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84" w:type="dxa"/>
            <w:tcBorders>
              <w:top w:val="nil"/>
              <w:left w:val="nil"/>
              <w:bottom w:val="single" w:sz="4" w:space="0" w:color="auto"/>
              <w:right w:val="single" w:sz="4" w:space="0" w:color="auto"/>
            </w:tcBorders>
            <w:shd w:val="clear" w:color="000000" w:fill="FFFFFF"/>
            <w:vAlign w:val="bottom"/>
          </w:tcPr>
          <w:p w14:paraId="436527B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11" w:type="dxa"/>
            <w:tcBorders>
              <w:top w:val="nil"/>
              <w:left w:val="nil"/>
              <w:bottom w:val="single" w:sz="4" w:space="0" w:color="auto"/>
              <w:right w:val="single" w:sz="4" w:space="0" w:color="auto"/>
            </w:tcBorders>
            <w:shd w:val="clear" w:color="000000" w:fill="FFFFFF"/>
            <w:vAlign w:val="bottom"/>
          </w:tcPr>
          <w:p w14:paraId="1AB2624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480</w:t>
            </w:r>
          </w:p>
        </w:tc>
        <w:tc>
          <w:tcPr>
            <w:tcW w:w="839" w:type="dxa"/>
            <w:tcBorders>
              <w:top w:val="nil"/>
              <w:left w:val="nil"/>
              <w:bottom w:val="single" w:sz="4" w:space="0" w:color="auto"/>
              <w:right w:val="single" w:sz="4" w:space="0" w:color="auto"/>
            </w:tcBorders>
            <w:shd w:val="clear" w:color="000000" w:fill="FFFFFF"/>
            <w:vAlign w:val="bottom"/>
          </w:tcPr>
          <w:p w14:paraId="4871888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150</w:t>
            </w:r>
          </w:p>
        </w:tc>
        <w:tc>
          <w:tcPr>
            <w:tcW w:w="970" w:type="dxa"/>
            <w:tcBorders>
              <w:top w:val="nil"/>
              <w:left w:val="nil"/>
              <w:bottom w:val="single" w:sz="4" w:space="0" w:color="auto"/>
              <w:right w:val="single" w:sz="4" w:space="0" w:color="auto"/>
            </w:tcBorders>
            <w:shd w:val="clear" w:color="000000" w:fill="FFFFFF"/>
            <w:vAlign w:val="bottom"/>
          </w:tcPr>
          <w:p w14:paraId="469050A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29720E4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72000</w:t>
            </w:r>
          </w:p>
        </w:tc>
      </w:tr>
      <w:tr w:rsidR="000F2968" w14:paraId="335C6375"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3F3E9908"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海量传感器</w:t>
            </w:r>
          </w:p>
        </w:tc>
        <w:tc>
          <w:tcPr>
            <w:tcW w:w="1085" w:type="dxa"/>
            <w:tcBorders>
              <w:top w:val="nil"/>
              <w:left w:val="nil"/>
              <w:bottom w:val="single" w:sz="4" w:space="0" w:color="auto"/>
              <w:right w:val="single" w:sz="4" w:space="0" w:color="auto"/>
            </w:tcBorders>
            <w:shd w:val="clear" w:color="000000" w:fill="FFFFFF"/>
            <w:vAlign w:val="bottom"/>
          </w:tcPr>
          <w:p w14:paraId="5F81A9F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740" w:type="dxa"/>
            <w:tcBorders>
              <w:top w:val="nil"/>
              <w:left w:val="nil"/>
              <w:bottom w:val="single" w:sz="4" w:space="0" w:color="auto"/>
              <w:right w:val="single" w:sz="4" w:space="0" w:color="auto"/>
            </w:tcBorders>
            <w:shd w:val="clear" w:color="000000" w:fill="FFFFFF"/>
            <w:vAlign w:val="bottom"/>
          </w:tcPr>
          <w:p w14:paraId="0C631FD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70" w:type="dxa"/>
            <w:tcBorders>
              <w:top w:val="nil"/>
              <w:left w:val="nil"/>
              <w:bottom w:val="single" w:sz="4" w:space="0" w:color="auto"/>
              <w:right w:val="single" w:sz="4" w:space="0" w:color="auto"/>
            </w:tcBorders>
            <w:shd w:val="clear" w:color="000000" w:fill="FFFFFF"/>
            <w:vAlign w:val="bottom"/>
          </w:tcPr>
          <w:p w14:paraId="51C90ED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294A12A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1111" w:type="dxa"/>
            <w:tcBorders>
              <w:top w:val="nil"/>
              <w:left w:val="nil"/>
              <w:bottom w:val="single" w:sz="4" w:space="0" w:color="auto"/>
              <w:right w:val="single" w:sz="4" w:space="0" w:color="auto"/>
            </w:tcBorders>
            <w:shd w:val="clear" w:color="000000" w:fill="FFFFFF"/>
            <w:vAlign w:val="bottom"/>
          </w:tcPr>
          <w:p w14:paraId="19B9BF3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839" w:type="dxa"/>
            <w:tcBorders>
              <w:top w:val="nil"/>
              <w:left w:val="nil"/>
              <w:bottom w:val="single" w:sz="4" w:space="0" w:color="auto"/>
              <w:right w:val="single" w:sz="4" w:space="0" w:color="auto"/>
            </w:tcBorders>
            <w:shd w:val="clear" w:color="000000" w:fill="FFFFFF"/>
            <w:vAlign w:val="bottom"/>
          </w:tcPr>
          <w:p w14:paraId="05E9B68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70" w:type="dxa"/>
            <w:tcBorders>
              <w:top w:val="nil"/>
              <w:left w:val="nil"/>
              <w:bottom w:val="single" w:sz="4" w:space="0" w:color="auto"/>
              <w:right w:val="single" w:sz="4" w:space="0" w:color="auto"/>
            </w:tcBorders>
            <w:shd w:val="clear" w:color="000000" w:fill="FFFFFF"/>
            <w:vAlign w:val="bottom"/>
          </w:tcPr>
          <w:p w14:paraId="720C94E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67B8B09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r>
      <w:tr w:rsidR="000F2968" w14:paraId="6659670C"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7A6052F9"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音频电话</w:t>
            </w:r>
          </w:p>
        </w:tc>
        <w:tc>
          <w:tcPr>
            <w:tcW w:w="1085" w:type="dxa"/>
            <w:tcBorders>
              <w:top w:val="nil"/>
              <w:left w:val="nil"/>
              <w:bottom w:val="single" w:sz="4" w:space="0" w:color="auto"/>
              <w:right w:val="single" w:sz="4" w:space="0" w:color="auto"/>
            </w:tcBorders>
            <w:shd w:val="clear" w:color="000000" w:fill="FFFFFF"/>
            <w:vAlign w:val="bottom"/>
          </w:tcPr>
          <w:p w14:paraId="5C5C01A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740" w:type="dxa"/>
            <w:tcBorders>
              <w:top w:val="nil"/>
              <w:left w:val="nil"/>
              <w:bottom w:val="single" w:sz="4" w:space="0" w:color="auto"/>
              <w:right w:val="single" w:sz="4" w:space="0" w:color="auto"/>
            </w:tcBorders>
            <w:shd w:val="clear" w:color="000000" w:fill="FFFFFF"/>
            <w:vAlign w:val="bottom"/>
          </w:tcPr>
          <w:p w14:paraId="50B7825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70" w:type="dxa"/>
            <w:tcBorders>
              <w:top w:val="nil"/>
              <w:left w:val="nil"/>
              <w:bottom w:val="single" w:sz="4" w:space="0" w:color="auto"/>
              <w:right w:val="single" w:sz="4" w:space="0" w:color="auto"/>
            </w:tcBorders>
            <w:shd w:val="clear" w:color="000000" w:fill="FFFFFF"/>
            <w:vAlign w:val="bottom"/>
          </w:tcPr>
          <w:p w14:paraId="2B0FF8F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1ECE8F1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c>
          <w:tcPr>
            <w:tcW w:w="1111" w:type="dxa"/>
            <w:tcBorders>
              <w:top w:val="nil"/>
              <w:left w:val="nil"/>
              <w:bottom w:val="single" w:sz="4" w:space="0" w:color="auto"/>
              <w:right w:val="single" w:sz="4" w:space="0" w:color="auto"/>
            </w:tcBorders>
            <w:shd w:val="clear" w:color="000000" w:fill="FFFFFF"/>
            <w:vAlign w:val="bottom"/>
          </w:tcPr>
          <w:p w14:paraId="755364A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839" w:type="dxa"/>
            <w:tcBorders>
              <w:top w:val="nil"/>
              <w:left w:val="nil"/>
              <w:bottom w:val="single" w:sz="4" w:space="0" w:color="auto"/>
              <w:right w:val="single" w:sz="4" w:space="0" w:color="auto"/>
            </w:tcBorders>
            <w:shd w:val="clear" w:color="000000" w:fill="FFFFFF"/>
            <w:vAlign w:val="bottom"/>
          </w:tcPr>
          <w:p w14:paraId="1B484C1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70" w:type="dxa"/>
            <w:tcBorders>
              <w:top w:val="nil"/>
              <w:left w:val="nil"/>
              <w:bottom w:val="single" w:sz="4" w:space="0" w:color="auto"/>
              <w:right w:val="single" w:sz="4" w:space="0" w:color="auto"/>
            </w:tcBorders>
            <w:shd w:val="clear" w:color="000000" w:fill="FFFFFF"/>
            <w:vAlign w:val="bottom"/>
          </w:tcPr>
          <w:p w14:paraId="3F9B822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4BDC87F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r>
      <w:tr w:rsidR="000F2968" w14:paraId="2E6C775E" w14:textId="77777777">
        <w:trPr>
          <w:trHeight w:val="313"/>
        </w:trPr>
        <w:tc>
          <w:tcPr>
            <w:tcW w:w="1090" w:type="dxa"/>
            <w:tcBorders>
              <w:top w:val="nil"/>
              <w:left w:val="single" w:sz="4" w:space="0" w:color="auto"/>
              <w:bottom w:val="single" w:sz="4" w:space="0" w:color="auto"/>
              <w:right w:val="single" w:sz="4" w:space="0" w:color="auto"/>
            </w:tcBorders>
            <w:shd w:val="clear" w:color="auto" w:fill="auto"/>
            <w:vAlign w:val="center"/>
          </w:tcPr>
          <w:p w14:paraId="0ED3206A"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视频电话</w:t>
            </w:r>
          </w:p>
        </w:tc>
        <w:tc>
          <w:tcPr>
            <w:tcW w:w="1085" w:type="dxa"/>
            <w:tcBorders>
              <w:top w:val="nil"/>
              <w:left w:val="nil"/>
              <w:bottom w:val="single" w:sz="4" w:space="0" w:color="auto"/>
              <w:right w:val="single" w:sz="4" w:space="0" w:color="auto"/>
            </w:tcBorders>
            <w:shd w:val="clear" w:color="000000" w:fill="FFFFFF"/>
            <w:vAlign w:val="bottom"/>
          </w:tcPr>
          <w:p w14:paraId="548F28F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w:t>
            </w:r>
          </w:p>
        </w:tc>
        <w:tc>
          <w:tcPr>
            <w:tcW w:w="740" w:type="dxa"/>
            <w:tcBorders>
              <w:top w:val="nil"/>
              <w:left w:val="nil"/>
              <w:bottom w:val="single" w:sz="4" w:space="0" w:color="auto"/>
              <w:right w:val="single" w:sz="4" w:space="0" w:color="auto"/>
            </w:tcBorders>
            <w:shd w:val="clear" w:color="000000" w:fill="FFFFFF"/>
            <w:vAlign w:val="bottom"/>
          </w:tcPr>
          <w:p w14:paraId="1322ACB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70" w:type="dxa"/>
            <w:tcBorders>
              <w:top w:val="nil"/>
              <w:left w:val="nil"/>
              <w:bottom w:val="single" w:sz="4" w:space="0" w:color="auto"/>
              <w:right w:val="single" w:sz="4" w:space="0" w:color="auto"/>
            </w:tcBorders>
            <w:shd w:val="clear" w:color="000000" w:fill="FFFFFF"/>
            <w:vAlign w:val="bottom"/>
          </w:tcPr>
          <w:p w14:paraId="344902C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6FFBA63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15360</w:t>
            </w:r>
          </w:p>
        </w:tc>
        <w:tc>
          <w:tcPr>
            <w:tcW w:w="1111" w:type="dxa"/>
            <w:tcBorders>
              <w:top w:val="nil"/>
              <w:left w:val="nil"/>
              <w:bottom w:val="single" w:sz="4" w:space="0" w:color="auto"/>
              <w:right w:val="single" w:sz="4" w:space="0" w:color="auto"/>
            </w:tcBorders>
            <w:shd w:val="clear" w:color="000000" w:fill="FFFFFF"/>
            <w:vAlign w:val="bottom"/>
          </w:tcPr>
          <w:p w14:paraId="2425633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w:t>
            </w:r>
          </w:p>
        </w:tc>
        <w:tc>
          <w:tcPr>
            <w:tcW w:w="839" w:type="dxa"/>
            <w:tcBorders>
              <w:top w:val="nil"/>
              <w:left w:val="nil"/>
              <w:bottom w:val="single" w:sz="4" w:space="0" w:color="auto"/>
              <w:right w:val="single" w:sz="4" w:space="0" w:color="auto"/>
            </w:tcBorders>
            <w:shd w:val="clear" w:color="000000" w:fill="FFFFFF"/>
            <w:vAlign w:val="bottom"/>
          </w:tcPr>
          <w:p w14:paraId="495C85A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70" w:type="dxa"/>
            <w:tcBorders>
              <w:top w:val="nil"/>
              <w:left w:val="nil"/>
              <w:bottom w:val="single" w:sz="4" w:space="0" w:color="auto"/>
              <w:right w:val="single" w:sz="4" w:space="0" w:color="auto"/>
            </w:tcBorders>
            <w:shd w:val="clear" w:color="000000" w:fill="FFFFFF"/>
            <w:vAlign w:val="bottom"/>
          </w:tcPr>
          <w:p w14:paraId="7D8052D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3EF7405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15360</w:t>
            </w:r>
          </w:p>
        </w:tc>
      </w:tr>
      <w:tr w:rsidR="000F2968" w14:paraId="16F8717A" w14:textId="77777777">
        <w:trPr>
          <w:trHeight w:val="290"/>
        </w:trPr>
        <w:tc>
          <w:tcPr>
            <w:tcW w:w="1090" w:type="dxa"/>
            <w:tcBorders>
              <w:top w:val="nil"/>
              <w:left w:val="single" w:sz="4" w:space="0" w:color="auto"/>
              <w:bottom w:val="single" w:sz="4" w:space="0" w:color="auto"/>
              <w:right w:val="single" w:sz="4" w:space="0" w:color="auto"/>
            </w:tcBorders>
            <w:shd w:val="clear" w:color="auto" w:fill="auto"/>
            <w:vAlign w:val="center"/>
          </w:tcPr>
          <w:p w14:paraId="122C0D3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AR (4K)</w:t>
            </w:r>
          </w:p>
        </w:tc>
        <w:tc>
          <w:tcPr>
            <w:tcW w:w="1085" w:type="dxa"/>
            <w:tcBorders>
              <w:top w:val="nil"/>
              <w:left w:val="nil"/>
              <w:bottom w:val="single" w:sz="4" w:space="0" w:color="auto"/>
              <w:right w:val="single" w:sz="4" w:space="0" w:color="auto"/>
            </w:tcBorders>
            <w:shd w:val="clear" w:color="000000" w:fill="FFFFFF"/>
            <w:vAlign w:val="bottom"/>
          </w:tcPr>
          <w:p w14:paraId="3F04D0E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64000</w:t>
            </w:r>
          </w:p>
        </w:tc>
        <w:tc>
          <w:tcPr>
            <w:tcW w:w="740" w:type="dxa"/>
            <w:tcBorders>
              <w:top w:val="nil"/>
              <w:left w:val="nil"/>
              <w:bottom w:val="single" w:sz="4" w:space="0" w:color="auto"/>
              <w:right w:val="single" w:sz="4" w:space="0" w:color="auto"/>
            </w:tcBorders>
            <w:shd w:val="clear" w:color="000000" w:fill="FFFFFF"/>
            <w:vAlign w:val="bottom"/>
          </w:tcPr>
          <w:p w14:paraId="36CFDFE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32</w:t>
            </w:r>
          </w:p>
        </w:tc>
        <w:tc>
          <w:tcPr>
            <w:tcW w:w="970" w:type="dxa"/>
            <w:tcBorders>
              <w:top w:val="nil"/>
              <w:left w:val="nil"/>
              <w:bottom w:val="single" w:sz="4" w:space="0" w:color="auto"/>
              <w:right w:val="single" w:sz="4" w:space="0" w:color="auto"/>
            </w:tcBorders>
            <w:shd w:val="clear" w:color="000000" w:fill="FFFFFF"/>
            <w:vAlign w:val="bottom"/>
          </w:tcPr>
          <w:p w14:paraId="5FCE5A0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84" w:type="dxa"/>
            <w:tcBorders>
              <w:top w:val="nil"/>
              <w:left w:val="nil"/>
              <w:bottom w:val="single" w:sz="4" w:space="0" w:color="auto"/>
              <w:right w:val="single" w:sz="4" w:space="0" w:color="auto"/>
            </w:tcBorders>
            <w:shd w:val="clear" w:color="000000" w:fill="FFFFFF"/>
            <w:vAlign w:val="bottom"/>
          </w:tcPr>
          <w:p w14:paraId="0A6134C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2048000</w:t>
            </w:r>
          </w:p>
        </w:tc>
        <w:tc>
          <w:tcPr>
            <w:tcW w:w="1111" w:type="dxa"/>
            <w:tcBorders>
              <w:top w:val="nil"/>
              <w:left w:val="nil"/>
              <w:bottom w:val="single" w:sz="4" w:space="0" w:color="auto"/>
              <w:right w:val="single" w:sz="4" w:space="0" w:color="auto"/>
            </w:tcBorders>
            <w:shd w:val="clear" w:color="000000" w:fill="FFFFFF"/>
            <w:vAlign w:val="bottom"/>
          </w:tcPr>
          <w:p w14:paraId="4E31CB5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64000</w:t>
            </w:r>
          </w:p>
        </w:tc>
        <w:tc>
          <w:tcPr>
            <w:tcW w:w="839" w:type="dxa"/>
            <w:tcBorders>
              <w:top w:val="nil"/>
              <w:left w:val="nil"/>
              <w:bottom w:val="single" w:sz="4" w:space="0" w:color="auto"/>
              <w:right w:val="single" w:sz="4" w:space="0" w:color="auto"/>
            </w:tcBorders>
            <w:shd w:val="clear" w:color="000000" w:fill="FFFFFF"/>
            <w:vAlign w:val="bottom"/>
          </w:tcPr>
          <w:p w14:paraId="6753CDA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32</w:t>
            </w:r>
          </w:p>
        </w:tc>
        <w:tc>
          <w:tcPr>
            <w:tcW w:w="970" w:type="dxa"/>
            <w:tcBorders>
              <w:top w:val="nil"/>
              <w:left w:val="nil"/>
              <w:bottom w:val="single" w:sz="4" w:space="0" w:color="auto"/>
              <w:right w:val="single" w:sz="4" w:space="0" w:color="auto"/>
            </w:tcBorders>
            <w:shd w:val="clear" w:color="000000" w:fill="FFFFFF"/>
            <w:vAlign w:val="bottom"/>
          </w:tcPr>
          <w:p w14:paraId="15049CB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6CFBE7C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2048000</w:t>
            </w:r>
          </w:p>
        </w:tc>
      </w:tr>
      <w:tr w:rsidR="000F2968" w14:paraId="163CD8FF" w14:textId="77777777">
        <w:trPr>
          <w:trHeight w:val="420"/>
        </w:trPr>
        <w:tc>
          <w:tcPr>
            <w:tcW w:w="1090" w:type="dxa"/>
            <w:tcBorders>
              <w:top w:val="nil"/>
              <w:left w:val="single" w:sz="4" w:space="0" w:color="auto"/>
              <w:bottom w:val="single" w:sz="4" w:space="0" w:color="auto"/>
              <w:right w:val="single" w:sz="4" w:space="0" w:color="auto"/>
            </w:tcBorders>
            <w:shd w:val="clear" w:color="auto" w:fill="auto"/>
            <w:vAlign w:val="center"/>
          </w:tcPr>
          <w:p w14:paraId="54260C3E"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智能诊断</w:t>
            </w:r>
          </w:p>
          <w:p w14:paraId="52B085D5" w14:textId="77777777" w:rsidR="000F2968" w:rsidRDefault="00E40624">
            <w:pPr>
              <w:widowControl/>
              <w:jc w:val="center"/>
              <w:rPr>
                <w:rFonts w:eastAsiaTheme="majorEastAsia"/>
                <w:color w:val="000000"/>
                <w:kern w:val="0"/>
                <w:sz w:val="18"/>
                <w:szCs w:val="18"/>
              </w:rPr>
            </w:pPr>
            <w:r>
              <w:rPr>
                <w:rFonts w:eastAsiaTheme="majorEastAsia" w:hint="eastAsia"/>
                <w:color w:val="000000"/>
                <w:kern w:val="0"/>
                <w:sz w:val="18"/>
                <w:szCs w:val="18"/>
              </w:rPr>
              <w:t>维护</w:t>
            </w:r>
          </w:p>
        </w:tc>
        <w:tc>
          <w:tcPr>
            <w:tcW w:w="1085" w:type="dxa"/>
            <w:tcBorders>
              <w:top w:val="nil"/>
              <w:left w:val="nil"/>
              <w:bottom w:val="single" w:sz="4" w:space="0" w:color="auto"/>
              <w:right w:val="single" w:sz="4" w:space="0" w:color="auto"/>
            </w:tcBorders>
            <w:shd w:val="clear" w:color="000000" w:fill="FFFFFF"/>
            <w:vAlign w:val="bottom"/>
          </w:tcPr>
          <w:p w14:paraId="590B180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w:t>
            </w:r>
          </w:p>
        </w:tc>
        <w:tc>
          <w:tcPr>
            <w:tcW w:w="740" w:type="dxa"/>
            <w:tcBorders>
              <w:top w:val="nil"/>
              <w:left w:val="nil"/>
              <w:bottom w:val="single" w:sz="4" w:space="0" w:color="auto"/>
              <w:right w:val="single" w:sz="4" w:space="0" w:color="auto"/>
            </w:tcBorders>
            <w:shd w:val="clear" w:color="000000" w:fill="FFFFFF"/>
            <w:vAlign w:val="bottom"/>
          </w:tcPr>
          <w:p w14:paraId="19A530E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70" w:type="dxa"/>
            <w:tcBorders>
              <w:top w:val="nil"/>
              <w:left w:val="nil"/>
              <w:bottom w:val="single" w:sz="4" w:space="0" w:color="auto"/>
              <w:right w:val="single" w:sz="4" w:space="0" w:color="auto"/>
            </w:tcBorders>
            <w:shd w:val="clear" w:color="000000" w:fill="FFFFFF"/>
            <w:vAlign w:val="bottom"/>
          </w:tcPr>
          <w:p w14:paraId="7152443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0.001</w:t>
            </w:r>
          </w:p>
        </w:tc>
        <w:tc>
          <w:tcPr>
            <w:tcW w:w="984" w:type="dxa"/>
            <w:tcBorders>
              <w:top w:val="nil"/>
              <w:left w:val="nil"/>
              <w:bottom w:val="single" w:sz="4" w:space="0" w:color="auto"/>
              <w:right w:val="single" w:sz="4" w:space="0" w:color="auto"/>
            </w:tcBorders>
            <w:shd w:val="clear" w:color="000000" w:fill="FFFFFF"/>
            <w:vAlign w:val="bottom"/>
          </w:tcPr>
          <w:p w14:paraId="7C0FEF8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w:t>
            </w:r>
          </w:p>
        </w:tc>
        <w:tc>
          <w:tcPr>
            <w:tcW w:w="1111" w:type="dxa"/>
            <w:tcBorders>
              <w:top w:val="nil"/>
              <w:left w:val="nil"/>
              <w:bottom w:val="single" w:sz="4" w:space="0" w:color="auto"/>
              <w:right w:val="single" w:sz="4" w:space="0" w:color="auto"/>
            </w:tcBorders>
            <w:shd w:val="clear" w:color="000000" w:fill="FFFFFF"/>
            <w:vAlign w:val="bottom"/>
          </w:tcPr>
          <w:p w14:paraId="0A662B4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w:t>
            </w:r>
          </w:p>
        </w:tc>
        <w:tc>
          <w:tcPr>
            <w:tcW w:w="839" w:type="dxa"/>
            <w:tcBorders>
              <w:top w:val="nil"/>
              <w:left w:val="nil"/>
              <w:bottom w:val="single" w:sz="4" w:space="0" w:color="auto"/>
              <w:right w:val="single" w:sz="4" w:space="0" w:color="auto"/>
            </w:tcBorders>
            <w:shd w:val="clear" w:color="000000" w:fill="FFFFFF"/>
            <w:vAlign w:val="bottom"/>
          </w:tcPr>
          <w:p w14:paraId="0C96ECA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70" w:type="dxa"/>
            <w:tcBorders>
              <w:top w:val="nil"/>
              <w:left w:val="nil"/>
              <w:bottom w:val="single" w:sz="4" w:space="0" w:color="auto"/>
              <w:right w:val="single" w:sz="4" w:space="0" w:color="auto"/>
            </w:tcBorders>
            <w:shd w:val="clear" w:color="000000" w:fill="FFFFFF"/>
            <w:vAlign w:val="bottom"/>
          </w:tcPr>
          <w:p w14:paraId="1502974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0.001</w:t>
            </w:r>
          </w:p>
        </w:tc>
        <w:tc>
          <w:tcPr>
            <w:tcW w:w="936" w:type="dxa"/>
            <w:tcBorders>
              <w:top w:val="nil"/>
              <w:left w:val="nil"/>
              <w:bottom w:val="single" w:sz="4" w:space="0" w:color="auto"/>
              <w:right w:val="single" w:sz="4" w:space="0" w:color="auto"/>
            </w:tcBorders>
            <w:shd w:val="clear" w:color="000000" w:fill="FFFFFF"/>
            <w:vAlign w:val="bottom"/>
          </w:tcPr>
          <w:p w14:paraId="1F72E80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w:t>
            </w:r>
          </w:p>
        </w:tc>
      </w:tr>
    </w:tbl>
    <w:p w14:paraId="375D70CD" w14:textId="77777777" w:rsidR="000F2968" w:rsidRDefault="000F2968">
      <w:pPr>
        <w:spacing w:line="360" w:lineRule="auto"/>
        <w:ind w:firstLine="420"/>
        <w:rPr>
          <w:sz w:val="24"/>
        </w:rPr>
      </w:pPr>
    </w:p>
    <w:p w14:paraId="16BD2ADD" w14:textId="77777777" w:rsidR="000F2968" w:rsidRDefault="00E40624">
      <w:pPr>
        <w:spacing w:line="360" w:lineRule="auto"/>
        <w:ind w:firstLine="420"/>
        <w:jc w:val="center"/>
        <w:rPr>
          <w:sz w:val="24"/>
        </w:rPr>
      </w:pPr>
      <w:r>
        <w:rPr>
          <w:sz w:val="24"/>
        </w:rPr>
        <w:tab/>
      </w:r>
      <w:bookmarkStart w:id="3" w:name="_Ref43761725"/>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3</w:t>
      </w:r>
      <w:r>
        <w:rPr>
          <w:b/>
          <w:sz w:val="24"/>
        </w:rPr>
        <w:fldChar w:fldCharType="end"/>
      </w:r>
      <w:bookmarkEnd w:id="3"/>
      <w:r>
        <w:rPr>
          <w:rFonts w:hint="eastAsia"/>
          <w:b/>
          <w:sz w:val="24"/>
        </w:rPr>
        <w:t>：</w:t>
      </w:r>
      <w:r>
        <w:rPr>
          <w:rFonts w:hint="eastAsia"/>
          <w:sz w:val="24"/>
        </w:rPr>
        <w:t>场景</w:t>
      </w:r>
      <w:r>
        <w:rPr>
          <w:rFonts w:hint="eastAsia"/>
          <w:sz w:val="24"/>
        </w:rPr>
        <w:t>1</w:t>
      </w:r>
      <w:r>
        <w:rPr>
          <w:rFonts w:hint="eastAsia"/>
          <w:sz w:val="24"/>
        </w:rPr>
        <w:t>中远期部署的基本业务参数</w:t>
      </w:r>
    </w:p>
    <w:tbl>
      <w:tblPr>
        <w:tblW w:w="8905" w:type="dxa"/>
        <w:tblLayout w:type="fixed"/>
        <w:tblLook w:val="04A0" w:firstRow="1" w:lastRow="0" w:firstColumn="1" w:lastColumn="0" w:noHBand="0" w:noVBand="1"/>
      </w:tblPr>
      <w:tblGrid>
        <w:gridCol w:w="1140"/>
        <w:gridCol w:w="1115"/>
        <w:gridCol w:w="745"/>
        <w:gridCol w:w="964"/>
        <w:gridCol w:w="993"/>
        <w:gridCol w:w="1134"/>
        <w:gridCol w:w="850"/>
        <w:gridCol w:w="1028"/>
        <w:gridCol w:w="936"/>
      </w:tblGrid>
      <w:tr w:rsidR="000F2968" w14:paraId="2DDE4F84" w14:textId="77777777">
        <w:trPr>
          <w:trHeight w:val="290"/>
        </w:trPr>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14:paraId="72221136" w14:textId="77777777" w:rsidR="000F2968" w:rsidRDefault="000F2968">
            <w:pPr>
              <w:widowControl/>
              <w:jc w:val="center"/>
              <w:rPr>
                <w:rFonts w:eastAsiaTheme="majorEastAsia"/>
                <w:color w:val="000000"/>
                <w:kern w:val="0"/>
                <w:sz w:val="18"/>
                <w:szCs w:val="18"/>
              </w:rPr>
            </w:pPr>
          </w:p>
        </w:tc>
        <w:tc>
          <w:tcPr>
            <w:tcW w:w="3817" w:type="dxa"/>
            <w:gridSpan w:val="4"/>
            <w:tcBorders>
              <w:top w:val="single" w:sz="4" w:space="0" w:color="auto"/>
              <w:left w:val="nil"/>
              <w:bottom w:val="single" w:sz="4" w:space="0" w:color="auto"/>
              <w:right w:val="single" w:sz="4" w:space="0" w:color="auto"/>
            </w:tcBorders>
            <w:shd w:val="clear" w:color="000000" w:fill="FFFFFF"/>
            <w:vAlign w:val="center"/>
          </w:tcPr>
          <w:p w14:paraId="1FFB35E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DL</w:t>
            </w:r>
          </w:p>
        </w:tc>
        <w:tc>
          <w:tcPr>
            <w:tcW w:w="3948" w:type="dxa"/>
            <w:gridSpan w:val="4"/>
            <w:tcBorders>
              <w:top w:val="single" w:sz="4" w:space="0" w:color="auto"/>
              <w:left w:val="nil"/>
              <w:bottom w:val="single" w:sz="4" w:space="0" w:color="auto"/>
              <w:right w:val="single" w:sz="4" w:space="0" w:color="auto"/>
            </w:tcBorders>
            <w:shd w:val="clear" w:color="000000" w:fill="FFFFFF"/>
            <w:vAlign w:val="center"/>
          </w:tcPr>
          <w:p w14:paraId="034FF7B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UL</w:t>
            </w:r>
          </w:p>
        </w:tc>
      </w:tr>
      <w:tr w:rsidR="000F2968" w14:paraId="0A18CAAF" w14:textId="77777777">
        <w:trPr>
          <w:trHeight w:val="870"/>
        </w:trPr>
        <w:tc>
          <w:tcPr>
            <w:tcW w:w="1140" w:type="dxa"/>
            <w:tcBorders>
              <w:top w:val="nil"/>
              <w:left w:val="single" w:sz="4" w:space="0" w:color="auto"/>
              <w:bottom w:val="single" w:sz="4" w:space="0" w:color="auto"/>
              <w:right w:val="single" w:sz="4" w:space="0" w:color="auto"/>
            </w:tcBorders>
            <w:shd w:val="clear" w:color="000000" w:fill="FFFFFF"/>
            <w:vAlign w:val="center"/>
          </w:tcPr>
          <w:p w14:paraId="449D4B5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应用</w:t>
            </w:r>
          </w:p>
        </w:tc>
        <w:tc>
          <w:tcPr>
            <w:tcW w:w="1115" w:type="dxa"/>
            <w:tcBorders>
              <w:top w:val="nil"/>
              <w:left w:val="nil"/>
              <w:bottom w:val="single" w:sz="4" w:space="0" w:color="auto"/>
              <w:right w:val="single" w:sz="4" w:space="0" w:color="auto"/>
            </w:tcBorders>
            <w:shd w:val="clear" w:color="000000" w:fill="FFFFFF"/>
            <w:vAlign w:val="center"/>
          </w:tcPr>
          <w:p w14:paraId="6160A8B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数据速率每终端</w:t>
            </w:r>
            <w:r>
              <w:rPr>
                <w:rFonts w:eastAsiaTheme="majorEastAsia"/>
                <w:color w:val="000000"/>
                <w:kern w:val="0"/>
                <w:sz w:val="18"/>
                <w:szCs w:val="18"/>
              </w:rPr>
              <w:t xml:space="preserve"> (kbps)</w:t>
            </w:r>
          </w:p>
        </w:tc>
        <w:tc>
          <w:tcPr>
            <w:tcW w:w="745" w:type="dxa"/>
            <w:tcBorders>
              <w:top w:val="nil"/>
              <w:left w:val="nil"/>
              <w:bottom w:val="single" w:sz="4" w:space="0" w:color="auto"/>
              <w:right w:val="single" w:sz="4" w:space="0" w:color="auto"/>
            </w:tcBorders>
            <w:shd w:val="clear" w:color="000000" w:fill="FFFFFF"/>
            <w:vAlign w:val="center"/>
          </w:tcPr>
          <w:p w14:paraId="5435595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终端总数</w:t>
            </w:r>
          </w:p>
        </w:tc>
        <w:tc>
          <w:tcPr>
            <w:tcW w:w="964" w:type="dxa"/>
            <w:tcBorders>
              <w:top w:val="nil"/>
              <w:left w:val="nil"/>
              <w:bottom w:val="single" w:sz="4" w:space="0" w:color="auto"/>
              <w:right w:val="single" w:sz="4" w:space="0" w:color="auto"/>
            </w:tcBorders>
            <w:shd w:val="clear" w:color="000000" w:fill="FFFFFF"/>
            <w:vAlign w:val="center"/>
          </w:tcPr>
          <w:p w14:paraId="1DB0FE7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平均激活因子</w:t>
            </w:r>
          </w:p>
        </w:tc>
        <w:tc>
          <w:tcPr>
            <w:tcW w:w="993" w:type="dxa"/>
            <w:tcBorders>
              <w:top w:val="nil"/>
              <w:left w:val="nil"/>
              <w:bottom w:val="single" w:sz="4" w:space="0" w:color="auto"/>
              <w:right w:val="single" w:sz="4" w:space="0" w:color="auto"/>
            </w:tcBorders>
            <w:shd w:val="clear" w:color="000000" w:fill="FFFFFF"/>
            <w:vAlign w:val="center"/>
          </w:tcPr>
          <w:p w14:paraId="2A1E633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集总数据速率</w:t>
            </w:r>
            <w:r>
              <w:rPr>
                <w:rFonts w:eastAsiaTheme="majorEastAsia"/>
                <w:color w:val="000000"/>
                <w:kern w:val="0"/>
                <w:sz w:val="18"/>
                <w:szCs w:val="18"/>
              </w:rPr>
              <w:t xml:space="preserve"> (kbps)</w:t>
            </w:r>
          </w:p>
        </w:tc>
        <w:tc>
          <w:tcPr>
            <w:tcW w:w="1134" w:type="dxa"/>
            <w:tcBorders>
              <w:top w:val="nil"/>
              <w:left w:val="nil"/>
              <w:bottom w:val="single" w:sz="4" w:space="0" w:color="auto"/>
              <w:right w:val="single" w:sz="4" w:space="0" w:color="auto"/>
            </w:tcBorders>
            <w:shd w:val="clear" w:color="000000" w:fill="FFFFFF"/>
            <w:vAlign w:val="center"/>
          </w:tcPr>
          <w:p w14:paraId="6ACFE10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数据速率每终端</w:t>
            </w:r>
            <w:r>
              <w:rPr>
                <w:rFonts w:eastAsiaTheme="majorEastAsia"/>
                <w:color w:val="000000"/>
                <w:kern w:val="0"/>
                <w:sz w:val="18"/>
                <w:szCs w:val="18"/>
              </w:rPr>
              <w:t xml:space="preserve"> (kbps)</w:t>
            </w:r>
          </w:p>
        </w:tc>
        <w:tc>
          <w:tcPr>
            <w:tcW w:w="850" w:type="dxa"/>
            <w:tcBorders>
              <w:top w:val="nil"/>
              <w:left w:val="nil"/>
              <w:bottom w:val="single" w:sz="4" w:space="0" w:color="auto"/>
              <w:right w:val="single" w:sz="4" w:space="0" w:color="auto"/>
            </w:tcBorders>
            <w:shd w:val="clear" w:color="000000" w:fill="FFFFFF"/>
            <w:vAlign w:val="center"/>
          </w:tcPr>
          <w:p w14:paraId="43F7E8E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终端</w:t>
            </w:r>
          </w:p>
          <w:p w14:paraId="18AE1A5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总数</w:t>
            </w:r>
          </w:p>
        </w:tc>
        <w:tc>
          <w:tcPr>
            <w:tcW w:w="1028" w:type="dxa"/>
            <w:tcBorders>
              <w:top w:val="nil"/>
              <w:left w:val="nil"/>
              <w:bottom w:val="single" w:sz="4" w:space="0" w:color="auto"/>
              <w:right w:val="single" w:sz="4" w:space="0" w:color="auto"/>
            </w:tcBorders>
            <w:shd w:val="clear" w:color="000000" w:fill="FFFFFF"/>
            <w:vAlign w:val="center"/>
          </w:tcPr>
          <w:p w14:paraId="6A3464B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平均激活因子</w:t>
            </w:r>
          </w:p>
        </w:tc>
        <w:tc>
          <w:tcPr>
            <w:tcW w:w="936" w:type="dxa"/>
            <w:tcBorders>
              <w:top w:val="nil"/>
              <w:left w:val="nil"/>
              <w:bottom w:val="single" w:sz="4" w:space="0" w:color="auto"/>
              <w:right w:val="single" w:sz="4" w:space="0" w:color="auto"/>
            </w:tcBorders>
            <w:shd w:val="clear" w:color="000000" w:fill="FFFFFF"/>
            <w:vAlign w:val="center"/>
          </w:tcPr>
          <w:p w14:paraId="7708079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集总数据速率</w:t>
            </w:r>
            <w:r>
              <w:rPr>
                <w:rFonts w:eastAsiaTheme="majorEastAsia"/>
                <w:color w:val="000000"/>
                <w:kern w:val="0"/>
                <w:sz w:val="18"/>
                <w:szCs w:val="18"/>
              </w:rPr>
              <w:t xml:space="preserve"> (kbps)</w:t>
            </w:r>
          </w:p>
        </w:tc>
      </w:tr>
      <w:tr w:rsidR="000F2968" w14:paraId="02342EFA" w14:textId="77777777">
        <w:trPr>
          <w:trHeight w:val="290"/>
        </w:trPr>
        <w:tc>
          <w:tcPr>
            <w:tcW w:w="1140" w:type="dxa"/>
            <w:tcBorders>
              <w:top w:val="nil"/>
              <w:left w:val="single" w:sz="4" w:space="0" w:color="auto"/>
              <w:bottom w:val="single" w:sz="4" w:space="0" w:color="auto"/>
              <w:right w:val="single" w:sz="4" w:space="0" w:color="auto"/>
            </w:tcBorders>
            <w:shd w:val="clear" w:color="000000" w:fill="FFFFFF"/>
            <w:vAlign w:val="center"/>
          </w:tcPr>
          <w:p w14:paraId="74245B5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设备内</w:t>
            </w:r>
          </w:p>
          <w:p w14:paraId="31D0E23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工业控制</w:t>
            </w:r>
          </w:p>
        </w:tc>
        <w:tc>
          <w:tcPr>
            <w:tcW w:w="1115" w:type="dxa"/>
            <w:tcBorders>
              <w:top w:val="nil"/>
              <w:left w:val="nil"/>
              <w:bottom w:val="single" w:sz="4" w:space="0" w:color="auto"/>
              <w:right w:val="single" w:sz="4" w:space="0" w:color="auto"/>
            </w:tcBorders>
            <w:shd w:val="clear" w:color="000000" w:fill="FFFFFF"/>
            <w:vAlign w:val="bottom"/>
          </w:tcPr>
          <w:p w14:paraId="35820D4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w:t>
            </w:r>
          </w:p>
        </w:tc>
        <w:tc>
          <w:tcPr>
            <w:tcW w:w="745" w:type="dxa"/>
            <w:tcBorders>
              <w:top w:val="nil"/>
              <w:left w:val="nil"/>
              <w:bottom w:val="single" w:sz="4" w:space="0" w:color="auto"/>
              <w:right w:val="single" w:sz="4" w:space="0" w:color="auto"/>
            </w:tcBorders>
            <w:shd w:val="clear" w:color="000000" w:fill="FFFFFF"/>
            <w:vAlign w:val="bottom"/>
          </w:tcPr>
          <w:p w14:paraId="59450FD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64" w:type="dxa"/>
            <w:tcBorders>
              <w:top w:val="nil"/>
              <w:left w:val="nil"/>
              <w:bottom w:val="single" w:sz="4" w:space="0" w:color="auto"/>
              <w:right w:val="single" w:sz="4" w:space="0" w:color="auto"/>
            </w:tcBorders>
            <w:shd w:val="clear" w:color="000000" w:fill="FFFFFF"/>
            <w:vAlign w:val="bottom"/>
          </w:tcPr>
          <w:p w14:paraId="497DDF9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7CF82D1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5000</w:t>
            </w:r>
          </w:p>
        </w:tc>
        <w:tc>
          <w:tcPr>
            <w:tcW w:w="1134" w:type="dxa"/>
            <w:tcBorders>
              <w:top w:val="nil"/>
              <w:left w:val="nil"/>
              <w:bottom w:val="single" w:sz="4" w:space="0" w:color="auto"/>
              <w:right w:val="single" w:sz="4" w:space="0" w:color="auto"/>
            </w:tcBorders>
            <w:shd w:val="clear" w:color="000000" w:fill="FFFFFF"/>
            <w:vAlign w:val="bottom"/>
          </w:tcPr>
          <w:p w14:paraId="57E7189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w:t>
            </w:r>
          </w:p>
        </w:tc>
        <w:tc>
          <w:tcPr>
            <w:tcW w:w="850" w:type="dxa"/>
            <w:tcBorders>
              <w:top w:val="nil"/>
              <w:left w:val="nil"/>
              <w:bottom w:val="single" w:sz="4" w:space="0" w:color="auto"/>
              <w:right w:val="single" w:sz="4" w:space="0" w:color="auto"/>
            </w:tcBorders>
            <w:shd w:val="clear" w:color="000000" w:fill="FFFFFF"/>
            <w:vAlign w:val="bottom"/>
          </w:tcPr>
          <w:p w14:paraId="57A6F9B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1028" w:type="dxa"/>
            <w:tcBorders>
              <w:top w:val="nil"/>
              <w:left w:val="nil"/>
              <w:bottom w:val="single" w:sz="4" w:space="0" w:color="auto"/>
              <w:right w:val="single" w:sz="4" w:space="0" w:color="auto"/>
            </w:tcBorders>
            <w:shd w:val="clear" w:color="000000" w:fill="FFFFFF"/>
            <w:vAlign w:val="bottom"/>
          </w:tcPr>
          <w:p w14:paraId="3BC80AA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044C67B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5000</w:t>
            </w:r>
          </w:p>
        </w:tc>
      </w:tr>
      <w:tr w:rsidR="000F2968" w14:paraId="602D38F4"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26FAEF9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线体内</w:t>
            </w:r>
          </w:p>
          <w:p w14:paraId="03C5FAE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工业控制</w:t>
            </w:r>
          </w:p>
        </w:tc>
        <w:tc>
          <w:tcPr>
            <w:tcW w:w="1115" w:type="dxa"/>
            <w:tcBorders>
              <w:top w:val="nil"/>
              <w:left w:val="nil"/>
              <w:bottom w:val="single" w:sz="4" w:space="0" w:color="auto"/>
              <w:right w:val="single" w:sz="4" w:space="0" w:color="auto"/>
            </w:tcBorders>
            <w:shd w:val="clear" w:color="000000" w:fill="FFFFFF"/>
            <w:vAlign w:val="bottom"/>
          </w:tcPr>
          <w:p w14:paraId="5D373D3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bottom"/>
          </w:tcPr>
          <w:p w14:paraId="2B355EB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964" w:type="dxa"/>
            <w:tcBorders>
              <w:top w:val="nil"/>
              <w:left w:val="nil"/>
              <w:bottom w:val="single" w:sz="4" w:space="0" w:color="auto"/>
              <w:right w:val="single" w:sz="4" w:space="0" w:color="auto"/>
            </w:tcBorders>
            <w:shd w:val="clear" w:color="000000" w:fill="FFFFFF"/>
            <w:vAlign w:val="bottom"/>
          </w:tcPr>
          <w:p w14:paraId="39809C7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15FEEA8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w:t>
            </w:r>
          </w:p>
        </w:tc>
        <w:tc>
          <w:tcPr>
            <w:tcW w:w="1134" w:type="dxa"/>
            <w:tcBorders>
              <w:top w:val="nil"/>
              <w:left w:val="nil"/>
              <w:bottom w:val="single" w:sz="4" w:space="0" w:color="auto"/>
              <w:right w:val="single" w:sz="4" w:space="0" w:color="auto"/>
            </w:tcBorders>
            <w:shd w:val="clear" w:color="000000" w:fill="FFFFFF"/>
            <w:vAlign w:val="bottom"/>
          </w:tcPr>
          <w:p w14:paraId="6F78157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bottom"/>
          </w:tcPr>
          <w:p w14:paraId="6CDC103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1028" w:type="dxa"/>
            <w:tcBorders>
              <w:top w:val="nil"/>
              <w:left w:val="nil"/>
              <w:bottom w:val="single" w:sz="4" w:space="0" w:color="auto"/>
              <w:right w:val="single" w:sz="4" w:space="0" w:color="auto"/>
            </w:tcBorders>
            <w:shd w:val="clear" w:color="000000" w:fill="FFFFFF"/>
            <w:vAlign w:val="bottom"/>
          </w:tcPr>
          <w:p w14:paraId="5167827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0B052A1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w:t>
            </w:r>
          </w:p>
        </w:tc>
      </w:tr>
      <w:tr w:rsidR="000F2968" w14:paraId="723DCFAD"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41EEDF1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整间车间</w:t>
            </w:r>
          </w:p>
          <w:p w14:paraId="03F1C8F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生产控制</w:t>
            </w:r>
          </w:p>
        </w:tc>
        <w:tc>
          <w:tcPr>
            <w:tcW w:w="1115" w:type="dxa"/>
            <w:tcBorders>
              <w:top w:val="nil"/>
              <w:left w:val="nil"/>
              <w:bottom w:val="single" w:sz="4" w:space="0" w:color="auto"/>
              <w:right w:val="single" w:sz="4" w:space="0" w:color="auto"/>
            </w:tcBorders>
            <w:shd w:val="clear" w:color="000000" w:fill="FFFFFF"/>
            <w:vAlign w:val="bottom"/>
          </w:tcPr>
          <w:p w14:paraId="6DB710A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bottom"/>
          </w:tcPr>
          <w:p w14:paraId="2307CD7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64" w:type="dxa"/>
            <w:tcBorders>
              <w:top w:val="nil"/>
              <w:left w:val="nil"/>
              <w:bottom w:val="single" w:sz="4" w:space="0" w:color="auto"/>
              <w:right w:val="single" w:sz="4" w:space="0" w:color="auto"/>
            </w:tcBorders>
            <w:shd w:val="clear" w:color="000000" w:fill="FFFFFF"/>
            <w:vAlign w:val="bottom"/>
          </w:tcPr>
          <w:p w14:paraId="7D61F13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316FEAE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2500000</w:t>
            </w:r>
          </w:p>
        </w:tc>
        <w:tc>
          <w:tcPr>
            <w:tcW w:w="1134" w:type="dxa"/>
            <w:tcBorders>
              <w:top w:val="nil"/>
              <w:left w:val="nil"/>
              <w:bottom w:val="single" w:sz="4" w:space="0" w:color="auto"/>
              <w:right w:val="single" w:sz="4" w:space="0" w:color="auto"/>
            </w:tcBorders>
            <w:shd w:val="clear" w:color="000000" w:fill="FFFFFF"/>
            <w:vAlign w:val="bottom"/>
          </w:tcPr>
          <w:p w14:paraId="2D92853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bottom"/>
          </w:tcPr>
          <w:p w14:paraId="690C7F4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1028" w:type="dxa"/>
            <w:tcBorders>
              <w:top w:val="nil"/>
              <w:left w:val="nil"/>
              <w:bottom w:val="single" w:sz="4" w:space="0" w:color="auto"/>
              <w:right w:val="single" w:sz="4" w:space="0" w:color="auto"/>
            </w:tcBorders>
            <w:shd w:val="clear" w:color="000000" w:fill="FFFFFF"/>
            <w:vAlign w:val="bottom"/>
          </w:tcPr>
          <w:p w14:paraId="1F7B451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5715968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2500000</w:t>
            </w:r>
          </w:p>
        </w:tc>
      </w:tr>
      <w:tr w:rsidR="000F2968" w14:paraId="17DBD919"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485516F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 xml:space="preserve">AGV </w:t>
            </w:r>
            <w:r>
              <w:rPr>
                <w:rFonts w:eastAsiaTheme="majorEastAsia"/>
                <w:color w:val="000000"/>
                <w:kern w:val="0"/>
                <w:sz w:val="18"/>
                <w:szCs w:val="18"/>
              </w:rPr>
              <w:t>控制</w:t>
            </w:r>
          </w:p>
        </w:tc>
        <w:tc>
          <w:tcPr>
            <w:tcW w:w="1115" w:type="dxa"/>
            <w:tcBorders>
              <w:top w:val="nil"/>
              <w:left w:val="nil"/>
              <w:bottom w:val="single" w:sz="4" w:space="0" w:color="auto"/>
              <w:right w:val="single" w:sz="4" w:space="0" w:color="auto"/>
            </w:tcBorders>
            <w:shd w:val="clear" w:color="000000" w:fill="FFFFFF"/>
            <w:vAlign w:val="bottom"/>
          </w:tcPr>
          <w:p w14:paraId="035F943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bottom"/>
          </w:tcPr>
          <w:p w14:paraId="04C5030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64" w:type="dxa"/>
            <w:tcBorders>
              <w:top w:val="nil"/>
              <w:left w:val="nil"/>
              <w:bottom w:val="single" w:sz="4" w:space="0" w:color="auto"/>
              <w:right w:val="single" w:sz="4" w:space="0" w:color="auto"/>
            </w:tcBorders>
            <w:shd w:val="clear" w:color="000000" w:fill="FFFFFF"/>
            <w:vAlign w:val="bottom"/>
          </w:tcPr>
          <w:p w14:paraId="1512EF1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126B891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bottom"/>
          </w:tcPr>
          <w:p w14:paraId="42763C1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bottom"/>
          </w:tcPr>
          <w:p w14:paraId="4CEC6CA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bottom"/>
          </w:tcPr>
          <w:p w14:paraId="2510961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085AA0E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r>
      <w:tr w:rsidR="000F2968" w14:paraId="66D8DCE9"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68244E6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 xml:space="preserve">AGV </w:t>
            </w:r>
            <w:r>
              <w:rPr>
                <w:rFonts w:eastAsiaTheme="majorEastAsia"/>
                <w:color w:val="000000"/>
                <w:kern w:val="0"/>
                <w:sz w:val="18"/>
                <w:szCs w:val="18"/>
              </w:rPr>
              <w:t>视频</w:t>
            </w:r>
            <w:r>
              <w:rPr>
                <w:rFonts w:eastAsiaTheme="majorEastAsia"/>
                <w:color w:val="000000"/>
                <w:kern w:val="0"/>
                <w:sz w:val="18"/>
                <w:szCs w:val="18"/>
              </w:rPr>
              <w:t xml:space="preserve"> (8K)</w:t>
            </w:r>
          </w:p>
        </w:tc>
        <w:tc>
          <w:tcPr>
            <w:tcW w:w="1115" w:type="dxa"/>
            <w:tcBorders>
              <w:top w:val="nil"/>
              <w:left w:val="nil"/>
              <w:bottom w:val="single" w:sz="4" w:space="0" w:color="auto"/>
              <w:right w:val="single" w:sz="4" w:space="0" w:color="auto"/>
            </w:tcBorders>
            <w:shd w:val="clear" w:color="000000" w:fill="FFFFFF"/>
            <w:vAlign w:val="bottom"/>
          </w:tcPr>
          <w:p w14:paraId="53DF9ED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bottom"/>
          </w:tcPr>
          <w:p w14:paraId="44DDF33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bottom"/>
          </w:tcPr>
          <w:p w14:paraId="11C7DBD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3B49D20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bottom"/>
          </w:tcPr>
          <w:p w14:paraId="1A0B00E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127000</w:t>
            </w:r>
          </w:p>
        </w:tc>
        <w:tc>
          <w:tcPr>
            <w:tcW w:w="850" w:type="dxa"/>
            <w:tcBorders>
              <w:top w:val="nil"/>
              <w:left w:val="nil"/>
              <w:bottom w:val="single" w:sz="4" w:space="0" w:color="auto"/>
              <w:right w:val="single" w:sz="4" w:space="0" w:color="auto"/>
            </w:tcBorders>
            <w:shd w:val="clear" w:color="000000" w:fill="FFFFFF"/>
            <w:vAlign w:val="bottom"/>
          </w:tcPr>
          <w:p w14:paraId="332D834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bottom"/>
          </w:tcPr>
          <w:p w14:paraId="7411A52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63F91CF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2540000</w:t>
            </w:r>
          </w:p>
        </w:tc>
      </w:tr>
      <w:tr w:rsidR="000F2968" w14:paraId="27E1795F"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289FC4C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缺陷检测</w:t>
            </w:r>
            <w:r>
              <w:rPr>
                <w:rFonts w:eastAsiaTheme="majorEastAsia"/>
                <w:color w:val="000000"/>
                <w:kern w:val="0"/>
                <w:sz w:val="18"/>
                <w:szCs w:val="18"/>
              </w:rPr>
              <w:t>(8K)</w:t>
            </w:r>
          </w:p>
        </w:tc>
        <w:tc>
          <w:tcPr>
            <w:tcW w:w="1115" w:type="dxa"/>
            <w:tcBorders>
              <w:top w:val="nil"/>
              <w:left w:val="nil"/>
              <w:bottom w:val="single" w:sz="4" w:space="0" w:color="auto"/>
              <w:right w:val="single" w:sz="4" w:space="0" w:color="auto"/>
            </w:tcBorders>
            <w:shd w:val="clear" w:color="000000" w:fill="FFFFFF"/>
            <w:vAlign w:val="bottom"/>
          </w:tcPr>
          <w:p w14:paraId="144D53A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bottom"/>
          </w:tcPr>
          <w:p w14:paraId="758FC29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bottom"/>
          </w:tcPr>
          <w:p w14:paraId="272974F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7C79450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bottom"/>
          </w:tcPr>
          <w:p w14:paraId="53591B5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254000</w:t>
            </w:r>
          </w:p>
        </w:tc>
        <w:tc>
          <w:tcPr>
            <w:tcW w:w="850" w:type="dxa"/>
            <w:tcBorders>
              <w:top w:val="nil"/>
              <w:left w:val="nil"/>
              <w:bottom w:val="single" w:sz="4" w:space="0" w:color="auto"/>
              <w:right w:val="single" w:sz="4" w:space="0" w:color="auto"/>
            </w:tcBorders>
            <w:shd w:val="clear" w:color="000000" w:fill="FFFFFF"/>
            <w:vAlign w:val="bottom"/>
          </w:tcPr>
          <w:p w14:paraId="1C79D84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150</w:t>
            </w:r>
          </w:p>
        </w:tc>
        <w:tc>
          <w:tcPr>
            <w:tcW w:w="1028" w:type="dxa"/>
            <w:tcBorders>
              <w:top w:val="nil"/>
              <w:left w:val="nil"/>
              <w:bottom w:val="single" w:sz="4" w:space="0" w:color="auto"/>
              <w:right w:val="single" w:sz="4" w:space="0" w:color="auto"/>
            </w:tcBorders>
            <w:shd w:val="clear" w:color="000000" w:fill="FFFFFF"/>
            <w:vAlign w:val="bottom"/>
          </w:tcPr>
          <w:p w14:paraId="096A09B0"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440250C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38100000</w:t>
            </w:r>
          </w:p>
        </w:tc>
      </w:tr>
      <w:tr w:rsidR="000F2968" w14:paraId="7E8D5C32"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0FFA094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lastRenderedPageBreak/>
              <w:t>震动传感器</w:t>
            </w:r>
          </w:p>
        </w:tc>
        <w:tc>
          <w:tcPr>
            <w:tcW w:w="1115" w:type="dxa"/>
            <w:tcBorders>
              <w:top w:val="nil"/>
              <w:left w:val="nil"/>
              <w:bottom w:val="single" w:sz="4" w:space="0" w:color="auto"/>
              <w:right w:val="single" w:sz="4" w:space="0" w:color="auto"/>
            </w:tcBorders>
            <w:shd w:val="clear" w:color="000000" w:fill="FFFFFF"/>
            <w:vAlign w:val="bottom"/>
          </w:tcPr>
          <w:p w14:paraId="0641D0F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bottom"/>
          </w:tcPr>
          <w:p w14:paraId="25FB539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bottom"/>
          </w:tcPr>
          <w:p w14:paraId="35C2FEA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14B13AD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bottom"/>
          </w:tcPr>
          <w:p w14:paraId="6E2B3DF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480</w:t>
            </w:r>
          </w:p>
        </w:tc>
        <w:tc>
          <w:tcPr>
            <w:tcW w:w="850" w:type="dxa"/>
            <w:tcBorders>
              <w:top w:val="nil"/>
              <w:left w:val="nil"/>
              <w:bottom w:val="single" w:sz="4" w:space="0" w:color="auto"/>
              <w:right w:val="single" w:sz="4" w:space="0" w:color="auto"/>
            </w:tcBorders>
            <w:shd w:val="clear" w:color="000000" w:fill="FFFFFF"/>
            <w:vAlign w:val="bottom"/>
          </w:tcPr>
          <w:p w14:paraId="0BF43FB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150</w:t>
            </w:r>
          </w:p>
        </w:tc>
        <w:tc>
          <w:tcPr>
            <w:tcW w:w="1028" w:type="dxa"/>
            <w:tcBorders>
              <w:top w:val="nil"/>
              <w:left w:val="nil"/>
              <w:bottom w:val="single" w:sz="4" w:space="0" w:color="auto"/>
              <w:right w:val="single" w:sz="4" w:space="0" w:color="auto"/>
            </w:tcBorders>
            <w:shd w:val="clear" w:color="000000" w:fill="FFFFFF"/>
            <w:vAlign w:val="bottom"/>
          </w:tcPr>
          <w:p w14:paraId="343CF80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2203958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72000</w:t>
            </w:r>
          </w:p>
        </w:tc>
      </w:tr>
      <w:tr w:rsidR="000F2968" w14:paraId="5C78A928"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1016F4C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海量传感器</w:t>
            </w:r>
          </w:p>
        </w:tc>
        <w:tc>
          <w:tcPr>
            <w:tcW w:w="1115" w:type="dxa"/>
            <w:tcBorders>
              <w:top w:val="nil"/>
              <w:left w:val="nil"/>
              <w:bottom w:val="single" w:sz="4" w:space="0" w:color="auto"/>
              <w:right w:val="single" w:sz="4" w:space="0" w:color="auto"/>
            </w:tcBorders>
            <w:shd w:val="clear" w:color="000000" w:fill="FFFFFF"/>
            <w:vAlign w:val="bottom"/>
          </w:tcPr>
          <w:p w14:paraId="5BB977FE"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745" w:type="dxa"/>
            <w:tcBorders>
              <w:top w:val="nil"/>
              <w:left w:val="nil"/>
              <w:bottom w:val="single" w:sz="4" w:space="0" w:color="auto"/>
              <w:right w:val="single" w:sz="4" w:space="0" w:color="auto"/>
            </w:tcBorders>
            <w:shd w:val="clear" w:color="000000" w:fill="FFFFFF"/>
            <w:vAlign w:val="bottom"/>
          </w:tcPr>
          <w:p w14:paraId="753D353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64" w:type="dxa"/>
            <w:tcBorders>
              <w:top w:val="nil"/>
              <w:left w:val="nil"/>
              <w:bottom w:val="single" w:sz="4" w:space="0" w:color="auto"/>
              <w:right w:val="single" w:sz="4" w:space="0" w:color="auto"/>
            </w:tcBorders>
            <w:shd w:val="clear" w:color="000000" w:fill="FFFFFF"/>
            <w:vAlign w:val="bottom"/>
          </w:tcPr>
          <w:p w14:paraId="482F9F67"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6603083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1134" w:type="dxa"/>
            <w:tcBorders>
              <w:top w:val="nil"/>
              <w:left w:val="nil"/>
              <w:bottom w:val="single" w:sz="4" w:space="0" w:color="auto"/>
              <w:right w:val="single" w:sz="4" w:space="0" w:color="auto"/>
            </w:tcBorders>
            <w:shd w:val="clear" w:color="000000" w:fill="FFFFFF"/>
            <w:vAlign w:val="bottom"/>
          </w:tcPr>
          <w:p w14:paraId="1D5ED8A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850" w:type="dxa"/>
            <w:tcBorders>
              <w:top w:val="nil"/>
              <w:left w:val="nil"/>
              <w:bottom w:val="single" w:sz="4" w:space="0" w:color="auto"/>
              <w:right w:val="single" w:sz="4" w:space="0" w:color="auto"/>
            </w:tcBorders>
            <w:shd w:val="clear" w:color="000000" w:fill="FFFFFF"/>
            <w:vAlign w:val="bottom"/>
          </w:tcPr>
          <w:p w14:paraId="5AA9909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1028" w:type="dxa"/>
            <w:tcBorders>
              <w:top w:val="nil"/>
              <w:left w:val="nil"/>
              <w:bottom w:val="single" w:sz="4" w:space="0" w:color="auto"/>
              <w:right w:val="single" w:sz="4" w:space="0" w:color="auto"/>
            </w:tcBorders>
            <w:shd w:val="clear" w:color="000000" w:fill="FFFFFF"/>
            <w:vAlign w:val="bottom"/>
          </w:tcPr>
          <w:p w14:paraId="361D1DF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161270A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10000</w:t>
            </w:r>
          </w:p>
        </w:tc>
      </w:tr>
      <w:tr w:rsidR="000F2968" w14:paraId="5AE1D179"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1BFE525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音频电话</w:t>
            </w:r>
          </w:p>
        </w:tc>
        <w:tc>
          <w:tcPr>
            <w:tcW w:w="1115" w:type="dxa"/>
            <w:tcBorders>
              <w:top w:val="nil"/>
              <w:left w:val="nil"/>
              <w:bottom w:val="single" w:sz="4" w:space="0" w:color="auto"/>
              <w:right w:val="single" w:sz="4" w:space="0" w:color="auto"/>
            </w:tcBorders>
            <w:shd w:val="clear" w:color="000000" w:fill="FFFFFF"/>
            <w:vAlign w:val="bottom"/>
          </w:tcPr>
          <w:p w14:paraId="06AA12F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bottom"/>
          </w:tcPr>
          <w:p w14:paraId="45A6B0D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964" w:type="dxa"/>
            <w:tcBorders>
              <w:top w:val="nil"/>
              <w:left w:val="nil"/>
              <w:bottom w:val="single" w:sz="4" w:space="0" w:color="auto"/>
              <w:right w:val="single" w:sz="4" w:space="0" w:color="auto"/>
            </w:tcBorders>
            <w:shd w:val="clear" w:color="000000" w:fill="FFFFFF"/>
            <w:vAlign w:val="bottom"/>
          </w:tcPr>
          <w:p w14:paraId="26DB5F3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48E1319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bottom"/>
          </w:tcPr>
          <w:p w14:paraId="0237B7C3"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bottom"/>
          </w:tcPr>
          <w:p w14:paraId="2E9161C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bottom"/>
          </w:tcPr>
          <w:p w14:paraId="1A60A9A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0959F39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2000</w:t>
            </w:r>
          </w:p>
        </w:tc>
      </w:tr>
      <w:tr w:rsidR="000F2968" w14:paraId="7C8A4C0F" w14:textId="77777777">
        <w:trPr>
          <w:trHeight w:val="313"/>
        </w:trPr>
        <w:tc>
          <w:tcPr>
            <w:tcW w:w="1140" w:type="dxa"/>
            <w:tcBorders>
              <w:top w:val="nil"/>
              <w:left w:val="single" w:sz="4" w:space="0" w:color="auto"/>
              <w:bottom w:val="single" w:sz="4" w:space="0" w:color="auto"/>
              <w:right w:val="single" w:sz="4" w:space="0" w:color="auto"/>
            </w:tcBorders>
            <w:shd w:val="clear" w:color="auto" w:fill="auto"/>
            <w:vAlign w:val="center"/>
          </w:tcPr>
          <w:p w14:paraId="242DF9F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视频电话</w:t>
            </w:r>
          </w:p>
        </w:tc>
        <w:tc>
          <w:tcPr>
            <w:tcW w:w="1115" w:type="dxa"/>
            <w:tcBorders>
              <w:top w:val="nil"/>
              <w:left w:val="nil"/>
              <w:bottom w:val="single" w:sz="4" w:space="0" w:color="auto"/>
              <w:right w:val="single" w:sz="4" w:space="0" w:color="auto"/>
            </w:tcBorders>
            <w:shd w:val="clear" w:color="000000" w:fill="FFFFFF"/>
            <w:vAlign w:val="bottom"/>
          </w:tcPr>
          <w:p w14:paraId="12DAEE2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w:t>
            </w:r>
          </w:p>
        </w:tc>
        <w:tc>
          <w:tcPr>
            <w:tcW w:w="745" w:type="dxa"/>
            <w:tcBorders>
              <w:top w:val="nil"/>
              <w:left w:val="nil"/>
              <w:bottom w:val="single" w:sz="4" w:space="0" w:color="auto"/>
              <w:right w:val="single" w:sz="4" w:space="0" w:color="auto"/>
            </w:tcBorders>
            <w:shd w:val="clear" w:color="000000" w:fill="FFFFFF"/>
            <w:vAlign w:val="bottom"/>
          </w:tcPr>
          <w:p w14:paraId="73EFAA0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64" w:type="dxa"/>
            <w:tcBorders>
              <w:top w:val="nil"/>
              <w:left w:val="nil"/>
              <w:bottom w:val="single" w:sz="4" w:space="0" w:color="auto"/>
              <w:right w:val="single" w:sz="4" w:space="0" w:color="auto"/>
            </w:tcBorders>
            <w:shd w:val="clear" w:color="000000" w:fill="FFFFFF"/>
            <w:vAlign w:val="bottom"/>
          </w:tcPr>
          <w:p w14:paraId="4C59E60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2FDA18D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15360</w:t>
            </w:r>
          </w:p>
        </w:tc>
        <w:tc>
          <w:tcPr>
            <w:tcW w:w="1134" w:type="dxa"/>
            <w:tcBorders>
              <w:top w:val="nil"/>
              <w:left w:val="nil"/>
              <w:bottom w:val="single" w:sz="4" w:space="0" w:color="auto"/>
              <w:right w:val="single" w:sz="4" w:space="0" w:color="auto"/>
            </w:tcBorders>
            <w:shd w:val="clear" w:color="000000" w:fill="FFFFFF"/>
            <w:vAlign w:val="bottom"/>
          </w:tcPr>
          <w:p w14:paraId="5CF7034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w:t>
            </w:r>
          </w:p>
        </w:tc>
        <w:tc>
          <w:tcPr>
            <w:tcW w:w="850" w:type="dxa"/>
            <w:tcBorders>
              <w:top w:val="nil"/>
              <w:left w:val="nil"/>
              <w:bottom w:val="single" w:sz="4" w:space="0" w:color="auto"/>
              <w:right w:val="single" w:sz="4" w:space="0" w:color="auto"/>
            </w:tcBorders>
            <w:shd w:val="clear" w:color="000000" w:fill="FFFFFF"/>
            <w:vAlign w:val="bottom"/>
          </w:tcPr>
          <w:p w14:paraId="0B46D16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1028" w:type="dxa"/>
            <w:tcBorders>
              <w:top w:val="nil"/>
              <w:left w:val="nil"/>
              <w:bottom w:val="single" w:sz="4" w:space="0" w:color="auto"/>
              <w:right w:val="single" w:sz="4" w:space="0" w:color="auto"/>
            </w:tcBorders>
            <w:shd w:val="clear" w:color="000000" w:fill="FFFFFF"/>
            <w:vAlign w:val="bottom"/>
          </w:tcPr>
          <w:p w14:paraId="36DD39BC"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5FFCB3C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15360</w:t>
            </w:r>
          </w:p>
        </w:tc>
      </w:tr>
      <w:tr w:rsidR="000F2968" w14:paraId="71148D1D" w14:textId="77777777">
        <w:trPr>
          <w:trHeight w:val="290"/>
        </w:trPr>
        <w:tc>
          <w:tcPr>
            <w:tcW w:w="1140" w:type="dxa"/>
            <w:tcBorders>
              <w:top w:val="nil"/>
              <w:left w:val="single" w:sz="4" w:space="0" w:color="auto"/>
              <w:bottom w:val="single" w:sz="4" w:space="0" w:color="auto"/>
              <w:right w:val="single" w:sz="4" w:space="0" w:color="auto"/>
            </w:tcBorders>
            <w:shd w:val="clear" w:color="auto" w:fill="auto"/>
            <w:vAlign w:val="center"/>
          </w:tcPr>
          <w:p w14:paraId="6094C91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AR (8K)</w:t>
            </w:r>
          </w:p>
        </w:tc>
        <w:tc>
          <w:tcPr>
            <w:tcW w:w="1115" w:type="dxa"/>
            <w:tcBorders>
              <w:top w:val="nil"/>
              <w:left w:val="nil"/>
              <w:bottom w:val="single" w:sz="4" w:space="0" w:color="auto"/>
              <w:right w:val="single" w:sz="4" w:space="0" w:color="auto"/>
            </w:tcBorders>
            <w:shd w:val="clear" w:color="000000" w:fill="FFFFFF"/>
            <w:vAlign w:val="bottom"/>
          </w:tcPr>
          <w:p w14:paraId="46F2877D"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255000</w:t>
            </w:r>
          </w:p>
        </w:tc>
        <w:tc>
          <w:tcPr>
            <w:tcW w:w="745" w:type="dxa"/>
            <w:tcBorders>
              <w:top w:val="nil"/>
              <w:left w:val="nil"/>
              <w:bottom w:val="single" w:sz="4" w:space="0" w:color="auto"/>
              <w:right w:val="single" w:sz="4" w:space="0" w:color="auto"/>
            </w:tcBorders>
            <w:shd w:val="clear" w:color="000000" w:fill="FFFFFF"/>
            <w:vAlign w:val="bottom"/>
          </w:tcPr>
          <w:p w14:paraId="614498F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32</w:t>
            </w:r>
          </w:p>
        </w:tc>
        <w:tc>
          <w:tcPr>
            <w:tcW w:w="964" w:type="dxa"/>
            <w:tcBorders>
              <w:top w:val="nil"/>
              <w:left w:val="nil"/>
              <w:bottom w:val="single" w:sz="4" w:space="0" w:color="auto"/>
              <w:right w:val="single" w:sz="4" w:space="0" w:color="auto"/>
            </w:tcBorders>
            <w:shd w:val="clear" w:color="000000" w:fill="FFFFFF"/>
            <w:vAlign w:val="bottom"/>
          </w:tcPr>
          <w:p w14:paraId="1FADB57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bottom"/>
          </w:tcPr>
          <w:p w14:paraId="66177FBA"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8160000</w:t>
            </w:r>
          </w:p>
        </w:tc>
        <w:tc>
          <w:tcPr>
            <w:tcW w:w="1134" w:type="dxa"/>
            <w:tcBorders>
              <w:top w:val="nil"/>
              <w:left w:val="nil"/>
              <w:bottom w:val="single" w:sz="4" w:space="0" w:color="auto"/>
              <w:right w:val="single" w:sz="4" w:space="0" w:color="auto"/>
            </w:tcBorders>
            <w:shd w:val="clear" w:color="000000" w:fill="FFFFFF"/>
            <w:vAlign w:val="bottom"/>
          </w:tcPr>
          <w:p w14:paraId="2E8BF92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255000</w:t>
            </w:r>
          </w:p>
        </w:tc>
        <w:tc>
          <w:tcPr>
            <w:tcW w:w="850" w:type="dxa"/>
            <w:tcBorders>
              <w:top w:val="nil"/>
              <w:left w:val="nil"/>
              <w:bottom w:val="single" w:sz="4" w:space="0" w:color="auto"/>
              <w:right w:val="single" w:sz="4" w:space="0" w:color="auto"/>
            </w:tcBorders>
            <w:shd w:val="clear" w:color="000000" w:fill="FFFFFF"/>
            <w:vAlign w:val="bottom"/>
          </w:tcPr>
          <w:p w14:paraId="4AE34828"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32</w:t>
            </w:r>
          </w:p>
        </w:tc>
        <w:tc>
          <w:tcPr>
            <w:tcW w:w="1028" w:type="dxa"/>
            <w:tcBorders>
              <w:top w:val="nil"/>
              <w:left w:val="nil"/>
              <w:bottom w:val="single" w:sz="4" w:space="0" w:color="auto"/>
              <w:right w:val="single" w:sz="4" w:space="0" w:color="auto"/>
            </w:tcBorders>
            <w:shd w:val="clear" w:color="000000" w:fill="FFFFFF"/>
            <w:vAlign w:val="bottom"/>
          </w:tcPr>
          <w:p w14:paraId="0C53F655"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bottom"/>
          </w:tcPr>
          <w:p w14:paraId="0C1DDF8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8160000</w:t>
            </w:r>
          </w:p>
        </w:tc>
      </w:tr>
      <w:tr w:rsidR="000F2968" w14:paraId="002B6905" w14:textId="77777777">
        <w:trPr>
          <w:trHeight w:val="420"/>
        </w:trPr>
        <w:tc>
          <w:tcPr>
            <w:tcW w:w="1140" w:type="dxa"/>
            <w:tcBorders>
              <w:top w:val="nil"/>
              <w:left w:val="single" w:sz="4" w:space="0" w:color="auto"/>
              <w:bottom w:val="single" w:sz="4" w:space="0" w:color="auto"/>
              <w:right w:val="single" w:sz="4" w:space="0" w:color="auto"/>
            </w:tcBorders>
            <w:shd w:val="clear" w:color="auto" w:fill="auto"/>
            <w:vAlign w:val="center"/>
          </w:tcPr>
          <w:p w14:paraId="3C767A49"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智能诊断</w:t>
            </w:r>
          </w:p>
          <w:p w14:paraId="283E19F6"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维护</w:t>
            </w:r>
          </w:p>
        </w:tc>
        <w:tc>
          <w:tcPr>
            <w:tcW w:w="1115" w:type="dxa"/>
            <w:tcBorders>
              <w:top w:val="nil"/>
              <w:left w:val="nil"/>
              <w:bottom w:val="single" w:sz="4" w:space="0" w:color="auto"/>
              <w:right w:val="single" w:sz="4" w:space="0" w:color="auto"/>
            </w:tcBorders>
            <w:shd w:val="clear" w:color="000000" w:fill="FFFFFF"/>
            <w:vAlign w:val="bottom"/>
          </w:tcPr>
          <w:p w14:paraId="7176CB3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w:t>
            </w:r>
          </w:p>
        </w:tc>
        <w:tc>
          <w:tcPr>
            <w:tcW w:w="745" w:type="dxa"/>
            <w:tcBorders>
              <w:top w:val="nil"/>
              <w:left w:val="nil"/>
              <w:bottom w:val="single" w:sz="4" w:space="0" w:color="auto"/>
              <w:right w:val="single" w:sz="4" w:space="0" w:color="auto"/>
            </w:tcBorders>
            <w:shd w:val="clear" w:color="000000" w:fill="FFFFFF"/>
            <w:vAlign w:val="bottom"/>
          </w:tcPr>
          <w:p w14:paraId="755F809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964" w:type="dxa"/>
            <w:tcBorders>
              <w:top w:val="nil"/>
              <w:left w:val="nil"/>
              <w:bottom w:val="single" w:sz="4" w:space="0" w:color="auto"/>
              <w:right w:val="single" w:sz="4" w:space="0" w:color="auto"/>
            </w:tcBorders>
            <w:shd w:val="clear" w:color="000000" w:fill="FFFFFF"/>
            <w:vAlign w:val="bottom"/>
          </w:tcPr>
          <w:p w14:paraId="6BD5A2FB"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0.001</w:t>
            </w:r>
          </w:p>
        </w:tc>
        <w:tc>
          <w:tcPr>
            <w:tcW w:w="993" w:type="dxa"/>
            <w:tcBorders>
              <w:top w:val="nil"/>
              <w:left w:val="nil"/>
              <w:bottom w:val="single" w:sz="4" w:space="0" w:color="auto"/>
              <w:right w:val="single" w:sz="4" w:space="0" w:color="auto"/>
            </w:tcBorders>
            <w:shd w:val="clear" w:color="000000" w:fill="FFFFFF"/>
            <w:vAlign w:val="bottom"/>
          </w:tcPr>
          <w:p w14:paraId="7DDA6DF1"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w:t>
            </w:r>
          </w:p>
        </w:tc>
        <w:tc>
          <w:tcPr>
            <w:tcW w:w="1134" w:type="dxa"/>
            <w:tcBorders>
              <w:top w:val="nil"/>
              <w:left w:val="nil"/>
              <w:bottom w:val="single" w:sz="4" w:space="0" w:color="auto"/>
              <w:right w:val="single" w:sz="4" w:space="0" w:color="auto"/>
            </w:tcBorders>
            <w:shd w:val="clear" w:color="000000" w:fill="FFFFFF"/>
            <w:vAlign w:val="bottom"/>
          </w:tcPr>
          <w:p w14:paraId="3FB8B302"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500</w:t>
            </w:r>
          </w:p>
        </w:tc>
        <w:tc>
          <w:tcPr>
            <w:tcW w:w="850" w:type="dxa"/>
            <w:tcBorders>
              <w:top w:val="nil"/>
              <w:left w:val="nil"/>
              <w:bottom w:val="single" w:sz="4" w:space="0" w:color="auto"/>
              <w:right w:val="single" w:sz="4" w:space="0" w:color="auto"/>
            </w:tcBorders>
            <w:shd w:val="clear" w:color="000000" w:fill="FFFFFF"/>
            <w:vAlign w:val="bottom"/>
          </w:tcPr>
          <w:p w14:paraId="2BB82254"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10</w:t>
            </w:r>
          </w:p>
        </w:tc>
        <w:tc>
          <w:tcPr>
            <w:tcW w:w="1028" w:type="dxa"/>
            <w:tcBorders>
              <w:top w:val="nil"/>
              <w:left w:val="nil"/>
              <w:bottom w:val="single" w:sz="4" w:space="0" w:color="auto"/>
              <w:right w:val="single" w:sz="4" w:space="0" w:color="auto"/>
            </w:tcBorders>
            <w:shd w:val="clear" w:color="000000" w:fill="FFFFFF"/>
            <w:vAlign w:val="bottom"/>
          </w:tcPr>
          <w:p w14:paraId="5209B8B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0.001</w:t>
            </w:r>
          </w:p>
        </w:tc>
        <w:tc>
          <w:tcPr>
            <w:tcW w:w="936" w:type="dxa"/>
            <w:tcBorders>
              <w:top w:val="nil"/>
              <w:left w:val="nil"/>
              <w:bottom w:val="single" w:sz="4" w:space="0" w:color="auto"/>
              <w:right w:val="single" w:sz="4" w:space="0" w:color="auto"/>
            </w:tcBorders>
            <w:shd w:val="clear" w:color="000000" w:fill="FFFFFF"/>
            <w:vAlign w:val="bottom"/>
          </w:tcPr>
          <w:p w14:paraId="5A01551F" w14:textId="77777777" w:rsidR="000F2968" w:rsidRDefault="00E40624">
            <w:pPr>
              <w:widowControl/>
              <w:jc w:val="center"/>
              <w:rPr>
                <w:rFonts w:eastAsiaTheme="majorEastAsia"/>
                <w:color w:val="000000"/>
                <w:kern w:val="0"/>
                <w:sz w:val="18"/>
                <w:szCs w:val="18"/>
              </w:rPr>
            </w:pPr>
            <w:r>
              <w:rPr>
                <w:rFonts w:eastAsiaTheme="majorEastAsia"/>
                <w:color w:val="000000"/>
                <w:kern w:val="0"/>
                <w:sz w:val="18"/>
                <w:szCs w:val="18"/>
              </w:rPr>
              <w:t>5</w:t>
            </w:r>
          </w:p>
        </w:tc>
      </w:tr>
    </w:tbl>
    <w:p w14:paraId="1C68A7BB" w14:textId="77777777" w:rsidR="000F2968" w:rsidRDefault="00E40624">
      <w:pPr>
        <w:pStyle w:val="Heading4"/>
        <w:numPr>
          <w:ilvl w:val="3"/>
          <w:numId w:val="6"/>
        </w:numPr>
      </w:pPr>
      <w:r>
        <w:rPr>
          <w:rFonts w:hint="eastAsia"/>
        </w:rPr>
        <w:t>电子信息制造场景</w:t>
      </w:r>
      <w:r>
        <w:rPr>
          <w:rFonts w:hint="eastAsia"/>
        </w:rPr>
        <w:t>2</w:t>
      </w:r>
      <w:r>
        <w:rPr>
          <w:rFonts w:hint="eastAsia"/>
        </w:rPr>
        <w:t>业务数据模型</w:t>
      </w:r>
      <w:r>
        <w:rPr>
          <w:rFonts w:hint="eastAsia"/>
        </w:rPr>
        <w:t xml:space="preserve"> </w:t>
      </w:r>
      <w:r>
        <w:rPr>
          <w:rFonts w:hint="eastAsia"/>
        </w:rPr>
        <w:t>（中兴）</w:t>
      </w:r>
    </w:p>
    <w:p w14:paraId="75F76C46" w14:textId="77777777" w:rsidR="000F2968" w:rsidRDefault="00E40624" w:rsidP="008B1273">
      <w:pPr>
        <w:spacing w:line="360" w:lineRule="auto"/>
        <w:ind w:firstLineChars="200" w:firstLine="480"/>
        <w:rPr>
          <w:sz w:val="24"/>
        </w:rPr>
      </w:pPr>
      <w:r>
        <w:rPr>
          <w:rFonts w:hint="eastAsia"/>
          <w:sz w:val="24"/>
        </w:rPr>
        <w:t>本场景中的业务数据模型主要由中兴公司提供。</w:t>
      </w:r>
    </w:p>
    <w:p w14:paraId="3001C2A0" w14:textId="127ACAEB" w:rsidR="000F2968" w:rsidRDefault="00E40624" w:rsidP="008B1273">
      <w:pPr>
        <w:spacing w:line="360" w:lineRule="auto"/>
        <w:ind w:firstLineChars="200" w:firstLine="480"/>
        <w:rPr>
          <w:sz w:val="24"/>
        </w:rPr>
      </w:pPr>
      <w:r>
        <w:rPr>
          <w:rFonts w:hint="eastAsia"/>
          <w:sz w:val="24"/>
        </w:rPr>
        <w:t>本节参考《电子信息制造业</w:t>
      </w:r>
      <w:r>
        <w:rPr>
          <w:rFonts w:hint="eastAsia"/>
          <w:sz w:val="24"/>
        </w:rPr>
        <w:t>5G</w:t>
      </w:r>
      <w:r>
        <w:rPr>
          <w:rFonts w:hint="eastAsia"/>
          <w:sz w:val="24"/>
        </w:rPr>
        <w:t>应用需求白皮书》</w:t>
      </w:r>
      <w:r>
        <w:rPr>
          <w:sz w:val="24"/>
        </w:rPr>
        <w:fldChar w:fldCharType="begin"/>
      </w:r>
      <w:r>
        <w:rPr>
          <w:sz w:val="24"/>
        </w:rPr>
        <w:instrText xml:space="preserve"> </w:instrText>
      </w:r>
      <w:r>
        <w:rPr>
          <w:rFonts w:hint="eastAsia"/>
          <w:sz w:val="24"/>
        </w:rPr>
        <w:instrText>REF _Ref43724639 \r \h</w:instrText>
      </w:r>
      <w:r>
        <w:rPr>
          <w:sz w:val="24"/>
        </w:rPr>
        <w:instrText xml:space="preserve"> </w:instrText>
      </w:r>
      <w:r>
        <w:rPr>
          <w:sz w:val="24"/>
        </w:rPr>
      </w:r>
      <w:r>
        <w:rPr>
          <w:sz w:val="24"/>
        </w:rPr>
        <w:fldChar w:fldCharType="separate"/>
      </w:r>
      <w:r>
        <w:rPr>
          <w:sz w:val="24"/>
        </w:rPr>
        <w:t>[2]</w:t>
      </w:r>
      <w:r>
        <w:rPr>
          <w:sz w:val="24"/>
        </w:rPr>
        <w:fldChar w:fldCharType="end"/>
      </w:r>
      <w:r>
        <w:rPr>
          <w:rFonts w:hint="eastAsia"/>
          <w:sz w:val="24"/>
        </w:rPr>
        <w:t xml:space="preserve"> </w:t>
      </w:r>
      <w:r>
        <w:rPr>
          <w:rFonts w:hint="eastAsia"/>
          <w:sz w:val="24"/>
        </w:rPr>
        <w:t>中的</w:t>
      </w:r>
      <w:bookmarkStart w:id="4" w:name="_Toc7491"/>
      <w:bookmarkStart w:id="5" w:name="_Toc532804836"/>
      <w:bookmarkStart w:id="6" w:name="_Toc17348"/>
      <w:r>
        <w:rPr>
          <w:rFonts w:hint="eastAsia"/>
          <w:sz w:val="24"/>
        </w:rPr>
        <w:t>基于海量终端接入的工厂监控应用案例</w:t>
      </w:r>
      <w:bookmarkEnd w:id="4"/>
      <w:bookmarkEnd w:id="5"/>
      <w:bookmarkEnd w:id="6"/>
      <w:r>
        <w:rPr>
          <w:rFonts w:hint="eastAsia"/>
          <w:sz w:val="24"/>
        </w:rPr>
        <w:t>给出的技术要求和技术指标作出以下假设：工厂厂房面积为</w:t>
      </w:r>
      <w:r>
        <w:rPr>
          <w:sz w:val="24"/>
        </w:rPr>
        <w:t>1000000</w:t>
      </w:r>
      <w:r>
        <w:rPr>
          <w:rFonts w:hint="eastAsia"/>
          <w:sz w:val="24"/>
        </w:rPr>
        <w:t>平米，假设站间距</w:t>
      </w:r>
      <w:r>
        <w:rPr>
          <w:rFonts w:hint="eastAsia"/>
          <w:sz w:val="24"/>
        </w:rPr>
        <w:t>20</w:t>
      </w:r>
      <w:r>
        <w:rPr>
          <w:rFonts w:hint="eastAsia"/>
          <w:sz w:val="24"/>
        </w:rPr>
        <w:t>米，每站址</w:t>
      </w:r>
      <w:r>
        <w:rPr>
          <w:rFonts w:hint="eastAsia"/>
          <w:sz w:val="24"/>
        </w:rPr>
        <w:t>1</w:t>
      </w:r>
      <w:r>
        <w:rPr>
          <w:rFonts w:hint="eastAsia"/>
          <w:sz w:val="24"/>
        </w:rPr>
        <w:t>小区，共有</w:t>
      </w:r>
      <w:r>
        <w:rPr>
          <w:rFonts w:hint="eastAsia"/>
          <w:sz w:val="24"/>
        </w:rPr>
        <w:t>2500</w:t>
      </w:r>
      <w:r>
        <w:rPr>
          <w:rFonts w:hint="eastAsia"/>
          <w:sz w:val="24"/>
        </w:rPr>
        <w:t>个站址。</w:t>
      </w:r>
      <w:r w:rsidR="000453D5">
        <w:rPr>
          <w:rFonts w:hint="eastAsia"/>
          <w:sz w:val="24"/>
        </w:rPr>
        <w:t>如果每个站址上部署</w:t>
      </w:r>
      <w:r w:rsidR="000453D5">
        <w:rPr>
          <w:sz w:val="24"/>
        </w:rPr>
        <w:t>1</w:t>
      </w:r>
      <w:r w:rsidR="000453D5">
        <w:rPr>
          <w:rFonts w:hint="eastAsia"/>
          <w:sz w:val="24"/>
        </w:rPr>
        <w:t>个全向小区</w:t>
      </w:r>
      <w:r w:rsidR="000453D5">
        <w:rPr>
          <w:rFonts w:hint="eastAsia"/>
          <w:sz w:val="24"/>
        </w:rPr>
        <w:t>(</w:t>
      </w:r>
      <w:r w:rsidR="000453D5">
        <w:rPr>
          <w:sz w:val="24"/>
        </w:rPr>
        <w:t>cell)</w:t>
      </w:r>
      <w:r w:rsidR="000453D5">
        <w:rPr>
          <w:rFonts w:hint="eastAsia"/>
          <w:sz w:val="24"/>
        </w:rPr>
        <w:t>，则在此厂房内共有</w:t>
      </w:r>
      <w:r w:rsidR="000453D5">
        <w:rPr>
          <w:rFonts w:hint="eastAsia"/>
          <w:sz w:val="24"/>
        </w:rPr>
        <w:t>2500</w:t>
      </w:r>
      <w:r w:rsidR="000453D5">
        <w:rPr>
          <w:rFonts w:hint="eastAsia"/>
          <w:sz w:val="24"/>
        </w:rPr>
        <w:t>个小区</w:t>
      </w:r>
      <w:r w:rsidR="000453D5">
        <w:rPr>
          <w:rFonts w:hint="eastAsia"/>
          <w:sz w:val="24"/>
        </w:rPr>
        <w:t>(</w:t>
      </w:r>
      <w:r w:rsidR="000453D5">
        <w:rPr>
          <w:sz w:val="24"/>
        </w:rPr>
        <w:t>cell)</w:t>
      </w:r>
      <w:r w:rsidR="000453D5">
        <w:rPr>
          <w:rFonts w:hint="eastAsia"/>
          <w:sz w:val="24"/>
        </w:rPr>
        <w:t>。如果每个站址上部署</w:t>
      </w:r>
      <w:r w:rsidR="000453D5">
        <w:rPr>
          <w:sz w:val="24"/>
        </w:rPr>
        <w:t>1</w:t>
      </w:r>
      <w:r w:rsidR="000453D5">
        <w:rPr>
          <w:rFonts w:hint="eastAsia"/>
          <w:sz w:val="24"/>
        </w:rPr>
        <w:t>个三扇区小区</w:t>
      </w:r>
      <w:r w:rsidR="000453D5">
        <w:rPr>
          <w:rFonts w:hint="eastAsia"/>
          <w:sz w:val="24"/>
        </w:rPr>
        <w:t>(</w:t>
      </w:r>
      <w:r w:rsidR="000453D5">
        <w:rPr>
          <w:sz w:val="24"/>
        </w:rPr>
        <w:t>cell)</w:t>
      </w:r>
      <w:r w:rsidR="000453D5">
        <w:rPr>
          <w:rFonts w:hint="eastAsia"/>
          <w:sz w:val="24"/>
        </w:rPr>
        <w:t>，则在此厂房内共有</w:t>
      </w:r>
      <w:r w:rsidR="000453D5">
        <w:rPr>
          <w:rFonts w:hint="eastAsia"/>
          <w:sz w:val="24"/>
        </w:rPr>
        <w:t>7500</w:t>
      </w:r>
      <w:r w:rsidR="000453D5">
        <w:rPr>
          <w:rFonts w:hint="eastAsia"/>
          <w:sz w:val="24"/>
        </w:rPr>
        <w:t>个小区</w:t>
      </w:r>
      <w:r w:rsidR="000453D5">
        <w:rPr>
          <w:rFonts w:hint="eastAsia"/>
          <w:sz w:val="24"/>
        </w:rPr>
        <w:t>(</w:t>
      </w:r>
      <w:r w:rsidR="000453D5">
        <w:rPr>
          <w:sz w:val="24"/>
        </w:rPr>
        <w:t>cell)</w:t>
      </w:r>
      <w:r w:rsidR="000453D5">
        <w:rPr>
          <w:rFonts w:hint="eastAsia"/>
          <w:sz w:val="24"/>
        </w:rPr>
        <w:t>。</w:t>
      </w:r>
      <w:r>
        <w:rPr>
          <w:rFonts w:hint="eastAsia"/>
          <w:sz w:val="24"/>
        </w:rPr>
        <w:t>假定用户总数为</w:t>
      </w:r>
      <w:r>
        <w:rPr>
          <w:sz w:val="24"/>
        </w:rPr>
        <w:t>1000000</w:t>
      </w:r>
      <w:r>
        <w:rPr>
          <w:rFonts w:hint="eastAsia"/>
          <w:sz w:val="24"/>
        </w:rPr>
        <w:t>，近期预估采用每平方千米</w:t>
      </w:r>
      <w:r>
        <w:rPr>
          <w:rFonts w:hint="eastAsia"/>
          <w:sz w:val="24"/>
        </w:rPr>
        <w:t>1</w:t>
      </w:r>
      <w:r>
        <w:rPr>
          <w:rFonts w:hint="eastAsia"/>
          <w:sz w:val="24"/>
        </w:rPr>
        <w:t>百万用户，远期预估采用每平方千米</w:t>
      </w:r>
      <w:r>
        <w:rPr>
          <w:rFonts w:hint="eastAsia"/>
          <w:sz w:val="24"/>
        </w:rPr>
        <w:t>2</w:t>
      </w:r>
      <w:r>
        <w:rPr>
          <w:rFonts w:hint="eastAsia"/>
          <w:sz w:val="24"/>
        </w:rPr>
        <w:t>百万用户。</w:t>
      </w:r>
    </w:p>
    <w:p w14:paraId="4E943E14" w14:textId="77777777" w:rsidR="000F2968" w:rsidRDefault="00E40624">
      <w:pPr>
        <w:spacing w:line="360" w:lineRule="auto"/>
        <w:ind w:firstLine="420"/>
        <w:jc w:val="center"/>
        <w:rPr>
          <w:sz w:val="24"/>
        </w:rPr>
      </w:pPr>
      <w:bookmarkStart w:id="7" w:name="_Ref51885113"/>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4</w:t>
      </w:r>
      <w:r>
        <w:rPr>
          <w:b/>
          <w:sz w:val="24"/>
        </w:rPr>
        <w:fldChar w:fldCharType="end"/>
      </w:r>
      <w:bookmarkEnd w:id="7"/>
      <w:r>
        <w:rPr>
          <w:rFonts w:hint="eastAsia"/>
          <w:b/>
          <w:sz w:val="24"/>
        </w:rPr>
        <w:t>：</w:t>
      </w:r>
      <w:r>
        <w:rPr>
          <w:rFonts w:hint="eastAsia"/>
          <w:sz w:val="24"/>
        </w:rPr>
        <w:t>场景</w:t>
      </w:r>
      <w:r>
        <w:rPr>
          <w:rFonts w:hint="eastAsia"/>
          <w:sz w:val="24"/>
        </w:rPr>
        <w:t>2</w:t>
      </w:r>
      <w:r>
        <w:rPr>
          <w:rFonts w:hint="eastAsia"/>
          <w:sz w:val="24"/>
        </w:rPr>
        <w:t>近期部署的基本业务参数</w:t>
      </w:r>
    </w:p>
    <w:tbl>
      <w:tblPr>
        <w:tblW w:w="9179" w:type="dxa"/>
        <w:tblLayout w:type="fixed"/>
        <w:tblLook w:val="04A0" w:firstRow="1" w:lastRow="0" w:firstColumn="1" w:lastColumn="0" w:noHBand="0" w:noVBand="1"/>
      </w:tblPr>
      <w:tblGrid>
        <w:gridCol w:w="1255"/>
        <w:gridCol w:w="720"/>
        <w:gridCol w:w="720"/>
        <w:gridCol w:w="720"/>
        <w:gridCol w:w="1350"/>
        <w:gridCol w:w="631"/>
        <w:gridCol w:w="1079"/>
        <w:gridCol w:w="712"/>
        <w:gridCol w:w="772"/>
        <w:gridCol w:w="1220"/>
      </w:tblGrid>
      <w:tr w:rsidR="000F2968" w14:paraId="31CE6DFD" w14:textId="77777777">
        <w:trPr>
          <w:trHeight w:val="320"/>
        </w:trPr>
        <w:tc>
          <w:tcPr>
            <w:tcW w:w="9179"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281E69D2" w14:textId="77777777" w:rsidR="000F2968" w:rsidRDefault="00E40624">
            <w:pPr>
              <w:jc w:val="center"/>
              <w:rPr>
                <w:rFonts w:eastAsiaTheme="majorEastAsia"/>
                <w:color w:val="000000"/>
                <w:sz w:val="18"/>
                <w:szCs w:val="18"/>
              </w:rPr>
            </w:pPr>
            <w:r>
              <w:rPr>
                <w:rFonts w:eastAsiaTheme="majorEastAsia" w:hint="eastAsia"/>
                <w:color w:val="000000"/>
                <w:sz w:val="18"/>
                <w:szCs w:val="18"/>
              </w:rPr>
              <w:t>近</w:t>
            </w:r>
            <w:r>
              <w:rPr>
                <w:rFonts w:eastAsiaTheme="majorEastAsia"/>
                <w:color w:val="000000"/>
                <w:sz w:val="18"/>
                <w:szCs w:val="18"/>
              </w:rPr>
              <w:t>期</w:t>
            </w:r>
          </w:p>
        </w:tc>
      </w:tr>
      <w:tr w:rsidR="000F2968" w14:paraId="3FCB349F" w14:textId="77777777">
        <w:trPr>
          <w:trHeight w:val="320"/>
        </w:trPr>
        <w:tc>
          <w:tcPr>
            <w:tcW w:w="1255" w:type="dxa"/>
            <w:tcBorders>
              <w:top w:val="nil"/>
              <w:left w:val="single" w:sz="4" w:space="0" w:color="auto"/>
              <w:bottom w:val="single" w:sz="4" w:space="0" w:color="auto"/>
              <w:right w:val="single" w:sz="4" w:space="0" w:color="auto"/>
            </w:tcBorders>
            <w:shd w:val="clear" w:color="000000" w:fill="FFFFFF"/>
            <w:vAlign w:val="bottom"/>
          </w:tcPr>
          <w:p w14:paraId="575E4E70" w14:textId="77777777" w:rsidR="000F2968" w:rsidRDefault="00E40624">
            <w:pPr>
              <w:jc w:val="center"/>
              <w:rPr>
                <w:rFonts w:eastAsiaTheme="majorEastAsia"/>
                <w:color w:val="000000"/>
                <w:sz w:val="18"/>
                <w:szCs w:val="18"/>
              </w:rPr>
            </w:pPr>
            <w:r>
              <w:rPr>
                <w:rFonts w:eastAsiaTheme="majorEastAsia"/>
                <w:color w:val="000000"/>
                <w:sz w:val="18"/>
                <w:szCs w:val="18"/>
              </w:rPr>
              <w:t> </w:t>
            </w:r>
          </w:p>
        </w:tc>
        <w:tc>
          <w:tcPr>
            <w:tcW w:w="3510" w:type="dxa"/>
            <w:gridSpan w:val="4"/>
            <w:tcBorders>
              <w:top w:val="single" w:sz="4" w:space="0" w:color="auto"/>
              <w:left w:val="nil"/>
              <w:bottom w:val="single" w:sz="4" w:space="0" w:color="auto"/>
              <w:right w:val="single" w:sz="4" w:space="0" w:color="auto"/>
            </w:tcBorders>
            <w:shd w:val="clear" w:color="000000" w:fill="FFFFFF"/>
            <w:vAlign w:val="bottom"/>
          </w:tcPr>
          <w:p w14:paraId="57F3FC1F" w14:textId="77777777" w:rsidR="000F2968" w:rsidRDefault="00E40624">
            <w:pPr>
              <w:jc w:val="center"/>
              <w:rPr>
                <w:rFonts w:eastAsiaTheme="majorEastAsia"/>
                <w:color w:val="000000"/>
                <w:sz w:val="18"/>
                <w:szCs w:val="18"/>
              </w:rPr>
            </w:pPr>
            <w:r>
              <w:rPr>
                <w:rFonts w:eastAsiaTheme="majorEastAsia"/>
                <w:color w:val="000000"/>
                <w:sz w:val="18"/>
                <w:szCs w:val="18"/>
              </w:rPr>
              <w:t>DL</w:t>
            </w:r>
          </w:p>
        </w:tc>
        <w:tc>
          <w:tcPr>
            <w:tcW w:w="4414" w:type="dxa"/>
            <w:gridSpan w:val="5"/>
            <w:tcBorders>
              <w:top w:val="single" w:sz="4" w:space="0" w:color="auto"/>
              <w:left w:val="nil"/>
              <w:bottom w:val="single" w:sz="4" w:space="0" w:color="auto"/>
              <w:right w:val="single" w:sz="4" w:space="0" w:color="000000"/>
            </w:tcBorders>
            <w:shd w:val="clear" w:color="000000" w:fill="FFFFFF"/>
            <w:vAlign w:val="bottom"/>
          </w:tcPr>
          <w:p w14:paraId="461C1E82" w14:textId="77777777" w:rsidR="000F2968" w:rsidRDefault="00E40624">
            <w:pPr>
              <w:jc w:val="center"/>
              <w:rPr>
                <w:rFonts w:eastAsiaTheme="majorEastAsia"/>
                <w:color w:val="000000"/>
                <w:sz w:val="18"/>
                <w:szCs w:val="18"/>
              </w:rPr>
            </w:pPr>
            <w:r>
              <w:rPr>
                <w:rFonts w:eastAsiaTheme="majorEastAsia"/>
                <w:color w:val="000000"/>
                <w:sz w:val="18"/>
                <w:szCs w:val="18"/>
              </w:rPr>
              <w:t>UL</w:t>
            </w:r>
          </w:p>
        </w:tc>
      </w:tr>
      <w:tr w:rsidR="000F2968" w14:paraId="5A97F486" w14:textId="77777777">
        <w:trPr>
          <w:trHeight w:val="870"/>
        </w:trPr>
        <w:tc>
          <w:tcPr>
            <w:tcW w:w="1255" w:type="dxa"/>
            <w:tcBorders>
              <w:top w:val="nil"/>
              <w:left w:val="single" w:sz="4" w:space="0" w:color="auto"/>
              <w:bottom w:val="single" w:sz="4" w:space="0" w:color="auto"/>
              <w:right w:val="single" w:sz="4" w:space="0" w:color="auto"/>
            </w:tcBorders>
            <w:shd w:val="clear" w:color="000000" w:fill="FFFFFF"/>
            <w:vAlign w:val="bottom"/>
          </w:tcPr>
          <w:p w14:paraId="71AE97F8" w14:textId="77777777" w:rsidR="000F2968" w:rsidRDefault="00E40624">
            <w:pPr>
              <w:jc w:val="center"/>
              <w:rPr>
                <w:rFonts w:eastAsiaTheme="majorEastAsia"/>
                <w:color w:val="000000"/>
                <w:sz w:val="18"/>
                <w:szCs w:val="18"/>
              </w:rPr>
            </w:pPr>
            <w:r>
              <w:rPr>
                <w:rFonts w:eastAsiaTheme="majorEastAsia"/>
                <w:color w:val="000000"/>
                <w:sz w:val="18"/>
                <w:szCs w:val="18"/>
              </w:rPr>
              <w:t>应用</w:t>
            </w:r>
          </w:p>
        </w:tc>
        <w:tc>
          <w:tcPr>
            <w:tcW w:w="720" w:type="dxa"/>
            <w:tcBorders>
              <w:top w:val="nil"/>
              <w:left w:val="nil"/>
              <w:bottom w:val="single" w:sz="4" w:space="0" w:color="auto"/>
              <w:right w:val="single" w:sz="4" w:space="0" w:color="auto"/>
            </w:tcBorders>
            <w:shd w:val="clear" w:color="000000" w:fill="FFFFFF"/>
            <w:vAlign w:val="bottom"/>
          </w:tcPr>
          <w:p w14:paraId="5208E7A0" w14:textId="77777777" w:rsidR="000F2968" w:rsidRDefault="00E40624">
            <w:pPr>
              <w:jc w:val="center"/>
              <w:rPr>
                <w:rFonts w:eastAsiaTheme="majorEastAsia"/>
                <w:color w:val="000000"/>
                <w:sz w:val="18"/>
                <w:szCs w:val="18"/>
              </w:rPr>
            </w:pPr>
            <w:r>
              <w:rPr>
                <w:rFonts w:eastAsiaTheme="majorEastAsia"/>
                <w:color w:val="000000"/>
                <w:sz w:val="18"/>
                <w:szCs w:val="18"/>
              </w:rPr>
              <w:t>数据速率每终端</w:t>
            </w:r>
            <w:r>
              <w:rPr>
                <w:rFonts w:eastAsiaTheme="majorEastAsia"/>
                <w:color w:val="000000"/>
                <w:sz w:val="18"/>
                <w:szCs w:val="18"/>
              </w:rPr>
              <w:t xml:space="preserve"> (kbps)</w:t>
            </w:r>
          </w:p>
        </w:tc>
        <w:tc>
          <w:tcPr>
            <w:tcW w:w="720" w:type="dxa"/>
            <w:tcBorders>
              <w:top w:val="nil"/>
              <w:left w:val="nil"/>
              <w:bottom w:val="single" w:sz="4" w:space="0" w:color="auto"/>
              <w:right w:val="single" w:sz="4" w:space="0" w:color="auto"/>
            </w:tcBorders>
            <w:shd w:val="clear" w:color="000000" w:fill="FFFFFF"/>
            <w:vAlign w:val="bottom"/>
          </w:tcPr>
          <w:p w14:paraId="3AAAB992" w14:textId="77777777" w:rsidR="000F2968" w:rsidRDefault="00E40624">
            <w:pPr>
              <w:jc w:val="center"/>
              <w:rPr>
                <w:rFonts w:eastAsiaTheme="majorEastAsia"/>
                <w:color w:val="000000"/>
                <w:sz w:val="18"/>
                <w:szCs w:val="18"/>
              </w:rPr>
            </w:pPr>
            <w:r>
              <w:rPr>
                <w:rFonts w:eastAsiaTheme="majorEastAsia"/>
                <w:color w:val="000000"/>
                <w:sz w:val="18"/>
                <w:szCs w:val="18"/>
              </w:rPr>
              <w:t>终端总数</w:t>
            </w:r>
          </w:p>
        </w:tc>
        <w:tc>
          <w:tcPr>
            <w:tcW w:w="720" w:type="dxa"/>
            <w:tcBorders>
              <w:top w:val="nil"/>
              <w:left w:val="nil"/>
              <w:bottom w:val="single" w:sz="4" w:space="0" w:color="auto"/>
              <w:right w:val="single" w:sz="4" w:space="0" w:color="auto"/>
            </w:tcBorders>
            <w:shd w:val="clear" w:color="000000" w:fill="FFFFFF"/>
            <w:vAlign w:val="bottom"/>
          </w:tcPr>
          <w:p w14:paraId="429DE4B7" w14:textId="77777777" w:rsidR="000F2968" w:rsidRDefault="00E40624">
            <w:pPr>
              <w:jc w:val="center"/>
              <w:rPr>
                <w:rFonts w:eastAsiaTheme="majorEastAsia"/>
                <w:color w:val="000000"/>
                <w:sz w:val="18"/>
                <w:szCs w:val="18"/>
              </w:rPr>
            </w:pPr>
            <w:r>
              <w:rPr>
                <w:rFonts w:eastAsiaTheme="majorEastAsia"/>
                <w:color w:val="000000"/>
                <w:sz w:val="18"/>
                <w:szCs w:val="18"/>
              </w:rPr>
              <w:t>平均激活因子</w:t>
            </w:r>
          </w:p>
        </w:tc>
        <w:tc>
          <w:tcPr>
            <w:tcW w:w="1350" w:type="dxa"/>
            <w:tcBorders>
              <w:top w:val="nil"/>
              <w:left w:val="nil"/>
              <w:bottom w:val="single" w:sz="4" w:space="0" w:color="auto"/>
              <w:right w:val="single" w:sz="4" w:space="0" w:color="auto"/>
            </w:tcBorders>
            <w:shd w:val="clear" w:color="000000" w:fill="FFFFFF"/>
            <w:vAlign w:val="bottom"/>
          </w:tcPr>
          <w:p w14:paraId="3E5C0FAE" w14:textId="77777777" w:rsidR="000F2968" w:rsidRDefault="00E40624">
            <w:pPr>
              <w:jc w:val="center"/>
              <w:rPr>
                <w:rFonts w:eastAsiaTheme="majorEastAsia"/>
                <w:color w:val="000000"/>
                <w:sz w:val="18"/>
                <w:szCs w:val="18"/>
              </w:rPr>
            </w:pPr>
            <w:r>
              <w:rPr>
                <w:rFonts w:eastAsiaTheme="majorEastAsia"/>
                <w:color w:val="000000"/>
                <w:sz w:val="18"/>
                <w:szCs w:val="18"/>
              </w:rPr>
              <w:t>集总数据速率</w:t>
            </w:r>
            <w:r>
              <w:rPr>
                <w:rFonts w:eastAsiaTheme="majorEastAsia"/>
                <w:color w:val="000000"/>
                <w:sz w:val="18"/>
                <w:szCs w:val="18"/>
              </w:rPr>
              <w:t xml:space="preserve"> (kbps)</w:t>
            </w:r>
          </w:p>
        </w:tc>
        <w:tc>
          <w:tcPr>
            <w:tcW w:w="631" w:type="dxa"/>
            <w:tcBorders>
              <w:top w:val="nil"/>
              <w:left w:val="nil"/>
              <w:bottom w:val="single" w:sz="4" w:space="0" w:color="auto"/>
              <w:right w:val="single" w:sz="4" w:space="0" w:color="auto"/>
            </w:tcBorders>
            <w:shd w:val="clear" w:color="000000" w:fill="FFFFFF"/>
            <w:vAlign w:val="bottom"/>
          </w:tcPr>
          <w:p w14:paraId="6CD25FD3" w14:textId="77777777" w:rsidR="000F2968" w:rsidRDefault="00E40624">
            <w:pPr>
              <w:jc w:val="center"/>
              <w:rPr>
                <w:rFonts w:eastAsiaTheme="majorEastAsia"/>
                <w:color w:val="000000"/>
                <w:sz w:val="18"/>
                <w:szCs w:val="18"/>
              </w:rPr>
            </w:pPr>
            <w:r>
              <w:rPr>
                <w:rFonts w:eastAsiaTheme="majorEastAsia"/>
                <w:color w:val="000000"/>
                <w:sz w:val="18"/>
                <w:szCs w:val="18"/>
              </w:rPr>
              <w:t>用户比例</w:t>
            </w:r>
          </w:p>
        </w:tc>
        <w:tc>
          <w:tcPr>
            <w:tcW w:w="1079" w:type="dxa"/>
            <w:tcBorders>
              <w:top w:val="nil"/>
              <w:left w:val="nil"/>
              <w:bottom w:val="single" w:sz="4" w:space="0" w:color="auto"/>
              <w:right w:val="single" w:sz="4" w:space="0" w:color="auto"/>
            </w:tcBorders>
            <w:shd w:val="clear" w:color="000000" w:fill="FFFFFF"/>
            <w:vAlign w:val="bottom"/>
          </w:tcPr>
          <w:p w14:paraId="5DB304C8" w14:textId="77777777" w:rsidR="000F2968" w:rsidRDefault="00E40624">
            <w:pPr>
              <w:jc w:val="center"/>
              <w:rPr>
                <w:rFonts w:eastAsiaTheme="majorEastAsia"/>
                <w:color w:val="000000"/>
                <w:sz w:val="18"/>
                <w:szCs w:val="18"/>
              </w:rPr>
            </w:pPr>
            <w:r>
              <w:rPr>
                <w:rFonts w:eastAsiaTheme="majorEastAsia"/>
                <w:color w:val="000000"/>
                <w:sz w:val="18"/>
                <w:szCs w:val="18"/>
              </w:rPr>
              <w:t>数据速率每终端</w:t>
            </w:r>
            <w:r>
              <w:rPr>
                <w:rFonts w:eastAsiaTheme="majorEastAsia"/>
                <w:color w:val="000000"/>
                <w:sz w:val="18"/>
                <w:szCs w:val="18"/>
              </w:rPr>
              <w:t xml:space="preserve"> (kbps)</w:t>
            </w:r>
          </w:p>
        </w:tc>
        <w:tc>
          <w:tcPr>
            <w:tcW w:w="712" w:type="dxa"/>
            <w:tcBorders>
              <w:top w:val="nil"/>
              <w:left w:val="nil"/>
              <w:bottom w:val="single" w:sz="4" w:space="0" w:color="auto"/>
              <w:right w:val="single" w:sz="4" w:space="0" w:color="auto"/>
            </w:tcBorders>
            <w:shd w:val="clear" w:color="000000" w:fill="FFFFFF"/>
            <w:vAlign w:val="bottom"/>
          </w:tcPr>
          <w:p w14:paraId="37CB527C" w14:textId="77777777" w:rsidR="000F2968" w:rsidRDefault="00E40624">
            <w:pPr>
              <w:jc w:val="center"/>
              <w:rPr>
                <w:rFonts w:eastAsiaTheme="majorEastAsia"/>
                <w:color w:val="000000"/>
                <w:sz w:val="18"/>
                <w:szCs w:val="18"/>
              </w:rPr>
            </w:pPr>
            <w:r>
              <w:rPr>
                <w:rFonts w:eastAsiaTheme="majorEastAsia"/>
                <w:color w:val="000000"/>
                <w:sz w:val="18"/>
                <w:szCs w:val="18"/>
              </w:rPr>
              <w:t>终端总数</w:t>
            </w:r>
          </w:p>
        </w:tc>
        <w:tc>
          <w:tcPr>
            <w:tcW w:w="772" w:type="dxa"/>
            <w:tcBorders>
              <w:top w:val="nil"/>
              <w:left w:val="nil"/>
              <w:bottom w:val="single" w:sz="4" w:space="0" w:color="auto"/>
              <w:right w:val="single" w:sz="4" w:space="0" w:color="auto"/>
            </w:tcBorders>
            <w:shd w:val="clear" w:color="000000" w:fill="FFFFFF"/>
            <w:vAlign w:val="bottom"/>
          </w:tcPr>
          <w:p w14:paraId="0E28331F" w14:textId="77777777" w:rsidR="000F2968" w:rsidRDefault="00E40624">
            <w:pPr>
              <w:jc w:val="center"/>
              <w:rPr>
                <w:rFonts w:eastAsiaTheme="majorEastAsia"/>
                <w:color w:val="000000"/>
                <w:sz w:val="18"/>
                <w:szCs w:val="18"/>
              </w:rPr>
            </w:pPr>
            <w:r>
              <w:rPr>
                <w:rFonts w:eastAsiaTheme="majorEastAsia"/>
                <w:color w:val="000000"/>
                <w:sz w:val="18"/>
                <w:szCs w:val="18"/>
              </w:rPr>
              <w:t>平均激活因子</w:t>
            </w:r>
          </w:p>
        </w:tc>
        <w:tc>
          <w:tcPr>
            <w:tcW w:w="1220" w:type="dxa"/>
            <w:tcBorders>
              <w:top w:val="nil"/>
              <w:left w:val="nil"/>
              <w:bottom w:val="single" w:sz="4" w:space="0" w:color="auto"/>
              <w:right w:val="single" w:sz="4" w:space="0" w:color="auto"/>
            </w:tcBorders>
            <w:shd w:val="clear" w:color="000000" w:fill="FFFFFF"/>
            <w:vAlign w:val="bottom"/>
          </w:tcPr>
          <w:p w14:paraId="373DD818" w14:textId="77777777" w:rsidR="000F2968" w:rsidRDefault="00E40624">
            <w:pPr>
              <w:jc w:val="center"/>
              <w:rPr>
                <w:rFonts w:eastAsiaTheme="majorEastAsia"/>
                <w:color w:val="000000"/>
                <w:sz w:val="18"/>
                <w:szCs w:val="18"/>
              </w:rPr>
            </w:pPr>
            <w:r>
              <w:rPr>
                <w:rFonts w:eastAsiaTheme="majorEastAsia"/>
                <w:color w:val="000000"/>
                <w:sz w:val="18"/>
                <w:szCs w:val="18"/>
              </w:rPr>
              <w:t>集总数据速率</w:t>
            </w:r>
            <w:r>
              <w:rPr>
                <w:rFonts w:eastAsiaTheme="majorEastAsia"/>
                <w:color w:val="000000"/>
                <w:sz w:val="18"/>
                <w:szCs w:val="18"/>
              </w:rPr>
              <w:t xml:space="preserve"> (kbps)</w:t>
            </w:r>
          </w:p>
        </w:tc>
      </w:tr>
      <w:tr w:rsidR="000F2968" w14:paraId="2FB9E637"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128C906C" w14:textId="77777777" w:rsidR="000F2968" w:rsidRDefault="00E40624">
            <w:pPr>
              <w:jc w:val="center"/>
              <w:rPr>
                <w:rFonts w:eastAsiaTheme="majorEastAsia"/>
                <w:color w:val="000000"/>
                <w:sz w:val="18"/>
                <w:szCs w:val="18"/>
              </w:rPr>
            </w:pPr>
            <w:r>
              <w:rPr>
                <w:rFonts w:eastAsiaTheme="majorEastAsia"/>
                <w:color w:val="000000"/>
                <w:sz w:val="18"/>
                <w:szCs w:val="18"/>
              </w:rPr>
              <w:t>设备内工业控制</w:t>
            </w:r>
          </w:p>
        </w:tc>
        <w:tc>
          <w:tcPr>
            <w:tcW w:w="720" w:type="dxa"/>
            <w:tcBorders>
              <w:top w:val="nil"/>
              <w:left w:val="nil"/>
              <w:bottom w:val="single" w:sz="4" w:space="0" w:color="auto"/>
              <w:right w:val="single" w:sz="4" w:space="0" w:color="auto"/>
            </w:tcBorders>
            <w:shd w:val="clear" w:color="000000" w:fill="FFFFFF"/>
            <w:vAlign w:val="bottom"/>
          </w:tcPr>
          <w:p w14:paraId="358D4D9C" w14:textId="77777777" w:rsidR="000F2968" w:rsidRDefault="00E40624">
            <w:pPr>
              <w:jc w:val="center"/>
              <w:rPr>
                <w:rFonts w:eastAsiaTheme="majorEastAsia"/>
                <w:color w:val="000000"/>
                <w:sz w:val="18"/>
                <w:szCs w:val="18"/>
              </w:rPr>
            </w:pPr>
            <w:r>
              <w:rPr>
                <w:rFonts w:eastAsiaTheme="majorEastAsia"/>
                <w:color w:val="000000"/>
                <w:sz w:val="18"/>
                <w:szCs w:val="18"/>
              </w:rPr>
              <w:t>50</w:t>
            </w:r>
          </w:p>
        </w:tc>
        <w:tc>
          <w:tcPr>
            <w:tcW w:w="720" w:type="dxa"/>
            <w:tcBorders>
              <w:top w:val="nil"/>
              <w:left w:val="nil"/>
              <w:bottom w:val="single" w:sz="4" w:space="0" w:color="auto"/>
              <w:right w:val="single" w:sz="4" w:space="0" w:color="auto"/>
            </w:tcBorders>
            <w:shd w:val="clear" w:color="000000" w:fill="FFFFFF"/>
            <w:vAlign w:val="bottom"/>
          </w:tcPr>
          <w:p w14:paraId="08E7335D" w14:textId="77777777" w:rsidR="000F2968" w:rsidRDefault="00E40624">
            <w:pPr>
              <w:jc w:val="center"/>
              <w:rPr>
                <w:rFonts w:eastAsiaTheme="majorEastAsia"/>
                <w:color w:val="000000"/>
                <w:sz w:val="18"/>
                <w:szCs w:val="18"/>
              </w:rPr>
            </w:pPr>
            <w:r>
              <w:rPr>
                <w:rFonts w:eastAsiaTheme="majorEastAsia"/>
                <w:color w:val="000000"/>
                <w:sz w:val="18"/>
                <w:szCs w:val="18"/>
              </w:rPr>
              <w:t>50000</w:t>
            </w:r>
          </w:p>
        </w:tc>
        <w:tc>
          <w:tcPr>
            <w:tcW w:w="720" w:type="dxa"/>
            <w:tcBorders>
              <w:top w:val="nil"/>
              <w:left w:val="nil"/>
              <w:bottom w:val="single" w:sz="4" w:space="0" w:color="auto"/>
              <w:right w:val="single" w:sz="4" w:space="0" w:color="auto"/>
            </w:tcBorders>
            <w:shd w:val="clear" w:color="000000" w:fill="FFFFFF"/>
            <w:vAlign w:val="bottom"/>
          </w:tcPr>
          <w:p w14:paraId="28AA3A86"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2593E1F3" w14:textId="77777777" w:rsidR="000F2968" w:rsidRDefault="00E40624">
            <w:pPr>
              <w:jc w:val="center"/>
              <w:rPr>
                <w:rFonts w:eastAsiaTheme="majorEastAsia"/>
                <w:color w:val="000000"/>
                <w:sz w:val="18"/>
                <w:szCs w:val="18"/>
              </w:rPr>
            </w:pPr>
            <w:r>
              <w:rPr>
                <w:rFonts w:eastAsiaTheme="majorEastAsia"/>
                <w:color w:val="000000"/>
                <w:sz w:val="18"/>
                <w:szCs w:val="18"/>
              </w:rPr>
              <w:t>2500000</w:t>
            </w:r>
          </w:p>
        </w:tc>
        <w:tc>
          <w:tcPr>
            <w:tcW w:w="631" w:type="dxa"/>
            <w:tcBorders>
              <w:top w:val="nil"/>
              <w:left w:val="nil"/>
              <w:bottom w:val="single" w:sz="4" w:space="0" w:color="auto"/>
              <w:right w:val="single" w:sz="4" w:space="0" w:color="auto"/>
            </w:tcBorders>
            <w:shd w:val="clear" w:color="000000" w:fill="FFFFFF"/>
            <w:vAlign w:val="bottom"/>
          </w:tcPr>
          <w:p w14:paraId="354FF4C1" w14:textId="77777777" w:rsidR="000F2968" w:rsidRDefault="00E40624">
            <w:pPr>
              <w:jc w:val="center"/>
              <w:rPr>
                <w:rFonts w:eastAsiaTheme="majorEastAsia"/>
                <w:color w:val="000000"/>
                <w:sz w:val="18"/>
                <w:szCs w:val="18"/>
              </w:rPr>
            </w:pPr>
            <w:r>
              <w:rPr>
                <w:rFonts w:eastAsiaTheme="majorEastAsia"/>
                <w:color w:val="000000"/>
                <w:sz w:val="18"/>
                <w:szCs w:val="18"/>
              </w:rPr>
              <w:t>5%</w:t>
            </w:r>
          </w:p>
        </w:tc>
        <w:tc>
          <w:tcPr>
            <w:tcW w:w="1079" w:type="dxa"/>
            <w:tcBorders>
              <w:top w:val="nil"/>
              <w:left w:val="nil"/>
              <w:bottom w:val="single" w:sz="4" w:space="0" w:color="auto"/>
              <w:right w:val="single" w:sz="4" w:space="0" w:color="auto"/>
            </w:tcBorders>
            <w:shd w:val="clear" w:color="000000" w:fill="FFFFFF"/>
            <w:vAlign w:val="bottom"/>
          </w:tcPr>
          <w:p w14:paraId="576D62E8" w14:textId="77777777" w:rsidR="000F2968" w:rsidRDefault="00E40624">
            <w:pPr>
              <w:jc w:val="center"/>
              <w:rPr>
                <w:rFonts w:eastAsiaTheme="majorEastAsia"/>
                <w:color w:val="000000"/>
                <w:sz w:val="18"/>
                <w:szCs w:val="18"/>
              </w:rPr>
            </w:pPr>
            <w:r>
              <w:rPr>
                <w:rFonts w:eastAsiaTheme="majorEastAsia"/>
                <w:color w:val="000000"/>
                <w:sz w:val="18"/>
                <w:szCs w:val="18"/>
              </w:rPr>
              <w:t>50</w:t>
            </w:r>
          </w:p>
        </w:tc>
        <w:tc>
          <w:tcPr>
            <w:tcW w:w="712" w:type="dxa"/>
            <w:tcBorders>
              <w:top w:val="nil"/>
              <w:left w:val="nil"/>
              <w:bottom w:val="single" w:sz="4" w:space="0" w:color="auto"/>
              <w:right w:val="single" w:sz="4" w:space="0" w:color="auto"/>
            </w:tcBorders>
            <w:shd w:val="clear" w:color="000000" w:fill="FFFFFF"/>
            <w:vAlign w:val="bottom"/>
          </w:tcPr>
          <w:p w14:paraId="1A785379" w14:textId="77777777" w:rsidR="000F2968" w:rsidRDefault="00E40624">
            <w:pPr>
              <w:jc w:val="center"/>
              <w:rPr>
                <w:rFonts w:eastAsiaTheme="majorEastAsia"/>
                <w:color w:val="000000"/>
                <w:sz w:val="18"/>
                <w:szCs w:val="18"/>
              </w:rPr>
            </w:pPr>
            <w:r>
              <w:rPr>
                <w:rFonts w:eastAsiaTheme="majorEastAsia"/>
                <w:color w:val="000000"/>
                <w:sz w:val="18"/>
                <w:szCs w:val="18"/>
              </w:rPr>
              <w:t>50000</w:t>
            </w:r>
          </w:p>
        </w:tc>
        <w:tc>
          <w:tcPr>
            <w:tcW w:w="772" w:type="dxa"/>
            <w:tcBorders>
              <w:top w:val="nil"/>
              <w:left w:val="nil"/>
              <w:bottom w:val="single" w:sz="4" w:space="0" w:color="auto"/>
              <w:right w:val="single" w:sz="4" w:space="0" w:color="auto"/>
            </w:tcBorders>
            <w:shd w:val="clear" w:color="000000" w:fill="FFFFFF"/>
            <w:vAlign w:val="bottom"/>
          </w:tcPr>
          <w:p w14:paraId="1526FFB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142D7A4F" w14:textId="77777777" w:rsidR="000F2968" w:rsidRDefault="00E40624">
            <w:pPr>
              <w:jc w:val="center"/>
              <w:rPr>
                <w:rFonts w:eastAsiaTheme="majorEastAsia"/>
                <w:color w:val="000000"/>
                <w:sz w:val="18"/>
                <w:szCs w:val="18"/>
              </w:rPr>
            </w:pPr>
            <w:r>
              <w:rPr>
                <w:rFonts w:eastAsiaTheme="majorEastAsia"/>
                <w:color w:val="000000"/>
                <w:sz w:val="18"/>
                <w:szCs w:val="18"/>
              </w:rPr>
              <w:t>2500000</w:t>
            </w:r>
          </w:p>
        </w:tc>
      </w:tr>
      <w:tr w:rsidR="000F2968" w14:paraId="6613C5CB" w14:textId="77777777">
        <w:trPr>
          <w:trHeight w:val="580"/>
        </w:trPr>
        <w:tc>
          <w:tcPr>
            <w:tcW w:w="1255" w:type="dxa"/>
            <w:tcBorders>
              <w:top w:val="nil"/>
              <w:left w:val="single" w:sz="4" w:space="0" w:color="auto"/>
              <w:bottom w:val="single" w:sz="4" w:space="0" w:color="auto"/>
              <w:right w:val="single" w:sz="4" w:space="0" w:color="auto"/>
            </w:tcBorders>
            <w:shd w:val="clear" w:color="auto" w:fill="auto"/>
            <w:vAlign w:val="bottom"/>
          </w:tcPr>
          <w:p w14:paraId="09C1AAB2" w14:textId="77777777" w:rsidR="000F2968" w:rsidRDefault="00E40624">
            <w:pPr>
              <w:jc w:val="center"/>
              <w:rPr>
                <w:rFonts w:eastAsiaTheme="majorEastAsia"/>
                <w:color w:val="000000"/>
                <w:sz w:val="18"/>
                <w:szCs w:val="18"/>
              </w:rPr>
            </w:pPr>
            <w:r>
              <w:rPr>
                <w:rFonts w:eastAsiaTheme="majorEastAsia"/>
                <w:color w:val="000000"/>
                <w:sz w:val="18"/>
                <w:szCs w:val="18"/>
              </w:rPr>
              <w:lastRenderedPageBreak/>
              <w:t>线体内工业控制</w:t>
            </w:r>
          </w:p>
        </w:tc>
        <w:tc>
          <w:tcPr>
            <w:tcW w:w="720" w:type="dxa"/>
            <w:tcBorders>
              <w:top w:val="nil"/>
              <w:left w:val="nil"/>
              <w:bottom w:val="single" w:sz="4" w:space="0" w:color="auto"/>
              <w:right w:val="single" w:sz="4" w:space="0" w:color="auto"/>
            </w:tcBorders>
            <w:shd w:val="clear" w:color="000000" w:fill="FFFFFF"/>
            <w:vAlign w:val="bottom"/>
          </w:tcPr>
          <w:p w14:paraId="65BE128E"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720" w:type="dxa"/>
            <w:tcBorders>
              <w:top w:val="nil"/>
              <w:left w:val="nil"/>
              <w:bottom w:val="single" w:sz="4" w:space="0" w:color="auto"/>
              <w:right w:val="single" w:sz="4" w:space="0" w:color="auto"/>
            </w:tcBorders>
            <w:shd w:val="clear" w:color="000000" w:fill="FFFFFF"/>
            <w:vAlign w:val="bottom"/>
          </w:tcPr>
          <w:p w14:paraId="47DAABA6" w14:textId="77777777" w:rsidR="000F2968" w:rsidRDefault="00E40624">
            <w:pPr>
              <w:jc w:val="center"/>
              <w:rPr>
                <w:rFonts w:eastAsiaTheme="majorEastAsia"/>
                <w:color w:val="000000"/>
                <w:sz w:val="18"/>
                <w:szCs w:val="18"/>
              </w:rPr>
            </w:pPr>
            <w:r>
              <w:rPr>
                <w:rFonts w:eastAsiaTheme="majorEastAsia"/>
                <w:color w:val="000000"/>
                <w:sz w:val="18"/>
                <w:szCs w:val="18"/>
              </w:rPr>
              <w:t>50000</w:t>
            </w:r>
          </w:p>
        </w:tc>
        <w:tc>
          <w:tcPr>
            <w:tcW w:w="720" w:type="dxa"/>
            <w:tcBorders>
              <w:top w:val="nil"/>
              <w:left w:val="nil"/>
              <w:bottom w:val="single" w:sz="4" w:space="0" w:color="auto"/>
              <w:right w:val="single" w:sz="4" w:space="0" w:color="auto"/>
            </w:tcBorders>
            <w:shd w:val="clear" w:color="000000" w:fill="FFFFFF"/>
            <w:vAlign w:val="bottom"/>
          </w:tcPr>
          <w:p w14:paraId="2AF7E5E2"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033ADC22" w14:textId="77777777" w:rsidR="000F2968" w:rsidRDefault="00E40624">
            <w:pPr>
              <w:jc w:val="center"/>
              <w:rPr>
                <w:rFonts w:eastAsiaTheme="majorEastAsia"/>
                <w:color w:val="000000"/>
                <w:sz w:val="18"/>
                <w:szCs w:val="18"/>
              </w:rPr>
            </w:pPr>
            <w:r>
              <w:rPr>
                <w:rFonts w:eastAsiaTheme="majorEastAsia"/>
                <w:color w:val="000000"/>
                <w:sz w:val="18"/>
                <w:szCs w:val="18"/>
              </w:rPr>
              <w:t>12500000</w:t>
            </w:r>
          </w:p>
        </w:tc>
        <w:tc>
          <w:tcPr>
            <w:tcW w:w="631" w:type="dxa"/>
            <w:tcBorders>
              <w:top w:val="nil"/>
              <w:left w:val="nil"/>
              <w:bottom w:val="single" w:sz="4" w:space="0" w:color="auto"/>
              <w:right w:val="single" w:sz="4" w:space="0" w:color="auto"/>
            </w:tcBorders>
            <w:shd w:val="clear" w:color="000000" w:fill="FFFFFF"/>
            <w:vAlign w:val="bottom"/>
          </w:tcPr>
          <w:p w14:paraId="041BAD57" w14:textId="77777777" w:rsidR="000F2968" w:rsidRDefault="00E40624">
            <w:pPr>
              <w:jc w:val="center"/>
              <w:rPr>
                <w:rFonts w:eastAsiaTheme="majorEastAsia"/>
                <w:color w:val="000000"/>
                <w:sz w:val="18"/>
                <w:szCs w:val="18"/>
              </w:rPr>
            </w:pPr>
            <w:r>
              <w:rPr>
                <w:rFonts w:eastAsiaTheme="majorEastAsia"/>
                <w:color w:val="000000"/>
                <w:sz w:val="18"/>
                <w:szCs w:val="18"/>
              </w:rPr>
              <w:t>5%</w:t>
            </w:r>
          </w:p>
        </w:tc>
        <w:tc>
          <w:tcPr>
            <w:tcW w:w="1079" w:type="dxa"/>
            <w:tcBorders>
              <w:top w:val="nil"/>
              <w:left w:val="nil"/>
              <w:bottom w:val="single" w:sz="4" w:space="0" w:color="auto"/>
              <w:right w:val="single" w:sz="4" w:space="0" w:color="auto"/>
            </w:tcBorders>
            <w:shd w:val="clear" w:color="000000" w:fill="FFFFFF"/>
            <w:vAlign w:val="bottom"/>
          </w:tcPr>
          <w:p w14:paraId="34D5A3CC"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712" w:type="dxa"/>
            <w:tcBorders>
              <w:top w:val="nil"/>
              <w:left w:val="nil"/>
              <w:bottom w:val="single" w:sz="4" w:space="0" w:color="auto"/>
              <w:right w:val="single" w:sz="4" w:space="0" w:color="auto"/>
            </w:tcBorders>
            <w:shd w:val="clear" w:color="000000" w:fill="FFFFFF"/>
            <w:vAlign w:val="bottom"/>
          </w:tcPr>
          <w:p w14:paraId="02F994A2" w14:textId="77777777" w:rsidR="000F2968" w:rsidRDefault="00E40624">
            <w:pPr>
              <w:jc w:val="center"/>
              <w:rPr>
                <w:rFonts w:eastAsiaTheme="majorEastAsia"/>
                <w:color w:val="000000"/>
                <w:sz w:val="18"/>
                <w:szCs w:val="18"/>
              </w:rPr>
            </w:pPr>
            <w:r>
              <w:rPr>
                <w:rFonts w:eastAsiaTheme="majorEastAsia"/>
                <w:color w:val="000000"/>
                <w:sz w:val="18"/>
                <w:szCs w:val="18"/>
              </w:rPr>
              <w:t>50000</w:t>
            </w:r>
          </w:p>
        </w:tc>
        <w:tc>
          <w:tcPr>
            <w:tcW w:w="772" w:type="dxa"/>
            <w:tcBorders>
              <w:top w:val="nil"/>
              <w:left w:val="nil"/>
              <w:bottom w:val="single" w:sz="4" w:space="0" w:color="auto"/>
              <w:right w:val="single" w:sz="4" w:space="0" w:color="auto"/>
            </w:tcBorders>
            <w:shd w:val="clear" w:color="000000" w:fill="FFFFFF"/>
            <w:vAlign w:val="bottom"/>
          </w:tcPr>
          <w:p w14:paraId="3BC7B2AD"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771E724C" w14:textId="77777777" w:rsidR="000F2968" w:rsidRDefault="00E40624">
            <w:pPr>
              <w:jc w:val="center"/>
              <w:rPr>
                <w:rFonts w:eastAsiaTheme="majorEastAsia"/>
                <w:color w:val="000000"/>
                <w:sz w:val="18"/>
                <w:szCs w:val="18"/>
              </w:rPr>
            </w:pPr>
            <w:r>
              <w:rPr>
                <w:rFonts w:eastAsiaTheme="majorEastAsia"/>
                <w:color w:val="000000"/>
                <w:sz w:val="18"/>
                <w:szCs w:val="18"/>
              </w:rPr>
              <w:t>12500000</w:t>
            </w:r>
          </w:p>
        </w:tc>
      </w:tr>
      <w:tr w:rsidR="000F2968" w14:paraId="291195AC" w14:textId="77777777">
        <w:trPr>
          <w:trHeight w:val="580"/>
        </w:trPr>
        <w:tc>
          <w:tcPr>
            <w:tcW w:w="1255" w:type="dxa"/>
            <w:tcBorders>
              <w:top w:val="nil"/>
              <w:left w:val="single" w:sz="4" w:space="0" w:color="auto"/>
              <w:bottom w:val="single" w:sz="4" w:space="0" w:color="auto"/>
              <w:right w:val="single" w:sz="4" w:space="0" w:color="auto"/>
            </w:tcBorders>
            <w:shd w:val="clear" w:color="auto" w:fill="auto"/>
            <w:vAlign w:val="bottom"/>
          </w:tcPr>
          <w:p w14:paraId="1F97E413" w14:textId="77777777" w:rsidR="000F2968" w:rsidRDefault="00E40624">
            <w:pPr>
              <w:jc w:val="center"/>
              <w:rPr>
                <w:rFonts w:eastAsiaTheme="majorEastAsia"/>
                <w:color w:val="000000"/>
                <w:sz w:val="18"/>
                <w:szCs w:val="18"/>
              </w:rPr>
            </w:pPr>
            <w:r>
              <w:rPr>
                <w:rFonts w:eastAsiaTheme="majorEastAsia"/>
                <w:color w:val="000000"/>
                <w:sz w:val="18"/>
                <w:szCs w:val="18"/>
              </w:rPr>
              <w:t>整间车间生产控制</w:t>
            </w:r>
          </w:p>
        </w:tc>
        <w:tc>
          <w:tcPr>
            <w:tcW w:w="720" w:type="dxa"/>
            <w:tcBorders>
              <w:top w:val="nil"/>
              <w:left w:val="nil"/>
              <w:bottom w:val="single" w:sz="4" w:space="0" w:color="auto"/>
              <w:right w:val="single" w:sz="4" w:space="0" w:color="auto"/>
            </w:tcBorders>
            <w:shd w:val="clear" w:color="000000" w:fill="FFFFFF"/>
            <w:vAlign w:val="bottom"/>
          </w:tcPr>
          <w:p w14:paraId="211572E3"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720" w:type="dxa"/>
            <w:tcBorders>
              <w:top w:val="nil"/>
              <w:left w:val="nil"/>
              <w:bottom w:val="single" w:sz="4" w:space="0" w:color="auto"/>
              <w:right w:val="single" w:sz="4" w:space="0" w:color="auto"/>
            </w:tcBorders>
            <w:shd w:val="clear" w:color="000000" w:fill="FFFFFF"/>
            <w:vAlign w:val="bottom"/>
          </w:tcPr>
          <w:p w14:paraId="4EE53AF7"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720" w:type="dxa"/>
            <w:tcBorders>
              <w:top w:val="nil"/>
              <w:left w:val="nil"/>
              <w:bottom w:val="single" w:sz="4" w:space="0" w:color="auto"/>
              <w:right w:val="single" w:sz="4" w:space="0" w:color="auto"/>
            </w:tcBorders>
            <w:shd w:val="clear" w:color="000000" w:fill="FFFFFF"/>
            <w:vAlign w:val="bottom"/>
          </w:tcPr>
          <w:p w14:paraId="4B140107"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59784794" w14:textId="77777777" w:rsidR="000F2968" w:rsidRDefault="00E40624">
            <w:pPr>
              <w:jc w:val="center"/>
              <w:rPr>
                <w:rFonts w:eastAsiaTheme="majorEastAsia"/>
                <w:color w:val="000000"/>
                <w:sz w:val="18"/>
                <w:szCs w:val="18"/>
              </w:rPr>
            </w:pPr>
            <w:r>
              <w:rPr>
                <w:rFonts w:eastAsiaTheme="majorEastAsia"/>
                <w:color w:val="000000"/>
                <w:sz w:val="18"/>
                <w:szCs w:val="18"/>
              </w:rPr>
              <w:t>25000000</w:t>
            </w:r>
          </w:p>
        </w:tc>
        <w:tc>
          <w:tcPr>
            <w:tcW w:w="631" w:type="dxa"/>
            <w:tcBorders>
              <w:top w:val="nil"/>
              <w:left w:val="nil"/>
              <w:bottom w:val="single" w:sz="4" w:space="0" w:color="auto"/>
              <w:right w:val="single" w:sz="4" w:space="0" w:color="auto"/>
            </w:tcBorders>
            <w:shd w:val="clear" w:color="000000" w:fill="FFFFFF"/>
            <w:vAlign w:val="bottom"/>
          </w:tcPr>
          <w:p w14:paraId="765ED107" w14:textId="77777777" w:rsidR="000F2968" w:rsidRDefault="00E40624">
            <w:pPr>
              <w:jc w:val="center"/>
              <w:rPr>
                <w:rFonts w:eastAsiaTheme="majorEastAsia"/>
                <w:color w:val="000000"/>
                <w:sz w:val="18"/>
                <w:szCs w:val="18"/>
              </w:rPr>
            </w:pPr>
            <w:r>
              <w:rPr>
                <w:rFonts w:eastAsiaTheme="majorEastAsia"/>
                <w:color w:val="000000"/>
                <w:sz w:val="18"/>
                <w:szCs w:val="18"/>
              </w:rPr>
              <w:t>10%</w:t>
            </w:r>
          </w:p>
        </w:tc>
        <w:tc>
          <w:tcPr>
            <w:tcW w:w="1079" w:type="dxa"/>
            <w:tcBorders>
              <w:top w:val="nil"/>
              <w:left w:val="nil"/>
              <w:bottom w:val="single" w:sz="4" w:space="0" w:color="auto"/>
              <w:right w:val="single" w:sz="4" w:space="0" w:color="auto"/>
            </w:tcBorders>
            <w:shd w:val="clear" w:color="000000" w:fill="FFFFFF"/>
            <w:vAlign w:val="bottom"/>
          </w:tcPr>
          <w:p w14:paraId="2E85F8B3"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712" w:type="dxa"/>
            <w:tcBorders>
              <w:top w:val="nil"/>
              <w:left w:val="nil"/>
              <w:bottom w:val="single" w:sz="4" w:space="0" w:color="auto"/>
              <w:right w:val="single" w:sz="4" w:space="0" w:color="auto"/>
            </w:tcBorders>
            <w:shd w:val="clear" w:color="000000" w:fill="FFFFFF"/>
            <w:vAlign w:val="bottom"/>
          </w:tcPr>
          <w:p w14:paraId="64A2A7F1"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772" w:type="dxa"/>
            <w:tcBorders>
              <w:top w:val="nil"/>
              <w:left w:val="nil"/>
              <w:bottom w:val="single" w:sz="4" w:space="0" w:color="auto"/>
              <w:right w:val="single" w:sz="4" w:space="0" w:color="auto"/>
            </w:tcBorders>
            <w:shd w:val="clear" w:color="000000" w:fill="FFFFFF"/>
            <w:vAlign w:val="bottom"/>
          </w:tcPr>
          <w:p w14:paraId="4F11BC3D"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766F5B61" w14:textId="77777777" w:rsidR="000F2968" w:rsidRDefault="00E40624">
            <w:pPr>
              <w:jc w:val="center"/>
              <w:rPr>
                <w:rFonts w:eastAsiaTheme="majorEastAsia"/>
                <w:color w:val="000000"/>
                <w:sz w:val="18"/>
                <w:szCs w:val="18"/>
              </w:rPr>
            </w:pPr>
            <w:r>
              <w:rPr>
                <w:rFonts w:eastAsiaTheme="majorEastAsia"/>
                <w:color w:val="000000"/>
                <w:sz w:val="18"/>
                <w:szCs w:val="18"/>
              </w:rPr>
              <w:t>25000000</w:t>
            </w:r>
          </w:p>
        </w:tc>
      </w:tr>
      <w:tr w:rsidR="000F2968" w14:paraId="0E0E302A" w14:textId="77777777">
        <w:trPr>
          <w:trHeight w:val="320"/>
        </w:trPr>
        <w:tc>
          <w:tcPr>
            <w:tcW w:w="1255" w:type="dxa"/>
            <w:tcBorders>
              <w:top w:val="nil"/>
              <w:left w:val="single" w:sz="4" w:space="0" w:color="auto"/>
              <w:bottom w:val="single" w:sz="4" w:space="0" w:color="auto"/>
              <w:right w:val="single" w:sz="4" w:space="0" w:color="auto"/>
            </w:tcBorders>
            <w:shd w:val="clear" w:color="auto" w:fill="auto"/>
            <w:vAlign w:val="bottom"/>
          </w:tcPr>
          <w:p w14:paraId="22A79DA9"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控制</w:t>
            </w:r>
          </w:p>
        </w:tc>
        <w:tc>
          <w:tcPr>
            <w:tcW w:w="720" w:type="dxa"/>
            <w:tcBorders>
              <w:top w:val="nil"/>
              <w:left w:val="nil"/>
              <w:bottom w:val="single" w:sz="4" w:space="0" w:color="auto"/>
              <w:right w:val="single" w:sz="4" w:space="0" w:color="auto"/>
            </w:tcBorders>
            <w:shd w:val="clear" w:color="000000" w:fill="FFFFFF"/>
            <w:vAlign w:val="bottom"/>
          </w:tcPr>
          <w:p w14:paraId="13581C63"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720" w:type="dxa"/>
            <w:tcBorders>
              <w:top w:val="nil"/>
              <w:left w:val="nil"/>
              <w:bottom w:val="single" w:sz="4" w:space="0" w:color="auto"/>
              <w:right w:val="single" w:sz="4" w:space="0" w:color="auto"/>
            </w:tcBorders>
            <w:shd w:val="clear" w:color="000000" w:fill="FFFFFF"/>
            <w:vAlign w:val="bottom"/>
          </w:tcPr>
          <w:p w14:paraId="3645BA16" w14:textId="77777777" w:rsidR="000F2968" w:rsidRDefault="00E40624">
            <w:pPr>
              <w:jc w:val="center"/>
              <w:rPr>
                <w:rFonts w:eastAsiaTheme="majorEastAsia"/>
                <w:color w:val="000000"/>
                <w:sz w:val="18"/>
                <w:szCs w:val="18"/>
              </w:rPr>
            </w:pPr>
            <w:r>
              <w:rPr>
                <w:rFonts w:eastAsiaTheme="majorEastAsia"/>
                <w:color w:val="000000"/>
                <w:sz w:val="18"/>
                <w:szCs w:val="18"/>
              </w:rPr>
              <w:t>4000</w:t>
            </w:r>
          </w:p>
        </w:tc>
        <w:tc>
          <w:tcPr>
            <w:tcW w:w="720" w:type="dxa"/>
            <w:tcBorders>
              <w:top w:val="nil"/>
              <w:left w:val="nil"/>
              <w:bottom w:val="single" w:sz="4" w:space="0" w:color="auto"/>
              <w:right w:val="single" w:sz="4" w:space="0" w:color="auto"/>
            </w:tcBorders>
            <w:shd w:val="clear" w:color="000000" w:fill="FFFFFF"/>
            <w:vAlign w:val="bottom"/>
          </w:tcPr>
          <w:p w14:paraId="2C00B9B5"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32E114D2" w14:textId="77777777" w:rsidR="000F2968" w:rsidRDefault="00E40624">
            <w:pPr>
              <w:jc w:val="center"/>
              <w:rPr>
                <w:rFonts w:eastAsiaTheme="majorEastAsia"/>
                <w:color w:val="000000"/>
                <w:sz w:val="18"/>
                <w:szCs w:val="18"/>
              </w:rPr>
            </w:pPr>
            <w:r>
              <w:rPr>
                <w:rFonts w:eastAsiaTheme="majorEastAsia"/>
                <w:color w:val="000000"/>
                <w:sz w:val="18"/>
                <w:szCs w:val="18"/>
              </w:rPr>
              <w:t>400000</w:t>
            </w:r>
          </w:p>
        </w:tc>
        <w:tc>
          <w:tcPr>
            <w:tcW w:w="631" w:type="dxa"/>
            <w:tcBorders>
              <w:top w:val="nil"/>
              <w:left w:val="nil"/>
              <w:bottom w:val="single" w:sz="4" w:space="0" w:color="auto"/>
              <w:right w:val="single" w:sz="4" w:space="0" w:color="auto"/>
            </w:tcBorders>
            <w:shd w:val="clear" w:color="000000" w:fill="FFFFFF"/>
            <w:vAlign w:val="bottom"/>
          </w:tcPr>
          <w:p w14:paraId="7FE87B60" w14:textId="77777777" w:rsidR="000F2968" w:rsidRDefault="00E40624">
            <w:pPr>
              <w:jc w:val="center"/>
              <w:rPr>
                <w:rFonts w:eastAsiaTheme="majorEastAsia"/>
                <w:color w:val="000000"/>
                <w:sz w:val="18"/>
                <w:szCs w:val="18"/>
              </w:rPr>
            </w:pPr>
            <w:r>
              <w:rPr>
                <w:rFonts w:eastAsiaTheme="majorEastAsia"/>
                <w:color w:val="000000"/>
                <w:sz w:val="18"/>
                <w:szCs w:val="18"/>
              </w:rPr>
              <w:t>0.40%</w:t>
            </w:r>
          </w:p>
        </w:tc>
        <w:tc>
          <w:tcPr>
            <w:tcW w:w="1079" w:type="dxa"/>
            <w:tcBorders>
              <w:top w:val="nil"/>
              <w:left w:val="nil"/>
              <w:bottom w:val="single" w:sz="4" w:space="0" w:color="auto"/>
              <w:right w:val="single" w:sz="4" w:space="0" w:color="auto"/>
            </w:tcBorders>
            <w:shd w:val="clear" w:color="000000" w:fill="FFFFFF"/>
            <w:vAlign w:val="bottom"/>
          </w:tcPr>
          <w:p w14:paraId="14D20FD5"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712" w:type="dxa"/>
            <w:tcBorders>
              <w:top w:val="nil"/>
              <w:left w:val="nil"/>
              <w:bottom w:val="single" w:sz="4" w:space="0" w:color="auto"/>
              <w:right w:val="single" w:sz="4" w:space="0" w:color="auto"/>
            </w:tcBorders>
            <w:shd w:val="clear" w:color="000000" w:fill="FFFFFF"/>
            <w:vAlign w:val="bottom"/>
          </w:tcPr>
          <w:p w14:paraId="59B61EE4" w14:textId="77777777" w:rsidR="000F2968" w:rsidRDefault="00E40624">
            <w:pPr>
              <w:jc w:val="center"/>
              <w:rPr>
                <w:rFonts w:eastAsiaTheme="majorEastAsia"/>
                <w:color w:val="000000"/>
                <w:sz w:val="18"/>
                <w:szCs w:val="18"/>
              </w:rPr>
            </w:pPr>
            <w:r>
              <w:rPr>
                <w:rFonts w:eastAsiaTheme="majorEastAsia"/>
                <w:color w:val="000000"/>
                <w:sz w:val="18"/>
                <w:szCs w:val="18"/>
              </w:rPr>
              <w:t>4000</w:t>
            </w:r>
          </w:p>
        </w:tc>
        <w:tc>
          <w:tcPr>
            <w:tcW w:w="772" w:type="dxa"/>
            <w:tcBorders>
              <w:top w:val="nil"/>
              <w:left w:val="nil"/>
              <w:bottom w:val="single" w:sz="4" w:space="0" w:color="auto"/>
              <w:right w:val="single" w:sz="4" w:space="0" w:color="auto"/>
            </w:tcBorders>
            <w:shd w:val="clear" w:color="000000" w:fill="FFFFFF"/>
            <w:vAlign w:val="bottom"/>
          </w:tcPr>
          <w:p w14:paraId="3ACBF9BA"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3E3839CD" w14:textId="77777777" w:rsidR="000F2968" w:rsidRDefault="00E40624">
            <w:pPr>
              <w:jc w:val="center"/>
              <w:rPr>
                <w:rFonts w:eastAsiaTheme="majorEastAsia"/>
                <w:color w:val="000000"/>
                <w:sz w:val="18"/>
                <w:szCs w:val="18"/>
              </w:rPr>
            </w:pPr>
            <w:r>
              <w:rPr>
                <w:rFonts w:eastAsiaTheme="majorEastAsia"/>
                <w:color w:val="000000"/>
                <w:sz w:val="18"/>
                <w:szCs w:val="18"/>
              </w:rPr>
              <w:t>400000</w:t>
            </w:r>
          </w:p>
        </w:tc>
      </w:tr>
      <w:tr w:rsidR="000F2968" w14:paraId="1090AAE1" w14:textId="77777777">
        <w:trPr>
          <w:trHeight w:val="580"/>
        </w:trPr>
        <w:tc>
          <w:tcPr>
            <w:tcW w:w="1255" w:type="dxa"/>
            <w:tcBorders>
              <w:top w:val="nil"/>
              <w:left w:val="single" w:sz="4" w:space="0" w:color="auto"/>
              <w:bottom w:val="single" w:sz="4" w:space="0" w:color="auto"/>
              <w:right w:val="single" w:sz="4" w:space="0" w:color="auto"/>
            </w:tcBorders>
            <w:shd w:val="clear" w:color="auto" w:fill="auto"/>
            <w:vAlign w:val="bottom"/>
          </w:tcPr>
          <w:p w14:paraId="515A61B2"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视频</w:t>
            </w:r>
            <w:r>
              <w:rPr>
                <w:rFonts w:eastAsiaTheme="majorEastAsia"/>
                <w:color w:val="000000"/>
                <w:sz w:val="18"/>
                <w:szCs w:val="18"/>
              </w:rPr>
              <w:t xml:space="preserve"> (4K)</w:t>
            </w:r>
          </w:p>
        </w:tc>
        <w:tc>
          <w:tcPr>
            <w:tcW w:w="720" w:type="dxa"/>
            <w:tcBorders>
              <w:top w:val="nil"/>
              <w:left w:val="nil"/>
              <w:bottom w:val="single" w:sz="4" w:space="0" w:color="auto"/>
              <w:right w:val="single" w:sz="4" w:space="0" w:color="auto"/>
            </w:tcBorders>
            <w:shd w:val="clear" w:color="000000" w:fill="FFFFFF"/>
            <w:vAlign w:val="bottom"/>
          </w:tcPr>
          <w:p w14:paraId="1362CA79" w14:textId="77777777" w:rsidR="000F2968" w:rsidRDefault="00E40624">
            <w:pPr>
              <w:jc w:val="center"/>
              <w:rPr>
                <w:rFonts w:eastAsiaTheme="majorEastAsia"/>
                <w:color w:val="000000"/>
                <w:sz w:val="18"/>
                <w:szCs w:val="18"/>
              </w:rPr>
            </w:pPr>
            <w:r>
              <w:rPr>
                <w:rFonts w:eastAsiaTheme="majorEastAsia"/>
                <w:color w:val="000000"/>
                <w:sz w:val="18"/>
                <w:szCs w:val="18"/>
              </w:rPr>
              <w:t>32000</w:t>
            </w:r>
          </w:p>
        </w:tc>
        <w:tc>
          <w:tcPr>
            <w:tcW w:w="720" w:type="dxa"/>
            <w:tcBorders>
              <w:top w:val="nil"/>
              <w:left w:val="nil"/>
              <w:bottom w:val="single" w:sz="4" w:space="0" w:color="auto"/>
              <w:right w:val="single" w:sz="4" w:space="0" w:color="auto"/>
            </w:tcBorders>
            <w:shd w:val="clear" w:color="000000" w:fill="FFFFFF"/>
            <w:vAlign w:val="bottom"/>
          </w:tcPr>
          <w:p w14:paraId="4FFE5182"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20" w:type="dxa"/>
            <w:tcBorders>
              <w:top w:val="nil"/>
              <w:left w:val="nil"/>
              <w:bottom w:val="single" w:sz="4" w:space="0" w:color="auto"/>
              <w:right w:val="single" w:sz="4" w:space="0" w:color="auto"/>
            </w:tcBorders>
            <w:shd w:val="clear" w:color="000000" w:fill="FFFFFF"/>
            <w:vAlign w:val="bottom"/>
          </w:tcPr>
          <w:p w14:paraId="6A89C1F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350" w:type="dxa"/>
            <w:tcBorders>
              <w:top w:val="nil"/>
              <w:left w:val="nil"/>
              <w:bottom w:val="single" w:sz="4" w:space="0" w:color="auto"/>
              <w:right w:val="single" w:sz="4" w:space="0" w:color="auto"/>
            </w:tcBorders>
            <w:shd w:val="clear" w:color="000000" w:fill="FFFFFF"/>
            <w:vAlign w:val="bottom"/>
          </w:tcPr>
          <w:p w14:paraId="41E3F7FA"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631" w:type="dxa"/>
            <w:tcBorders>
              <w:top w:val="nil"/>
              <w:left w:val="nil"/>
              <w:bottom w:val="single" w:sz="4" w:space="0" w:color="auto"/>
              <w:right w:val="single" w:sz="4" w:space="0" w:color="auto"/>
            </w:tcBorders>
            <w:shd w:val="clear" w:color="000000" w:fill="FFFFFF"/>
            <w:vAlign w:val="bottom"/>
          </w:tcPr>
          <w:p w14:paraId="61AD0F54" w14:textId="77777777" w:rsidR="000F2968" w:rsidRDefault="00E40624">
            <w:pPr>
              <w:jc w:val="center"/>
              <w:rPr>
                <w:rFonts w:eastAsiaTheme="majorEastAsia"/>
                <w:color w:val="000000"/>
                <w:sz w:val="18"/>
                <w:szCs w:val="18"/>
              </w:rPr>
            </w:pPr>
            <w:r>
              <w:rPr>
                <w:rFonts w:eastAsiaTheme="majorEastAsia"/>
                <w:color w:val="000000"/>
                <w:sz w:val="18"/>
                <w:szCs w:val="18"/>
              </w:rPr>
              <w:t>0.30%</w:t>
            </w:r>
          </w:p>
        </w:tc>
        <w:tc>
          <w:tcPr>
            <w:tcW w:w="1079" w:type="dxa"/>
            <w:tcBorders>
              <w:top w:val="nil"/>
              <w:left w:val="nil"/>
              <w:bottom w:val="single" w:sz="4" w:space="0" w:color="auto"/>
              <w:right w:val="single" w:sz="4" w:space="0" w:color="auto"/>
            </w:tcBorders>
            <w:shd w:val="clear" w:color="000000" w:fill="FFFFFF"/>
            <w:vAlign w:val="bottom"/>
          </w:tcPr>
          <w:p w14:paraId="4731FDBB" w14:textId="77777777" w:rsidR="000F2968" w:rsidRDefault="00E40624">
            <w:pPr>
              <w:jc w:val="center"/>
              <w:rPr>
                <w:rFonts w:eastAsiaTheme="majorEastAsia"/>
                <w:color w:val="000000"/>
                <w:sz w:val="18"/>
                <w:szCs w:val="18"/>
              </w:rPr>
            </w:pPr>
            <w:r>
              <w:rPr>
                <w:rFonts w:eastAsiaTheme="majorEastAsia"/>
                <w:color w:val="000000"/>
                <w:sz w:val="18"/>
                <w:szCs w:val="18"/>
              </w:rPr>
              <w:t>32000</w:t>
            </w:r>
          </w:p>
        </w:tc>
        <w:tc>
          <w:tcPr>
            <w:tcW w:w="712" w:type="dxa"/>
            <w:tcBorders>
              <w:top w:val="nil"/>
              <w:left w:val="nil"/>
              <w:bottom w:val="single" w:sz="4" w:space="0" w:color="auto"/>
              <w:right w:val="single" w:sz="4" w:space="0" w:color="auto"/>
            </w:tcBorders>
            <w:shd w:val="clear" w:color="000000" w:fill="FFFFFF"/>
            <w:vAlign w:val="bottom"/>
          </w:tcPr>
          <w:p w14:paraId="63DFBE35"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72" w:type="dxa"/>
            <w:tcBorders>
              <w:top w:val="nil"/>
              <w:left w:val="nil"/>
              <w:bottom w:val="single" w:sz="4" w:space="0" w:color="auto"/>
              <w:right w:val="single" w:sz="4" w:space="0" w:color="auto"/>
            </w:tcBorders>
            <w:shd w:val="clear" w:color="000000" w:fill="FFFFFF"/>
            <w:vAlign w:val="bottom"/>
          </w:tcPr>
          <w:p w14:paraId="1990D7D7"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64B50BC0" w14:textId="77777777" w:rsidR="000F2968" w:rsidRDefault="00E40624">
            <w:pPr>
              <w:jc w:val="center"/>
              <w:rPr>
                <w:rFonts w:eastAsiaTheme="majorEastAsia"/>
                <w:color w:val="000000"/>
                <w:sz w:val="18"/>
                <w:szCs w:val="18"/>
              </w:rPr>
            </w:pPr>
            <w:r>
              <w:rPr>
                <w:rFonts w:eastAsiaTheme="majorEastAsia"/>
                <w:color w:val="000000"/>
                <w:sz w:val="18"/>
                <w:szCs w:val="18"/>
              </w:rPr>
              <w:t>96000000</w:t>
            </w:r>
          </w:p>
        </w:tc>
      </w:tr>
      <w:tr w:rsidR="000F2968" w14:paraId="09CD7394"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18F84352"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视频</w:t>
            </w:r>
            <w:r>
              <w:rPr>
                <w:rFonts w:eastAsiaTheme="majorEastAsia"/>
                <w:color w:val="000000"/>
                <w:sz w:val="18"/>
                <w:szCs w:val="18"/>
              </w:rPr>
              <w:t xml:space="preserve"> (8K)</w:t>
            </w:r>
          </w:p>
        </w:tc>
        <w:tc>
          <w:tcPr>
            <w:tcW w:w="720" w:type="dxa"/>
            <w:tcBorders>
              <w:top w:val="nil"/>
              <w:left w:val="nil"/>
              <w:bottom w:val="single" w:sz="4" w:space="0" w:color="auto"/>
              <w:right w:val="single" w:sz="4" w:space="0" w:color="auto"/>
            </w:tcBorders>
            <w:shd w:val="clear" w:color="000000" w:fill="FFFFFF"/>
            <w:vAlign w:val="bottom"/>
          </w:tcPr>
          <w:p w14:paraId="073B6281" w14:textId="77777777" w:rsidR="000F2968" w:rsidRDefault="00E40624">
            <w:pPr>
              <w:jc w:val="center"/>
              <w:rPr>
                <w:rFonts w:eastAsiaTheme="majorEastAsia"/>
                <w:color w:val="000000"/>
                <w:sz w:val="18"/>
                <w:szCs w:val="18"/>
              </w:rPr>
            </w:pPr>
            <w:r>
              <w:rPr>
                <w:rFonts w:eastAsiaTheme="majorEastAsia"/>
                <w:color w:val="000000"/>
                <w:sz w:val="18"/>
                <w:szCs w:val="18"/>
              </w:rPr>
              <w:t>127000</w:t>
            </w:r>
          </w:p>
        </w:tc>
        <w:tc>
          <w:tcPr>
            <w:tcW w:w="720" w:type="dxa"/>
            <w:tcBorders>
              <w:top w:val="nil"/>
              <w:left w:val="nil"/>
              <w:bottom w:val="single" w:sz="4" w:space="0" w:color="auto"/>
              <w:right w:val="single" w:sz="4" w:space="0" w:color="auto"/>
            </w:tcBorders>
            <w:shd w:val="clear" w:color="000000" w:fill="FFFFFF"/>
            <w:vAlign w:val="bottom"/>
          </w:tcPr>
          <w:p w14:paraId="0C3EADCE"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20" w:type="dxa"/>
            <w:tcBorders>
              <w:top w:val="nil"/>
              <w:left w:val="nil"/>
              <w:bottom w:val="single" w:sz="4" w:space="0" w:color="auto"/>
              <w:right w:val="single" w:sz="4" w:space="0" w:color="auto"/>
            </w:tcBorders>
            <w:shd w:val="clear" w:color="000000" w:fill="FFFFFF"/>
            <w:vAlign w:val="bottom"/>
          </w:tcPr>
          <w:p w14:paraId="5B9E817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350" w:type="dxa"/>
            <w:tcBorders>
              <w:top w:val="nil"/>
              <w:left w:val="nil"/>
              <w:bottom w:val="single" w:sz="4" w:space="0" w:color="auto"/>
              <w:right w:val="single" w:sz="4" w:space="0" w:color="auto"/>
            </w:tcBorders>
            <w:shd w:val="clear" w:color="000000" w:fill="FFFFFF"/>
            <w:vAlign w:val="bottom"/>
          </w:tcPr>
          <w:p w14:paraId="6ADA8774"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631" w:type="dxa"/>
            <w:tcBorders>
              <w:top w:val="nil"/>
              <w:left w:val="nil"/>
              <w:bottom w:val="single" w:sz="4" w:space="0" w:color="auto"/>
              <w:right w:val="single" w:sz="4" w:space="0" w:color="auto"/>
            </w:tcBorders>
            <w:shd w:val="clear" w:color="000000" w:fill="FFFFFF"/>
            <w:vAlign w:val="bottom"/>
          </w:tcPr>
          <w:p w14:paraId="5C8B4E52" w14:textId="77777777" w:rsidR="000F2968" w:rsidRDefault="00E40624">
            <w:pPr>
              <w:jc w:val="center"/>
              <w:rPr>
                <w:rFonts w:eastAsiaTheme="majorEastAsia"/>
                <w:color w:val="000000"/>
                <w:sz w:val="18"/>
                <w:szCs w:val="18"/>
              </w:rPr>
            </w:pPr>
            <w:r>
              <w:rPr>
                <w:rFonts w:eastAsiaTheme="majorEastAsia"/>
                <w:color w:val="000000"/>
                <w:sz w:val="18"/>
                <w:szCs w:val="18"/>
              </w:rPr>
              <w:t>0.10%</w:t>
            </w:r>
          </w:p>
        </w:tc>
        <w:tc>
          <w:tcPr>
            <w:tcW w:w="1079" w:type="dxa"/>
            <w:tcBorders>
              <w:top w:val="nil"/>
              <w:left w:val="nil"/>
              <w:bottom w:val="single" w:sz="4" w:space="0" w:color="auto"/>
              <w:right w:val="single" w:sz="4" w:space="0" w:color="auto"/>
            </w:tcBorders>
            <w:shd w:val="clear" w:color="000000" w:fill="FFFFFF"/>
            <w:vAlign w:val="bottom"/>
          </w:tcPr>
          <w:p w14:paraId="67489041" w14:textId="77777777" w:rsidR="000F2968" w:rsidRDefault="00E40624">
            <w:pPr>
              <w:jc w:val="center"/>
              <w:rPr>
                <w:rFonts w:eastAsiaTheme="majorEastAsia"/>
                <w:color w:val="000000"/>
                <w:sz w:val="18"/>
                <w:szCs w:val="18"/>
              </w:rPr>
            </w:pPr>
            <w:r>
              <w:rPr>
                <w:rFonts w:eastAsiaTheme="majorEastAsia"/>
                <w:color w:val="000000"/>
                <w:sz w:val="18"/>
                <w:szCs w:val="18"/>
              </w:rPr>
              <w:t>127000</w:t>
            </w:r>
          </w:p>
        </w:tc>
        <w:tc>
          <w:tcPr>
            <w:tcW w:w="712" w:type="dxa"/>
            <w:tcBorders>
              <w:top w:val="nil"/>
              <w:left w:val="nil"/>
              <w:bottom w:val="single" w:sz="4" w:space="0" w:color="auto"/>
              <w:right w:val="single" w:sz="4" w:space="0" w:color="auto"/>
            </w:tcBorders>
            <w:shd w:val="clear" w:color="000000" w:fill="FFFFFF"/>
            <w:vAlign w:val="bottom"/>
          </w:tcPr>
          <w:p w14:paraId="65D3001A"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72" w:type="dxa"/>
            <w:tcBorders>
              <w:top w:val="nil"/>
              <w:left w:val="nil"/>
              <w:bottom w:val="single" w:sz="4" w:space="0" w:color="auto"/>
              <w:right w:val="single" w:sz="4" w:space="0" w:color="auto"/>
            </w:tcBorders>
            <w:shd w:val="clear" w:color="000000" w:fill="FFFFFF"/>
            <w:vAlign w:val="bottom"/>
          </w:tcPr>
          <w:p w14:paraId="6AB7D443"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295700FB" w14:textId="77777777" w:rsidR="000F2968" w:rsidRDefault="00E40624">
            <w:pPr>
              <w:jc w:val="center"/>
              <w:rPr>
                <w:rFonts w:eastAsiaTheme="majorEastAsia"/>
                <w:color w:val="000000"/>
                <w:sz w:val="18"/>
                <w:szCs w:val="18"/>
              </w:rPr>
            </w:pPr>
            <w:r>
              <w:rPr>
                <w:rFonts w:eastAsiaTheme="majorEastAsia"/>
                <w:color w:val="000000"/>
                <w:sz w:val="18"/>
                <w:szCs w:val="18"/>
              </w:rPr>
              <w:t>127000000</w:t>
            </w:r>
          </w:p>
        </w:tc>
      </w:tr>
      <w:tr w:rsidR="000F2968" w14:paraId="48EDFCA0"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29D7B8CD" w14:textId="77777777" w:rsidR="000F2968" w:rsidRDefault="00E40624">
            <w:pPr>
              <w:jc w:val="center"/>
              <w:rPr>
                <w:rFonts w:eastAsiaTheme="majorEastAsia"/>
                <w:color w:val="000000"/>
                <w:sz w:val="18"/>
                <w:szCs w:val="18"/>
              </w:rPr>
            </w:pPr>
            <w:r>
              <w:rPr>
                <w:rFonts w:eastAsiaTheme="majorEastAsia"/>
                <w:color w:val="000000"/>
                <w:sz w:val="18"/>
                <w:szCs w:val="18"/>
              </w:rPr>
              <w:t>缺陷检测</w:t>
            </w:r>
            <w:r>
              <w:rPr>
                <w:rFonts w:eastAsiaTheme="majorEastAsia"/>
                <w:color w:val="000000"/>
                <w:sz w:val="18"/>
                <w:szCs w:val="18"/>
              </w:rPr>
              <w:t>(4K)</w:t>
            </w:r>
          </w:p>
        </w:tc>
        <w:tc>
          <w:tcPr>
            <w:tcW w:w="720" w:type="dxa"/>
            <w:tcBorders>
              <w:top w:val="nil"/>
              <w:left w:val="nil"/>
              <w:bottom w:val="single" w:sz="4" w:space="0" w:color="auto"/>
              <w:right w:val="single" w:sz="4" w:space="0" w:color="auto"/>
            </w:tcBorders>
            <w:shd w:val="clear" w:color="000000" w:fill="FFFFFF"/>
            <w:vAlign w:val="bottom"/>
          </w:tcPr>
          <w:p w14:paraId="53D9679D"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720" w:type="dxa"/>
            <w:tcBorders>
              <w:top w:val="nil"/>
              <w:left w:val="nil"/>
              <w:bottom w:val="single" w:sz="4" w:space="0" w:color="auto"/>
              <w:right w:val="single" w:sz="4" w:space="0" w:color="auto"/>
            </w:tcBorders>
            <w:shd w:val="clear" w:color="000000" w:fill="FFFFFF"/>
            <w:vAlign w:val="bottom"/>
          </w:tcPr>
          <w:p w14:paraId="5668D564"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20" w:type="dxa"/>
            <w:tcBorders>
              <w:top w:val="nil"/>
              <w:left w:val="nil"/>
              <w:bottom w:val="single" w:sz="4" w:space="0" w:color="auto"/>
              <w:right w:val="single" w:sz="4" w:space="0" w:color="auto"/>
            </w:tcBorders>
            <w:shd w:val="clear" w:color="000000" w:fill="FFFFFF"/>
            <w:vAlign w:val="bottom"/>
          </w:tcPr>
          <w:p w14:paraId="0ECF31A0"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350" w:type="dxa"/>
            <w:tcBorders>
              <w:top w:val="nil"/>
              <w:left w:val="nil"/>
              <w:bottom w:val="single" w:sz="4" w:space="0" w:color="auto"/>
              <w:right w:val="single" w:sz="4" w:space="0" w:color="auto"/>
            </w:tcBorders>
            <w:shd w:val="clear" w:color="000000" w:fill="FFFFFF"/>
            <w:vAlign w:val="bottom"/>
          </w:tcPr>
          <w:p w14:paraId="3DAF87D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631" w:type="dxa"/>
            <w:tcBorders>
              <w:top w:val="nil"/>
              <w:left w:val="nil"/>
              <w:bottom w:val="single" w:sz="4" w:space="0" w:color="auto"/>
              <w:right w:val="single" w:sz="4" w:space="0" w:color="auto"/>
            </w:tcBorders>
            <w:shd w:val="clear" w:color="000000" w:fill="FFFFFF"/>
            <w:vAlign w:val="bottom"/>
          </w:tcPr>
          <w:p w14:paraId="11FC00BB" w14:textId="77777777" w:rsidR="000F2968" w:rsidRDefault="00E40624">
            <w:pPr>
              <w:jc w:val="center"/>
              <w:rPr>
                <w:rFonts w:eastAsiaTheme="majorEastAsia"/>
                <w:color w:val="000000"/>
                <w:sz w:val="18"/>
                <w:szCs w:val="18"/>
              </w:rPr>
            </w:pPr>
            <w:r>
              <w:rPr>
                <w:rFonts w:eastAsiaTheme="majorEastAsia"/>
                <w:color w:val="000000"/>
                <w:sz w:val="18"/>
                <w:szCs w:val="18"/>
              </w:rPr>
              <w:t>0.30%</w:t>
            </w:r>
          </w:p>
        </w:tc>
        <w:tc>
          <w:tcPr>
            <w:tcW w:w="1079" w:type="dxa"/>
            <w:tcBorders>
              <w:top w:val="nil"/>
              <w:left w:val="nil"/>
              <w:bottom w:val="single" w:sz="4" w:space="0" w:color="auto"/>
              <w:right w:val="single" w:sz="4" w:space="0" w:color="auto"/>
            </w:tcBorders>
            <w:shd w:val="clear" w:color="000000" w:fill="FFFFFF"/>
            <w:vAlign w:val="bottom"/>
          </w:tcPr>
          <w:p w14:paraId="0BB4B870"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712" w:type="dxa"/>
            <w:tcBorders>
              <w:top w:val="nil"/>
              <w:left w:val="nil"/>
              <w:bottom w:val="single" w:sz="4" w:space="0" w:color="auto"/>
              <w:right w:val="single" w:sz="4" w:space="0" w:color="auto"/>
            </w:tcBorders>
            <w:shd w:val="clear" w:color="000000" w:fill="FFFFFF"/>
            <w:vAlign w:val="bottom"/>
          </w:tcPr>
          <w:p w14:paraId="2F146480"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72" w:type="dxa"/>
            <w:tcBorders>
              <w:top w:val="nil"/>
              <w:left w:val="nil"/>
              <w:bottom w:val="single" w:sz="4" w:space="0" w:color="auto"/>
              <w:right w:val="single" w:sz="4" w:space="0" w:color="auto"/>
            </w:tcBorders>
            <w:shd w:val="clear" w:color="000000" w:fill="FFFFFF"/>
            <w:vAlign w:val="bottom"/>
          </w:tcPr>
          <w:p w14:paraId="3C6044BD"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5439D004" w14:textId="77777777" w:rsidR="000F2968" w:rsidRDefault="00E40624">
            <w:pPr>
              <w:jc w:val="center"/>
              <w:rPr>
                <w:rFonts w:eastAsiaTheme="majorEastAsia"/>
                <w:color w:val="000000"/>
                <w:sz w:val="18"/>
                <w:szCs w:val="18"/>
              </w:rPr>
            </w:pPr>
            <w:r>
              <w:rPr>
                <w:rFonts w:eastAsiaTheme="majorEastAsia"/>
                <w:color w:val="000000"/>
                <w:sz w:val="18"/>
                <w:szCs w:val="18"/>
              </w:rPr>
              <w:t>192000000</w:t>
            </w:r>
          </w:p>
        </w:tc>
      </w:tr>
      <w:tr w:rsidR="000F2968" w14:paraId="3709A8F4"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6D01516D" w14:textId="77777777" w:rsidR="000F2968" w:rsidRDefault="00E40624">
            <w:pPr>
              <w:jc w:val="center"/>
              <w:rPr>
                <w:rFonts w:eastAsiaTheme="majorEastAsia"/>
                <w:color w:val="000000"/>
                <w:sz w:val="18"/>
                <w:szCs w:val="18"/>
              </w:rPr>
            </w:pPr>
            <w:r>
              <w:rPr>
                <w:rFonts w:eastAsiaTheme="majorEastAsia"/>
                <w:color w:val="000000"/>
                <w:sz w:val="18"/>
                <w:szCs w:val="18"/>
              </w:rPr>
              <w:t>缺陷检测</w:t>
            </w:r>
            <w:r>
              <w:rPr>
                <w:rFonts w:eastAsiaTheme="majorEastAsia"/>
                <w:color w:val="000000"/>
                <w:sz w:val="18"/>
                <w:szCs w:val="18"/>
              </w:rPr>
              <w:t>(8K)</w:t>
            </w:r>
          </w:p>
        </w:tc>
        <w:tc>
          <w:tcPr>
            <w:tcW w:w="720" w:type="dxa"/>
            <w:tcBorders>
              <w:top w:val="nil"/>
              <w:left w:val="nil"/>
              <w:bottom w:val="single" w:sz="4" w:space="0" w:color="auto"/>
              <w:right w:val="single" w:sz="4" w:space="0" w:color="auto"/>
            </w:tcBorders>
            <w:shd w:val="clear" w:color="000000" w:fill="FFFFFF"/>
            <w:vAlign w:val="bottom"/>
          </w:tcPr>
          <w:p w14:paraId="669DB17D" w14:textId="77777777" w:rsidR="000F2968" w:rsidRDefault="00E40624">
            <w:pPr>
              <w:jc w:val="center"/>
              <w:rPr>
                <w:rFonts w:eastAsiaTheme="majorEastAsia"/>
                <w:color w:val="000000"/>
                <w:sz w:val="18"/>
                <w:szCs w:val="18"/>
              </w:rPr>
            </w:pPr>
            <w:r>
              <w:rPr>
                <w:rFonts w:eastAsiaTheme="majorEastAsia"/>
                <w:color w:val="000000"/>
                <w:sz w:val="18"/>
                <w:szCs w:val="18"/>
              </w:rPr>
              <w:t>254000</w:t>
            </w:r>
          </w:p>
        </w:tc>
        <w:tc>
          <w:tcPr>
            <w:tcW w:w="720" w:type="dxa"/>
            <w:tcBorders>
              <w:top w:val="nil"/>
              <w:left w:val="nil"/>
              <w:bottom w:val="single" w:sz="4" w:space="0" w:color="auto"/>
              <w:right w:val="single" w:sz="4" w:space="0" w:color="auto"/>
            </w:tcBorders>
            <w:shd w:val="clear" w:color="000000" w:fill="FFFFFF"/>
            <w:vAlign w:val="bottom"/>
          </w:tcPr>
          <w:p w14:paraId="4AAF0205"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20" w:type="dxa"/>
            <w:tcBorders>
              <w:top w:val="nil"/>
              <w:left w:val="nil"/>
              <w:bottom w:val="single" w:sz="4" w:space="0" w:color="auto"/>
              <w:right w:val="single" w:sz="4" w:space="0" w:color="auto"/>
            </w:tcBorders>
            <w:shd w:val="clear" w:color="000000" w:fill="FFFFFF"/>
            <w:vAlign w:val="bottom"/>
          </w:tcPr>
          <w:p w14:paraId="36ED4C17"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350" w:type="dxa"/>
            <w:tcBorders>
              <w:top w:val="nil"/>
              <w:left w:val="nil"/>
              <w:bottom w:val="single" w:sz="4" w:space="0" w:color="auto"/>
              <w:right w:val="single" w:sz="4" w:space="0" w:color="auto"/>
            </w:tcBorders>
            <w:shd w:val="clear" w:color="000000" w:fill="FFFFFF"/>
            <w:vAlign w:val="bottom"/>
          </w:tcPr>
          <w:p w14:paraId="488CD2C4"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631" w:type="dxa"/>
            <w:tcBorders>
              <w:top w:val="nil"/>
              <w:left w:val="nil"/>
              <w:bottom w:val="single" w:sz="4" w:space="0" w:color="auto"/>
              <w:right w:val="single" w:sz="4" w:space="0" w:color="auto"/>
            </w:tcBorders>
            <w:shd w:val="clear" w:color="000000" w:fill="FFFFFF"/>
            <w:vAlign w:val="bottom"/>
          </w:tcPr>
          <w:p w14:paraId="5D7E7CD2" w14:textId="77777777" w:rsidR="000F2968" w:rsidRDefault="00E40624">
            <w:pPr>
              <w:jc w:val="center"/>
              <w:rPr>
                <w:rFonts w:eastAsiaTheme="majorEastAsia"/>
                <w:color w:val="000000"/>
                <w:sz w:val="18"/>
                <w:szCs w:val="18"/>
              </w:rPr>
            </w:pPr>
            <w:r>
              <w:rPr>
                <w:rFonts w:eastAsiaTheme="majorEastAsia"/>
                <w:color w:val="000000"/>
                <w:sz w:val="18"/>
                <w:szCs w:val="18"/>
              </w:rPr>
              <w:t>0.10%</w:t>
            </w:r>
          </w:p>
        </w:tc>
        <w:tc>
          <w:tcPr>
            <w:tcW w:w="1079" w:type="dxa"/>
            <w:tcBorders>
              <w:top w:val="nil"/>
              <w:left w:val="nil"/>
              <w:bottom w:val="single" w:sz="4" w:space="0" w:color="auto"/>
              <w:right w:val="single" w:sz="4" w:space="0" w:color="auto"/>
            </w:tcBorders>
            <w:shd w:val="clear" w:color="000000" w:fill="FFFFFF"/>
            <w:vAlign w:val="bottom"/>
          </w:tcPr>
          <w:p w14:paraId="58877967" w14:textId="77777777" w:rsidR="000F2968" w:rsidRDefault="00E40624">
            <w:pPr>
              <w:jc w:val="center"/>
              <w:rPr>
                <w:rFonts w:eastAsiaTheme="majorEastAsia"/>
                <w:color w:val="000000"/>
                <w:sz w:val="18"/>
                <w:szCs w:val="18"/>
              </w:rPr>
            </w:pPr>
            <w:r>
              <w:rPr>
                <w:rFonts w:eastAsiaTheme="majorEastAsia"/>
                <w:color w:val="000000"/>
                <w:sz w:val="18"/>
                <w:szCs w:val="18"/>
              </w:rPr>
              <w:t>254000</w:t>
            </w:r>
          </w:p>
        </w:tc>
        <w:tc>
          <w:tcPr>
            <w:tcW w:w="712" w:type="dxa"/>
            <w:tcBorders>
              <w:top w:val="nil"/>
              <w:left w:val="nil"/>
              <w:bottom w:val="single" w:sz="4" w:space="0" w:color="auto"/>
              <w:right w:val="single" w:sz="4" w:space="0" w:color="auto"/>
            </w:tcBorders>
            <w:shd w:val="clear" w:color="000000" w:fill="FFFFFF"/>
            <w:vAlign w:val="bottom"/>
          </w:tcPr>
          <w:p w14:paraId="60493A95"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72" w:type="dxa"/>
            <w:tcBorders>
              <w:top w:val="nil"/>
              <w:left w:val="nil"/>
              <w:bottom w:val="single" w:sz="4" w:space="0" w:color="auto"/>
              <w:right w:val="single" w:sz="4" w:space="0" w:color="auto"/>
            </w:tcBorders>
            <w:shd w:val="clear" w:color="000000" w:fill="FFFFFF"/>
            <w:vAlign w:val="bottom"/>
          </w:tcPr>
          <w:p w14:paraId="745961F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2410E40E" w14:textId="77777777" w:rsidR="000F2968" w:rsidRDefault="00E40624">
            <w:pPr>
              <w:jc w:val="center"/>
              <w:rPr>
                <w:rFonts w:eastAsiaTheme="majorEastAsia"/>
                <w:color w:val="000000"/>
                <w:sz w:val="18"/>
                <w:szCs w:val="18"/>
              </w:rPr>
            </w:pPr>
            <w:r>
              <w:rPr>
                <w:rFonts w:eastAsiaTheme="majorEastAsia"/>
                <w:color w:val="000000"/>
                <w:sz w:val="18"/>
                <w:szCs w:val="18"/>
              </w:rPr>
              <w:t>254000000</w:t>
            </w:r>
          </w:p>
        </w:tc>
      </w:tr>
      <w:tr w:rsidR="000F2968" w14:paraId="4FB2BB1D"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08A37781" w14:textId="77777777" w:rsidR="000F2968" w:rsidRDefault="00E40624">
            <w:pPr>
              <w:jc w:val="center"/>
              <w:rPr>
                <w:rFonts w:eastAsiaTheme="majorEastAsia"/>
                <w:color w:val="000000"/>
                <w:sz w:val="18"/>
                <w:szCs w:val="18"/>
              </w:rPr>
            </w:pPr>
            <w:r>
              <w:rPr>
                <w:rFonts w:eastAsiaTheme="majorEastAsia"/>
                <w:color w:val="000000"/>
                <w:sz w:val="18"/>
                <w:szCs w:val="18"/>
              </w:rPr>
              <w:t>震动传感器</w:t>
            </w:r>
          </w:p>
        </w:tc>
        <w:tc>
          <w:tcPr>
            <w:tcW w:w="720" w:type="dxa"/>
            <w:tcBorders>
              <w:top w:val="nil"/>
              <w:left w:val="nil"/>
              <w:bottom w:val="single" w:sz="4" w:space="0" w:color="auto"/>
              <w:right w:val="single" w:sz="4" w:space="0" w:color="auto"/>
            </w:tcBorders>
            <w:shd w:val="clear" w:color="000000" w:fill="FFFFFF"/>
            <w:vAlign w:val="bottom"/>
          </w:tcPr>
          <w:p w14:paraId="022C41B2" w14:textId="77777777" w:rsidR="000F2968" w:rsidRDefault="00E40624">
            <w:pPr>
              <w:jc w:val="center"/>
              <w:rPr>
                <w:rFonts w:eastAsiaTheme="majorEastAsia"/>
                <w:color w:val="000000"/>
                <w:sz w:val="18"/>
                <w:szCs w:val="18"/>
              </w:rPr>
            </w:pPr>
            <w:r>
              <w:rPr>
                <w:rFonts w:eastAsiaTheme="majorEastAsia"/>
                <w:color w:val="000000"/>
                <w:sz w:val="18"/>
                <w:szCs w:val="18"/>
              </w:rPr>
              <w:t>480</w:t>
            </w:r>
          </w:p>
        </w:tc>
        <w:tc>
          <w:tcPr>
            <w:tcW w:w="720" w:type="dxa"/>
            <w:tcBorders>
              <w:top w:val="nil"/>
              <w:left w:val="nil"/>
              <w:bottom w:val="single" w:sz="4" w:space="0" w:color="auto"/>
              <w:right w:val="single" w:sz="4" w:space="0" w:color="auto"/>
            </w:tcBorders>
            <w:shd w:val="clear" w:color="000000" w:fill="FFFFFF"/>
            <w:vAlign w:val="bottom"/>
          </w:tcPr>
          <w:p w14:paraId="76E0F51F" w14:textId="77777777" w:rsidR="000F2968" w:rsidRDefault="00E40624">
            <w:pPr>
              <w:jc w:val="center"/>
              <w:rPr>
                <w:rFonts w:eastAsiaTheme="majorEastAsia"/>
                <w:color w:val="000000"/>
                <w:sz w:val="18"/>
                <w:szCs w:val="18"/>
              </w:rPr>
            </w:pPr>
            <w:r>
              <w:rPr>
                <w:rFonts w:eastAsiaTheme="majorEastAsia"/>
                <w:color w:val="000000"/>
                <w:sz w:val="18"/>
                <w:szCs w:val="18"/>
              </w:rPr>
              <w:t>4000</w:t>
            </w:r>
          </w:p>
        </w:tc>
        <w:tc>
          <w:tcPr>
            <w:tcW w:w="720" w:type="dxa"/>
            <w:tcBorders>
              <w:top w:val="nil"/>
              <w:left w:val="nil"/>
              <w:bottom w:val="single" w:sz="4" w:space="0" w:color="auto"/>
              <w:right w:val="single" w:sz="4" w:space="0" w:color="auto"/>
            </w:tcBorders>
            <w:shd w:val="clear" w:color="000000" w:fill="FFFFFF"/>
            <w:vAlign w:val="bottom"/>
          </w:tcPr>
          <w:p w14:paraId="2F288D97"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350" w:type="dxa"/>
            <w:tcBorders>
              <w:top w:val="nil"/>
              <w:left w:val="nil"/>
              <w:bottom w:val="single" w:sz="4" w:space="0" w:color="auto"/>
              <w:right w:val="single" w:sz="4" w:space="0" w:color="auto"/>
            </w:tcBorders>
            <w:shd w:val="clear" w:color="000000" w:fill="FFFFFF"/>
            <w:vAlign w:val="bottom"/>
          </w:tcPr>
          <w:p w14:paraId="41CCB6D7"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631" w:type="dxa"/>
            <w:tcBorders>
              <w:top w:val="nil"/>
              <w:left w:val="nil"/>
              <w:bottom w:val="single" w:sz="4" w:space="0" w:color="auto"/>
              <w:right w:val="single" w:sz="4" w:space="0" w:color="auto"/>
            </w:tcBorders>
            <w:shd w:val="clear" w:color="000000" w:fill="FFFFFF"/>
            <w:vAlign w:val="bottom"/>
          </w:tcPr>
          <w:p w14:paraId="658F3FE7" w14:textId="77777777" w:rsidR="000F2968" w:rsidRDefault="00E40624">
            <w:pPr>
              <w:jc w:val="center"/>
              <w:rPr>
                <w:rFonts w:eastAsiaTheme="majorEastAsia"/>
                <w:color w:val="000000"/>
                <w:sz w:val="18"/>
                <w:szCs w:val="18"/>
              </w:rPr>
            </w:pPr>
            <w:r>
              <w:rPr>
                <w:rFonts w:eastAsiaTheme="majorEastAsia"/>
                <w:color w:val="000000"/>
                <w:sz w:val="18"/>
                <w:szCs w:val="18"/>
              </w:rPr>
              <w:t>0.40%</w:t>
            </w:r>
          </w:p>
        </w:tc>
        <w:tc>
          <w:tcPr>
            <w:tcW w:w="1079" w:type="dxa"/>
            <w:tcBorders>
              <w:top w:val="nil"/>
              <w:left w:val="nil"/>
              <w:bottom w:val="single" w:sz="4" w:space="0" w:color="auto"/>
              <w:right w:val="single" w:sz="4" w:space="0" w:color="auto"/>
            </w:tcBorders>
            <w:shd w:val="clear" w:color="000000" w:fill="FFFFFF"/>
            <w:vAlign w:val="bottom"/>
          </w:tcPr>
          <w:p w14:paraId="43936D0A" w14:textId="77777777" w:rsidR="000F2968" w:rsidRDefault="00E40624">
            <w:pPr>
              <w:jc w:val="center"/>
              <w:rPr>
                <w:rFonts w:eastAsiaTheme="majorEastAsia"/>
                <w:color w:val="000000"/>
                <w:sz w:val="18"/>
                <w:szCs w:val="18"/>
              </w:rPr>
            </w:pPr>
            <w:r>
              <w:rPr>
                <w:rFonts w:eastAsiaTheme="majorEastAsia"/>
                <w:color w:val="000000"/>
                <w:sz w:val="18"/>
                <w:szCs w:val="18"/>
              </w:rPr>
              <w:t>480</w:t>
            </w:r>
          </w:p>
        </w:tc>
        <w:tc>
          <w:tcPr>
            <w:tcW w:w="712" w:type="dxa"/>
            <w:tcBorders>
              <w:top w:val="nil"/>
              <w:left w:val="nil"/>
              <w:bottom w:val="single" w:sz="4" w:space="0" w:color="auto"/>
              <w:right w:val="single" w:sz="4" w:space="0" w:color="auto"/>
            </w:tcBorders>
            <w:shd w:val="clear" w:color="000000" w:fill="FFFFFF"/>
            <w:vAlign w:val="bottom"/>
          </w:tcPr>
          <w:p w14:paraId="09CAF699" w14:textId="77777777" w:rsidR="000F2968" w:rsidRDefault="00E40624">
            <w:pPr>
              <w:jc w:val="center"/>
              <w:rPr>
                <w:rFonts w:eastAsiaTheme="majorEastAsia"/>
                <w:color w:val="000000"/>
                <w:sz w:val="18"/>
                <w:szCs w:val="18"/>
              </w:rPr>
            </w:pPr>
            <w:r>
              <w:rPr>
                <w:rFonts w:eastAsiaTheme="majorEastAsia"/>
                <w:color w:val="000000"/>
                <w:sz w:val="18"/>
                <w:szCs w:val="18"/>
              </w:rPr>
              <w:t>4000</w:t>
            </w:r>
          </w:p>
        </w:tc>
        <w:tc>
          <w:tcPr>
            <w:tcW w:w="772" w:type="dxa"/>
            <w:tcBorders>
              <w:top w:val="nil"/>
              <w:left w:val="nil"/>
              <w:bottom w:val="single" w:sz="4" w:space="0" w:color="auto"/>
              <w:right w:val="single" w:sz="4" w:space="0" w:color="auto"/>
            </w:tcBorders>
            <w:shd w:val="clear" w:color="000000" w:fill="FFFFFF"/>
            <w:vAlign w:val="bottom"/>
          </w:tcPr>
          <w:p w14:paraId="4A62F684"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519802DD" w14:textId="77777777" w:rsidR="000F2968" w:rsidRDefault="00E40624">
            <w:pPr>
              <w:jc w:val="center"/>
              <w:rPr>
                <w:rFonts w:eastAsiaTheme="majorEastAsia"/>
                <w:color w:val="000000"/>
                <w:sz w:val="18"/>
                <w:szCs w:val="18"/>
              </w:rPr>
            </w:pPr>
            <w:r>
              <w:rPr>
                <w:rFonts w:eastAsiaTheme="majorEastAsia"/>
                <w:color w:val="000000"/>
                <w:sz w:val="18"/>
                <w:szCs w:val="18"/>
              </w:rPr>
              <w:t>1920000</w:t>
            </w:r>
          </w:p>
        </w:tc>
      </w:tr>
      <w:tr w:rsidR="000F2968" w14:paraId="33053E4C"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16C137C8" w14:textId="77777777" w:rsidR="000F2968" w:rsidRDefault="00E40624">
            <w:pPr>
              <w:jc w:val="center"/>
              <w:rPr>
                <w:rFonts w:eastAsiaTheme="majorEastAsia"/>
                <w:color w:val="000000"/>
                <w:sz w:val="18"/>
                <w:szCs w:val="18"/>
              </w:rPr>
            </w:pPr>
            <w:r>
              <w:rPr>
                <w:rFonts w:eastAsiaTheme="majorEastAsia"/>
                <w:color w:val="000000"/>
                <w:sz w:val="18"/>
                <w:szCs w:val="18"/>
              </w:rPr>
              <w:t>海量传感器</w:t>
            </w:r>
          </w:p>
        </w:tc>
        <w:tc>
          <w:tcPr>
            <w:tcW w:w="720" w:type="dxa"/>
            <w:tcBorders>
              <w:top w:val="nil"/>
              <w:left w:val="nil"/>
              <w:bottom w:val="single" w:sz="4" w:space="0" w:color="auto"/>
              <w:right w:val="single" w:sz="4" w:space="0" w:color="auto"/>
            </w:tcBorders>
            <w:shd w:val="clear" w:color="000000" w:fill="FFFFFF"/>
            <w:vAlign w:val="bottom"/>
          </w:tcPr>
          <w:p w14:paraId="0D85AAE2"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720" w:type="dxa"/>
            <w:tcBorders>
              <w:top w:val="nil"/>
              <w:left w:val="nil"/>
              <w:bottom w:val="single" w:sz="4" w:space="0" w:color="auto"/>
              <w:right w:val="single" w:sz="4" w:space="0" w:color="auto"/>
            </w:tcBorders>
            <w:shd w:val="clear" w:color="000000" w:fill="FFFFFF"/>
            <w:vAlign w:val="bottom"/>
          </w:tcPr>
          <w:p w14:paraId="5BF94E8E" w14:textId="77777777" w:rsidR="000F2968" w:rsidRDefault="00E40624">
            <w:pPr>
              <w:jc w:val="center"/>
              <w:rPr>
                <w:rFonts w:eastAsiaTheme="majorEastAsia"/>
                <w:color w:val="000000"/>
                <w:sz w:val="18"/>
                <w:szCs w:val="18"/>
              </w:rPr>
            </w:pPr>
            <w:r>
              <w:rPr>
                <w:rFonts w:eastAsiaTheme="majorEastAsia"/>
                <w:color w:val="000000"/>
                <w:sz w:val="18"/>
                <w:szCs w:val="18"/>
              </w:rPr>
              <w:t>750000</w:t>
            </w:r>
          </w:p>
        </w:tc>
        <w:tc>
          <w:tcPr>
            <w:tcW w:w="720" w:type="dxa"/>
            <w:tcBorders>
              <w:top w:val="nil"/>
              <w:left w:val="nil"/>
              <w:bottom w:val="single" w:sz="4" w:space="0" w:color="auto"/>
              <w:right w:val="single" w:sz="4" w:space="0" w:color="auto"/>
            </w:tcBorders>
            <w:shd w:val="clear" w:color="000000" w:fill="FFFFFF"/>
            <w:vAlign w:val="bottom"/>
          </w:tcPr>
          <w:p w14:paraId="06478F1B"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0249B968" w14:textId="77777777" w:rsidR="000F2968" w:rsidRDefault="00E40624">
            <w:pPr>
              <w:jc w:val="center"/>
              <w:rPr>
                <w:rFonts w:eastAsiaTheme="majorEastAsia"/>
                <w:color w:val="000000"/>
                <w:sz w:val="18"/>
                <w:szCs w:val="18"/>
              </w:rPr>
            </w:pPr>
            <w:r>
              <w:rPr>
                <w:rFonts w:eastAsiaTheme="majorEastAsia"/>
                <w:color w:val="000000"/>
                <w:sz w:val="18"/>
                <w:szCs w:val="18"/>
              </w:rPr>
              <w:t>750000</w:t>
            </w:r>
          </w:p>
        </w:tc>
        <w:tc>
          <w:tcPr>
            <w:tcW w:w="631" w:type="dxa"/>
            <w:tcBorders>
              <w:top w:val="nil"/>
              <w:left w:val="nil"/>
              <w:bottom w:val="single" w:sz="4" w:space="0" w:color="auto"/>
              <w:right w:val="single" w:sz="4" w:space="0" w:color="auto"/>
            </w:tcBorders>
            <w:shd w:val="clear" w:color="000000" w:fill="FFFFFF"/>
            <w:vAlign w:val="bottom"/>
          </w:tcPr>
          <w:p w14:paraId="615A7FE7" w14:textId="77777777" w:rsidR="000F2968" w:rsidRDefault="00E40624">
            <w:pPr>
              <w:jc w:val="center"/>
              <w:rPr>
                <w:rFonts w:eastAsiaTheme="majorEastAsia"/>
                <w:color w:val="000000"/>
                <w:sz w:val="18"/>
                <w:szCs w:val="18"/>
              </w:rPr>
            </w:pPr>
            <w:r>
              <w:rPr>
                <w:rFonts w:eastAsiaTheme="majorEastAsia"/>
                <w:color w:val="000000"/>
                <w:sz w:val="18"/>
                <w:szCs w:val="18"/>
              </w:rPr>
              <w:t>75%</w:t>
            </w:r>
          </w:p>
        </w:tc>
        <w:tc>
          <w:tcPr>
            <w:tcW w:w="1079" w:type="dxa"/>
            <w:tcBorders>
              <w:top w:val="nil"/>
              <w:left w:val="nil"/>
              <w:bottom w:val="single" w:sz="4" w:space="0" w:color="auto"/>
              <w:right w:val="single" w:sz="4" w:space="0" w:color="auto"/>
            </w:tcBorders>
            <w:shd w:val="clear" w:color="000000" w:fill="FFFFFF"/>
            <w:vAlign w:val="bottom"/>
          </w:tcPr>
          <w:p w14:paraId="67E9B8CE"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712" w:type="dxa"/>
            <w:tcBorders>
              <w:top w:val="nil"/>
              <w:left w:val="nil"/>
              <w:bottom w:val="single" w:sz="4" w:space="0" w:color="auto"/>
              <w:right w:val="single" w:sz="4" w:space="0" w:color="auto"/>
            </w:tcBorders>
            <w:shd w:val="clear" w:color="000000" w:fill="FFFFFF"/>
            <w:vAlign w:val="bottom"/>
          </w:tcPr>
          <w:p w14:paraId="0C63994C" w14:textId="77777777" w:rsidR="000F2968" w:rsidRDefault="00E40624">
            <w:pPr>
              <w:jc w:val="center"/>
              <w:rPr>
                <w:rFonts w:eastAsiaTheme="majorEastAsia"/>
                <w:color w:val="000000"/>
                <w:sz w:val="18"/>
                <w:szCs w:val="18"/>
              </w:rPr>
            </w:pPr>
            <w:r>
              <w:rPr>
                <w:rFonts w:eastAsiaTheme="majorEastAsia"/>
                <w:color w:val="000000"/>
                <w:sz w:val="18"/>
                <w:szCs w:val="18"/>
              </w:rPr>
              <w:t>750000</w:t>
            </w:r>
          </w:p>
        </w:tc>
        <w:tc>
          <w:tcPr>
            <w:tcW w:w="772" w:type="dxa"/>
            <w:tcBorders>
              <w:top w:val="nil"/>
              <w:left w:val="nil"/>
              <w:bottom w:val="single" w:sz="4" w:space="0" w:color="auto"/>
              <w:right w:val="single" w:sz="4" w:space="0" w:color="auto"/>
            </w:tcBorders>
            <w:shd w:val="clear" w:color="000000" w:fill="FFFFFF"/>
            <w:vAlign w:val="bottom"/>
          </w:tcPr>
          <w:p w14:paraId="63FC9FA5"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6D856F21" w14:textId="77777777" w:rsidR="000F2968" w:rsidRDefault="00E40624">
            <w:pPr>
              <w:jc w:val="center"/>
              <w:rPr>
                <w:rFonts w:eastAsiaTheme="majorEastAsia"/>
                <w:color w:val="000000"/>
                <w:sz w:val="18"/>
                <w:szCs w:val="18"/>
              </w:rPr>
            </w:pPr>
            <w:r>
              <w:rPr>
                <w:rFonts w:eastAsiaTheme="majorEastAsia"/>
                <w:color w:val="000000"/>
                <w:sz w:val="18"/>
                <w:szCs w:val="18"/>
              </w:rPr>
              <w:t>750000</w:t>
            </w:r>
          </w:p>
        </w:tc>
      </w:tr>
      <w:tr w:rsidR="000F2968" w14:paraId="28A4D010" w14:textId="77777777">
        <w:trPr>
          <w:trHeight w:val="320"/>
        </w:trPr>
        <w:tc>
          <w:tcPr>
            <w:tcW w:w="1255" w:type="dxa"/>
            <w:tcBorders>
              <w:top w:val="nil"/>
              <w:left w:val="single" w:sz="4" w:space="0" w:color="auto"/>
              <w:bottom w:val="single" w:sz="4" w:space="0" w:color="auto"/>
              <w:right w:val="single" w:sz="4" w:space="0" w:color="auto"/>
            </w:tcBorders>
            <w:shd w:val="clear" w:color="000000" w:fill="FFFFFF"/>
            <w:vAlign w:val="bottom"/>
          </w:tcPr>
          <w:p w14:paraId="6B33C671" w14:textId="77777777" w:rsidR="000F2968" w:rsidRDefault="00E40624">
            <w:pPr>
              <w:jc w:val="center"/>
              <w:rPr>
                <w:rFonts w:eastAsiaTheme="majorEastAsia"/>
                <w:color w:val="000000"/>
                <w:sz w:val="18"/>
                <w:szCs w:val="18"/>
              </w:rPr>
            </w:pPr>
            <w:r>
              <w:rPr>
                <w:rFonts w:eastAsiaTheme="majorEastAsia"/>
                <w:color w:val="000000"/>
                <w:sz w:val="18"/>
                <w:szCs w:val="18"/>
              </w:rPr>
              <w:t>音频电话</w:t>
            </w:r>
          </w:p>
        </w:tc>
        <w:tc>
          <w:tcPr>
            <w:tcW w:w="720" w:type="dxa"/>
            <w:tcBorders>
              <w:top w:val="nil"/>
              <w:left w:val="nil"/>
              <w:bottom w:val="single" w:sz="4" w:space="0" w:color="auto"/>
              <w:right w:val="single" w:sz="4" w:space="0" w:color="auto"/>
            </w:tcBorders>
            <w:shd w:val="clear" w:color="000000" w:fill="FFFFFF"/>
            <w:vAlign w:val="bottom"/>
          </w:tcPr>
          <w:p w14:paraId="3C50DF47"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720" w:type="dxa"/>
            <w:tcBorders>
              <w:top w:val="nil"/>
              <w:left w:val="nil"/>
              <w:bottom w:val="single" w:sz="4" w:space="0" w:color="auto"/>
              <w:right w:val="single" w:sz="4" w:space="0" w:color="auto"/>
            </w:tcBorders>
            <w:shd w:val="clear" w:color="000000" w:fill="FFFFFF"/>
            <w:vAlign w:val="bottom"/>
          </w:tcPr>
          <w:p w14:paraId="059274F2"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20" w:type="dxa"/>
            <w:tcBorders>
              <w:top w:val="nil"/>
              <w:left w:val="nil"/>
              <w:bottom w:val="single" w:sz="4" w:space="0" w:color="auto"/>
              <w:right w:val="single" w:sz="4" w:space="0" w:color="auto"/>
            </w:tcBorders>
            <w:shd w:val="clear" w:color="000000" w:fill="FFFFFF"/>
            <w:vAlign w:val="bottom"/>
          </w:tcPr>
          <w:p w14:paraId="5E9D2CB2"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4EC89F20" w14:textId="77777777" w:rsidR="000F2968" w:rsidRDefault="00E40624">
            <w:pPr>
              <w:jc w:val="center"/>
              <w:rPr>
                <w:rFonts w:eastAsiaTheme="majorEastAsia"/>
                <w:color w:val="000000"/>
                <w:sz w:val="18"/>
                <w:szCs w:val="18"/>
              </w:rPr>
            </w:pPr>
            <w:r>
              <w:rPr>
                <w:rFonts w:eastAsiaTheme="majorEastAsia"/>
                <w:color w:val="000000"/>
                <w:sz w:val="18"/>
                <w:szCs w:val="18"/>
              </w:rPr>
              <w:t>1000000</w:t>
            </w:r>
          </w:p>
        </w:tc>
        <w:tc>
          <w:tcPr>
            <w:tcW w:w="631" w:type="dxa"/>
            <w:tcBorders>
              <w:top w:val="nil"/>
              <w:left w:val="nil"/>
              <w:bottom w:val="single" w:sz="4" w:space="0" w:color="auto"/>
              <w:right w:val="single" w:sz="4" w:space="0" w:color="auto"/>
            </w:tcBorders>
            <w:shd w:val="clear" w:color="000000" w:fill="FFFFFF"/>
            <w:vAlign w:val="bottom"/>
          </w:tcPr>
          <w:p w14:paraId="018D6F23"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79" w:type="dxa"/>
            <w:tcBorders>
              <w:top w:val="nil"/>
              <w:left w:val="nil"/>
              <w:bottom w:val="single" w:sz="4" w:space="0" w:color="auto"/>
              <w:right w:val="single" w:sz="4" w:space="0" w:color="auto"/>
            </w:tcBorders>
            <w:shd w:val="clear" w:color="000000" w:fill="FFFFFF"/>
            <w:vAlign w:val="bottom"/>
          </w:tcPr>
          <w:p w14:paraId="29ED4365"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712" w:type="dxa"/>
            <w:tcBorders>
              <w:top w:val="nil"/>
              <w:left w:val="nil"/>
              <w:bottom w:val="single" w:sz="4" w:space="0" w:color="auto"/>
              <w:right w:val="single" w:sz="4" w:space="0" w:color="auto"/>
            </w:tcBorders>
            <w:shd w:val="clear" w:color="000000" w:fill="FFFFFF"/>
            <w:vAlign w:val="bottom"/>
          </w:tcPr>
          <w:p w14:paraId="0E3F3D95"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72" w:type="dxa"/>
            <w:tcBorders>
              <w:top w:val="nil"/>
              <w:left w:val="nil"/>
              <w:bottom w:val="single" w:sz="4" w:space="0" w:color="auto"/>
              <w:right w:val="single" w:sz="4" w:space="0" w:color="auto"/>
            </w:tcBorders>
            <w:shd w:val="clear" w:color="000000" w:fill="FFFFFF"/>
            <w:vAlign w:val="bottom"/>
          </w:tcPr>
          <w:p w14:paraId="2B2A2B79"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0BD294D8" w14:textId="77777777" w:rsidR="000F2968" w:rsidRDefault="00E40624">
            <w:pPr>
              <w:jc w:val="center"/>
              <w:rPr>
                <w:rFonts w:eastAsiaTheme="majorEastAsia"/>
                <w:color w:val="000000"/>
                <w:sz w:val="18"/>
                <w:szCs w:val="18"/>
              </w:rPr>
            </w:pPr>
            <w:r>
              <w:rPr>
                <w:rFonts w:eastAsiaTheme="majorEastAsia"/>
                <w:color w:val="000000"/>
                <w:sz w:val="18"/>
                <w:szCs w:val="18"/>
              </w:rPr>
              <w:t>1000000</w:t>
            </w:r>
          </w:p>
        </w:tc>
      </w:tr>
      <w:tr w:rsidR="000F2968" w14:paraId="65BE5600" w14:textId="77777777">
        <w:trPr>
          <w:trHeight w:val="320"/>
        </w:trPr>
        <w:tc>
          <w:tcPr>
            <w:tcW w:w="1255" w:type="dxa"/>
            <w:tcBorders>
              <w:top w:val="nil"/>
              <w:left w:val="single" w:sz="4" w:space="0" w:color="auto"/>
              <w:bottom w:val="single" w:sz="4" w:space="0" w:color="auto"/>
              <w:right w:val="single" w:sz="4" w:space="0" w:color="auto"/>
            </w:tcBorders>
            <w:shd w:val="clear" w:color="000000" w:fill="FFFFFF"/>
            <w:vAlign w:val="bottom"/>
          </w:tcPr>
          <w:p w14:paraId="55CED0BD" w14:textId="77777777" w:rsidR="000F2968" w:rsidRDefault="00E40624">
            <w:pPr>
              <w:jc w:val="center"/>
              <w:rPr>
                <w:rFonts w:eastAsiaTheme="majorEastAsia"/>
                <w:color w:val="000000"/>
                <w:sz w:val="18"/>
                <w:szCs w:val="18"/>
              </w:rPr>
            </w:pPr>
            <w:r>
              <w:rPr>
                <w:rFonts w:eastAsiaTheme="majorEastAsia"/>
                <w:color w:val="000000"/>
                <w:sz w:val="18"/>
                <w:szCs w:val="18"/>
              </w:rPr>
              <w:t>视频电话</w:t>
            </w:r>
          </w:p>
        </w:tc>
        <w:tc>
          <w:tcPr>
            <w:tcW w:w="720" w:type="dxa"/>
            <w:tcBorders>
              <w:top w:val="nil"/>
              <w:left w:val="nil"/>
              <w:bottom w:val="single" w:sz="4" w:space="0" w:color="auto"/>
              <w:right w:val="single" w:sz="4" w:space="0" w:color="auto"/>
            </w:tcBorders>
            <w:shd w:val="clear" w:color="000000" w:fill="FFFFFF"/>
            <w:vAlign w:val="bottom"/>
          </w:tcPr>
          <w:p w14:paraId="7A2AB976" w14:textId="77777777" w:rsidR="000F2968" w:rsidRDefault="00E40624">
            <w:pPr>
              <w:jc w:val="center"/>
              <w:rPr>
                <w:rFonts w:eastAsiaTheme="majorEastAsia"/>
                <w:color w:val="000000"/>
                <w:sz w:val="18"/>
                <w:szCs w:val="18"/>
              </w:rPr>
            </w:pPr>
            <w:r>
              <w:rPr>
                <w:rFonts w:eastAsiaTheme="majorEastAsia"/>
                <w:color w:val="000000"/>
                <w:sz w:val="18"/>
                <w:szCs w:val="18"/>
              </w:rPr>
              <w:t>1536</w:t>
            </w:r>
          </w:p>
        </w:tc>
        <w:tc>
          <w:tcPr>
            <w:tcW w:w="720" w:type="dxa"/>
            <w:tcBorders>
              <w:top w:val="nil"/>
              <w:left w:val="nil"/>
              <w:bottom w:val="single" w:sz="4" w:space="0" w:color="auto"/>
              <w:right w:val="single" w:sz="4" w:space="0" w:color="auto"/>
            </w:tcBorders>
            <w:shd w:val="clear" w:color="000000" w:fill="FFFFFF"/>
            <w:vAlign w:val="bottom"/>
          </w:tcPr>
          <w:p w14:paraId="5419E172"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20" w:type="dxa"/>
            <w:tcBorders>
              <w:top w:val="nil"/>
              <w:left w:val="nil"/>
              <w:bottom w:val="single" w:sz="4" w:space="0" w:color="auto"/>
              <w:right w:val="single" w:sz="4" w:space="0" w:color="auto"/>
            </w:tcBorders>
            <w:shd w:val="clear" w:color="000000" w:fill="FFFFFF"/>
            <w:vAlign w:val="bottom"/>
          </w:tcPr>
          <w:p w14:paraId="7FEABCB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6B576ED5" w14:textId="77777777" w:rsidR="000F2968" w:rsidRDefault="00E40624">
            <w:pPr>
              <w:jc w:val="center"/>
              <w:rPr>
                <w:rFonts w:eastAsiaTheme="majorEastAsia"/>
                <w:color w:val="000000"/>
                <w:sz w:val="18"/>
                <w:szCs w:val="18"/>
              </w:rPr>
            </w:pPr>
            <w:r>
              <w:rPr>
                <w:rFonts w:eastAsiaTheme="majorEastAsia"/>
                <w:color w:val="000000"/>
                <w:sz w:val="18"/>
                <w:szCs w:val="18"/>
              </w:rPr>
              <w:t>15360000</w:t>
            </w:r>
          </w:p>
        </w:tc>
        <w:tc>
          <w:tcPr>
            <w:tcW w:w="631" w:type="dxa"/>
            <w:tcBorders>
              <w:top w:val="nil"/>
              <w:left w:val="nil"/>
              <w:bottom w:val="single" w:sz="4" w:space="0" w:color="auto"/>
              <w:right w:val="single" w:sz="4" w:space="0" w:color="auto"/>
            </w:tcBorders>
            <w:shd w:val="clear" w:color="000000" w:fill="FFFFFF"/>
            <w:vAlign w:val="bottom"/>
          </w:tcPr>
          <w:p w14:paraId="1443C902"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79" w:type="dxa"/>
            <w:tcBorders>
              <w:top w:val="nil"/>
              <w:left w:val="nil"/>
              <w:bottom w:val="single" w:sz="4" w:space="0" w:color="auto"/>
              <w:right w:val="single" w:sz="4" w:space="0" w:color="auto"/>
            </w:tcBorders>
            <w:shd w:val="clear" w:color="000000" w:fill="FFFFFF"/>
            <w:vAlign w:val="bottom"/>
          </w:tcPr>
          <w:p w14:paraId="07830D4C" w14:textId="77777777" w:rsidR="000F2968" w:rsidRDefault="00E40624">
            <w:pPr>
              <w:jc w:val="center"/>
              <w:rPr>
                <w:rFonts w:eastAsiaTheme="majorEastAsia"/>
                <w:color w:val="000000"/>
                <w:sz w:val="18"/>
                <w:szCs w:val="18"/>
              </w:rPr>
            </w:pPr>
            <w:r>
              <w:rPr>
                <w:rFonts w:eastAsiaTheme="majorEastAsia"/>
                <w:color w:val="000000"/>
                <w:sz w:val="18"/>
                <w:szCs w:val="18"/>
              </w:rPr>
              <w:t>1536</w:t>
            </w:r>
          </w:p>
        </w:tc>
        <w:tc>
          <w:tcPr>
            <w:tcW w:w="712" w:type="dxa"/>
            <w:tcBorders>
              <w:top w:val="nil"/>
              <w:left w:val="nil"/>
              <w:bottom w:val="single" w:sz="4" w:space="0" w:color="auto"/>
              <w:right w:val="single" w:sz="4" w:space="0" w:color="auto"/>
            </w:tcBorders>
            <w:shd w:val="clear" w:color="000000" w:fill="FFFFFF"/>
            <w:vAlign w:val="bottom"/>
          </w:tcPr>
          <w:p w14:paraId="49A1DF98"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72" w:type="dxa"/>
            <w:tcBorders>
              <w:top w:val="nil"/>
              <w:left w:val="nil"/>
              <w:bottom w:val="single" w:sz="4" w:space="0" w:color="auto"/>
              <w:right w:val="single" w:sz="4" w:space="0" w:color="auto"/>
            </w:tcBorders>
            <w:shd w:val="clear" w:color="000000" w:fill="FFFFFF"/>
            <w:vAlign w:val="bottom"/>
          </w:tcPr>
          <w:p w14:paraId="620BB2E4"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75DACB83" w14:textId="77777777" w:rsidR="000F2968" w:rsidRDefault="00E40624">
            <w:pPr>
              <w:jc w:val="center"/>
              <w:rPr>
                <w:rFonts w:eastAsiaTheme="majorEastAsia"/>
                <w:color w:val="000000"/>
                <w:sz w:val="18"/>
                <w:szCs w:val="18"/>
              </w:rPr>
            </w:pPr>
            <w:r>
              <w:rPr>
                <w:rFonts w:eastAsiaTheme="majorEastAsia"/>
                <w:color w:val="000000"/>
                <w:sz w:val="18"/>
                <w:szCs w:val="18"/>
              </w:rPr>
              <w:t>15360000</w:t>
            </w:r>
          </w:p>
        </w:tc>
      </w:tr>
      <w:tr w:rsidR="000F2968" w14:paraId="4EFD3A16"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51F6301D" w14:textId="77777777" w:rsidR="000F2968" w:rsidRDefault="00E40624">
            <w:pPr>
              <w:jc w:val="center"/>
              <w:rPr>
                <w:rFonts w:eastAsiaTheme="majorEastAsia"/>
                <w:color w:val="000000"/>
                <w:sz w:val="18"/>
                <w:szCs w:val="18"/>
              </w:rPr>
            </w:pPr>
            <w:r>
              <w:rPr>
                <w:rFonts w:eastAsiaTheme="majorEastAsia"/>
                <w:color w:val="000000"/>
                <w:sz w:val="18"/>
                <w:szCs w:val="18"/>
              </w:rPr>
              <w:t>AR (4K 3D)</w:t>
            </w:r>
          </w:p>
        </w:tc>
        <w:tc>
          <w:tcPr>
            <w:tcW w:w="720" w:type="dxa"/>
            <w:tcBorders>
              <w:top w:val="nil"/>
              <w:left w:val="nil"/>
              <w:bottom w:val="single" w:sz="4" w:space="0" w:color="auto"/>
              <w:right w:val="single" w:sz="4" w:space="0" w:color="auto"/>
            </w:tcBorders>
            <w:shd w:val="clear" w:color="000000" w:fill="FFFFFF"/>
            <w:vAlign w:val="bottom"/>
          </w:tcPr>
          <w:p w14:paraId="6CA0BAE0"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720" w:type="dxa"/>
            <w:tcBorders>
              <w:top w:val="nil"/>
              <w:left w:val="nil"/>
              <w:bottom w:val="single" w:sz="4" w:space="0" w:color="auto"/>
              <w:right w:val="single" w:sz="4" w:space="0" w:color="auto"/>
            </w:tcBorders>
            <w:shd w:val="clear" w:color="000000" w:fill="FFFFFF"/>
            <w:vAlign w:val="bottom"/>
          </w:tcPr>
          <w:p w14:paraId="6D2E0441"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20" w:type="dxa"/>
            <w:tcBorders>
              <w:top w:val="nil"/>
              <w:left w:val="nil"/>
              <w:bottom w:val="single" w:sz="4" w:space="0" w:color="auto"/>
              <w:right w:val="single" w:sz="4" w:space="0" w:color="auto"/>
            </w:tcBorders>
            <w:shd w:val="clear" w:color="000000" w:fill="FFFFFF"/>
            <w:vAlign w:val="bottom"/>
          </w:tcPr>
          <w:p w14:paraId="19662C93"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7FC8B9B9" w14:textId="77777777" w:rsidR="000F2968" w:rsidRDefault="00E40624">
            <w:pPr>
              <w:jc w:val="center"/>
              <w:rPr>
                <w:rFonts w:eastAsiaTheme="majorEastAsia"/>
                <w:color w:val="000000"/>
                <w:sz w:val="18"/>
                <w:szCs w:val="18"/>
              </w:rPr>
            </w:pPr>
            <w:r>
              <w:rPr>
                <w:rFonts w:eastAsiaTheme="majorEastAsia"/>
                <w:color w:val="000000"/>
                <w:sz w:val="18"/>
                <w:szCs w:val="18"/>
              </w:rPr>
              <w:t>192000000</w:t>
            </w:r>
          </w:p>
        </w:tc>
        <w:tc>
          <w:tcPr>
            <w:tcW w:w="631" w:type="dxa"/>
            <w:tcBorders>
              <w:top w:val="nil"/>
              <w:left w:val="nil"/>
              <w:bottom w:val="single" w:sz="4" w:space="0" w:color="auto"/>
              <w:right w:val="single" w:sz="4" w:space="0" w:color="auto"/>
            </w:tcBorders>
            <w:shd w:val="clear" w:color="000000" w:fill="FFFFFF"/>
            <w:vAlign w:val="bottom"/>
          </w:tcPr>
          <w:p w14:paraId="5289E27F" w14:textId="77777777" w:rsidR="000F2968" w:rsidRDefault="00E40624">
            <w:pPr>
              <w:jc w:val="center"/>
              <w:rPr>
                <w:rFonts w:eastAsiaTheme="majorEastAsia"/>
                <w:color w:val="000000"/>
                <w:sz w:val="18"/>
                <w:szCs w:val="18"/>
              </w:rPr>
            </w:pPr>
            <w:r>
              <w:rPr>
                <w:rFonts w:eastAsiaTheme="majorEastAsia"/>
                <w:color w:val="000000"/>
                <w:sz w:val="18"/>
                <w:szCs w:val="18"/>
              </w:rPr>
              <w:t>0.30%</w:t>
            </w:r>
          </w:p>
        </w:tc>
        <w:tc>
          <w:tcPr>
            <w:tcW w:w="1079" w:type="dxa"/>
            <w:tcBorders>
              <w:top w:val="nil"/>
              <w:left w:val="nil"/>
              <w:bottom w:val="single" w:sz="4" w:space="0" w:color="auto"/>
              <w:right w:val="single" w:sz="4" w:space="0" w:color="auto"/>
            </w:tcBorders>
            <w:shd w:val="clear" w:color="000000" w:fill="FFFFFF"/>
            <w:vAlign w:val="bottom"/>
          </w:tcPr>
          <w:p w14:paraId="0EC2F862"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712" w:type="dxa"/>
            <w:tcBorders>
              <w:top w:val="nil"/>
              <w:left w:val="nil"/>
              <w:bottom w:val="single" w:sz="4" w:space="0" w:color="auto"/>
              <w:right w:val="single" w:sz="4" w:space="0" w:color="auto"/>
            </w:tcBorders>
            <w:shd w:val="clear" w:color="000000" w:fill="FFFFFF"/>
            <w:vAlign w:val="bottom"/>
          </w:tcPr>
          <w:p w14:paraId="68BF7DB3"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72" w:type="dxa"/>
            <w:tcBorders>
              <w:top w:val="nil"/>
              <w:left w:val="nil"/>
              <w:bottom w:val="single" w:sz="4" w:space="0" w:color="auto"/>
              <w:right w:val="single" w:sz="4" w:space="0" w:color="auto"/>
            </w:tcBorders>
            <w:shd w:val="clear" w:color="000000" w:fill="FFFFFF"/>
            <w:vAlign w:val="bottom"/>
          </w:tcPr>
          <w:p w14:paraId="15461B6A"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3D966DC0" w14:textId="77777777" w:rsidR="000F2968" w:rsidRDefault="00E40624">
            <w:pPr>
              <w:jc w:val="center"/>
              <w:rPr>
                <w:rFonts w:eastAsiaTheme="majorEastAsia"/>
                <w:color w:val="000000"/>
                <w:sz w:val="18"/>
                <w:szCs w:val="18"/>
              </w:rPr>
            </w:pPr>
            <w:r>
              <w:rPr>
                <w:rFonts w:eastAsiaTheme="majorEastAsia"/>
                <w:color w:val="000000"/>
                <w:sz w:val="18"/>
                <w:szCs w:val="18"/>
              </w:rPr>
              <w:t>192000000</w:t>
            </w:r>
          </w:p>
        </w:tc>
      </w:tr>
      <w:tr w:rsidR="000F2968" w14:paraId="260B2086" w14:textId="77777777">
        <w:trPr>
          <w:trHeight w:val="580"/>
        </w:trPr>
        <w:tc>
          <w:tcPr>
            <w:tcW w:w="1255" w:type="dxa"/>
            <w:tcBorders>
              <w:top w:val="nil"/>
              <w:left w:val="single" w:sz="4" w:space="0" w:color="auto"/>
              <w:bottom w:val="single" w:sz="4" w:space="0" w:color="auto"/>
              <w:right w:val="single" w:sz="4" w:space="0" w:color="auto"/>
            </w:tcBorders>
            <w:shd w:val="clear" w:color="000000" w:fill="FFFFFF"/>
            <w:vAlign w:val="bottom"/>
          </w:tcPr>
          <w:p w14:paraId="63AA47F0" w14:textId="77777777" w:rsidR="000F2968" w:rsidRDefault="00E40624">
            <w:pPr>
              <w:jc w:val="center"/>
              <w:rPr>
                <w:rFonts w:eastAsiaTheme="majorEastAsia"/>
                <w:color w:val="000000"/>
                <w:sz w:val="18"/>
                <w:szCs w:val="18"/>
              </w:rPr>
            </w:pPr>
            <w:r>
              <w:rPr>
                <w:rFonts w:eastAsiaTheme="majorEastAsia"/>
                <w:color w:val="000000"/>
                <w:sz w:val="18"/>
                <w:szCs w:val="18"/>
              </w:rPr>
              <w:t>AR (8K 3D)</w:t>
            </w:r>
          </w:p>
        </w:tc>
        <w:tc>
          <w:tcPr>
            <w:tcW w:w="720" w:type="dxa"/>
            <w:tcBorders>
              <w:top w:val="nil"/>
              <w:left w:val="nil"/>
              <w:bottom w:val="single" w:sz="4" w:space="0" w:color="auto"/>
              <w:right w:val="single" w:sz="4" w:space="0" w:color="auto"/>
            </w:tcBorders>
            <w:shd w:val="clear" w:color="000000" w:fill="FFFFFF"/>
            <w:vAlign w:val="bottom"/>
          </w:tcPr>
          <w:p w14:paraId="1696BC40" w14:textId="77777777" w:rsidR="000F2968" w:rsidRDefault="00E40624">
            <w:pPr>
              <w:jc w:val="center"/>
              <w:rPr>
                <w:rFonts w:eastAsiaTheme="majorEastAsia"/>
                <w:color w:val="000000"/>
                <w:sz w:val="18"/>
                <w:szCs w:val="18"/>
              </w:rPr>
            </w:pPr>
            <w:r>
              <w:rPr>
                <w:rFonts w:eastAsiaTheme="majorEastAsia"/>
                <w:color w:val="000000"/>
                <w:sz w:val="18"/>
                <w:szCs w:val="18"/>
              </w:rPr>
              <w:t>255000</w:t>
            </w:r>
          </w:p>
        </w:tc>
        <w:tc>
          <w:tcPr>
            <w:tcW w:w="720" w:type="dxa"/>
            <w:tcBorders>
              <w:top w:val="nil"/>
              <w:left w:val="nil"/>
              <w:bottom w:val="single" w:sz="4" w:space="0" w:color="auto"/>
              <w:right w:val="single" w:sz="4" w:space="0" w:color="auto"/>
            </w:tcBorders>
            <w:shd w:val="clear" w:color="000000" w:fill="FFFFFF"/>
            <w:vAlign w:val="bottom"/>
          </w:tcPr>
          <w:p w14:paraId="2FC0929B"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20" w:type="dxa"/>
            <w:tcBorders>
              <w:top w:val="nil"/>
              <w:left w:val="nil"/>
              <w:bottom w:val="single" w:sz="4" w:space="0" w:color="auto"/>
              <w:right w:val="single" w:sz="4" w:space="0" w:color="auto"/>
            </w:tcBorders>
            <w:shd w:val="clear" w:color="000000" w:fill="FFFFFF"/>
            <w:vAlign w:val="bottom"/>
          </w:tcPr>
          <w:p w14:paraId="09C5165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350" w:type="dxa"/>
            <w:tcBorders>
              <w:top w:val="nil"/>
              <w:left w:val="nil"/>
              <w:bottom w:val="single" w:sz="4" w:space="0" w:color="auto"/>
              <w:right w:val="single" w:sz="4" w:space="0" w:color="auto"/>
            </w:tcBorders>
            <w:shd w:val="clear" w:color="000000" w:fill="FFFFFF"/>
            <w:vAlign w:val="bottom"/>
          </w:tcPr>
          <w:p w14:paraId="68F776ED" w14:textId="77777777" w:rsidR="000F2968" w:rsidRDefault="00E40624">
            <w:pPr>
              <w:jc w:val="center"/>
              <w:rPr>
                <w:rFonts w:eastAsiaTheme="majorEastAsia"/>
                <w:color w:val="000000"/>
                <w:sz w:val="18"/>
                <w:szCs w:val="18"/>
              </w:rPr>
            </w:pPr>
            <w:r>
              <w:rPr>
                <w:rFonts w:eastAsiaTheme="majorEastAsia"/>
                <w:color w:val="000000"/>
                <w:sz w:val="18"/>
                <w:szCs w:val="18"/>
              </w:rPr>
              <w:t>255000000</w:t>
            </w:r>
          </w:p>
        </w:tc>
        <w:tc>
          <w:tcPr>
            <w:tcW w:w="631" w:type="dxa"/>
            <w:tcBorders>
              <w:top w:val="nil"/>
              <w:left w:val="nil"/>
              <w:bottom w:val="single" w:sz="4" w:space="0" w:color="auto"/>
              <w:right w:val="single" w:sz="4" w:space="0" w:color="auto"/>
            </w:tcBorders>
            <w:shd w:val="clear" w:color="000000" w:fill="FFFFFF"/>
            <w:vAlign w:val="bottom"/>
          </w:tcPr>
          <w:p w14:paraId="789A4214" w14:textId="77777777" w:rsidR="000F2968" w:rsidRDefault="00E40624">
            <w:pPr>
              <w:jc w:val="center"/>
              <w:rPr>
                <w:rFonts w:eastAsiaTheme="majorEastAsia"/>
                <w:color w:val="000000"/>
                <w:sz w:val="18"/>
                <w:szCs w:val="18"/>
              </w:rPr>
            </w:pPr>
            <w:r>
              <w:rPr>
                <w:rFonts w:eastAsiaTheme="majorEastAsia"/>
                <w:color w:val="000000"/>
                <w:sz w:val="18"/>
                <w:szCs w:val="18"/>
              </w:rPr>
              <w:t>0.10%</w:t>
            </w:r>
          </w:p>
        </w:tc>
        <w:tc>
          <w:tcPr>
            <w:tcW w:w="1079" w:type="dxa"/>
            <w:tcBorders>
              <w:top w:val="nil"/>
              <w:left w:val="nil"/>
              <w:bottom w:val="single" w:sz="4" w:space="0" w:color="auto"/>
              <w:right w:val="single" w:sz="4" w:space="0" w:color="auto"/>
            </w:tcBorders>
            <w:shd w:val="clear" w:color="000000" w:fill="FFFFFF"/>
            <w:vAlign w:val="bottom"/>
          </w:tcPr>
          <w:p w14:paraId="50E5ED41" w14:textId="77777777" w:rsidR="000F2968" w:rsidRDefault="00E40624">
            <w:pPr>
              <w:jc w:val="center"/>
              <w:rPr>
                <w:rFonts w:eastAsiaTheme="majorEastAsia"/>
                <w:color w:val="000000"/>
                <w:sz w:val="18"/>
                <w:szCs w:val="18"/>
              </w:rPr>
            </w:pPr>
            <w:r>
              <w:rPr>
                <w:rFonts w:eastAsiaTheme="majorEastAsia"/>
                <w:color w:val="000000"/>
                <w:sz w:val="18"/>
                <w:szCs w:val="18"/>
              </w:rPr>
              <w:t>255000</w:t>
            </w:r>
          </w:p>
        </w:tc>
        <w:tc>
          <w:tcPr>
            <w:tcW w:w="712" w:type="dxa"/>
            <w:tcBorders>
              <w:top w:val="nil"/>
              <w:left w:val="nil"/>
              <w:bottom w:val="single" w:sz="4" w:space="0" w:color="auto"/>
              <w:right w:val="single" w:sz="4" w:space="0" w:color="auto"/>
            </w:tcBorders>
            <w:shd w:val="clear" w:color="000000" w:fill="FFFFFF"/>
            <w:vAlign w:val="bottom"/>
          </w:tcPr>
          <w:p w14:paraId="1FCBB759" w14:textId="77777777" w:rsidR="000F2968" w:rsidRDefault="00E40624">
            <w:pPr>
              <w:jc w:val="center"/>
              <w:rPr>
                <w:rFonts w:eastAsiaTheme="majorEastAsia"/>
                <w:color w:val="000000"/>
                <w:sz w:val="18"/>
                <w:szCs w:val="18"/>
              </w:rPr>
            </w:pPr>
            <w:r>
              <w:rPr>
                <w:rFonts w:eastAsiaTheme="majorEastAsia"/>
                <w:color w:val="000000"/>
                <w:sz w:val="18"/>
                <w:szCs w:val="18"/>
              </w:rPr>
              <w:t>1000</w:t>
            </w:r>
          </w:p>
        </w:tc>
        <w:tc>
          <w:tcPr>
            <w:tcW w:w="772" w:type="dxa"/>
            <w:tcBorders>
              <w:top w:val="nil"/>
              <w:left w:val="nil"/>
              <w:bottom w:val="single" w:sz="4" w:space="0" w:color="auto"/>
              <w:right w:val="single" w:sz="4" w:space="0" w:color="auto"/>
            </w:tcBorders>
            <w:shd w:val="clear" w:color="000000" w:fill="FFFFFF"/>
            <w:vAlign w:val="bottom"/>
          </w:tcPr>
          <w:p w14:paraId="654597EA"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220" w:type="dxa"/>
            <w:tcBorders>
              <w:top w:val="nil"/>
              <w:left w:val="nil"/>
              <w:bottom w:val="single" w:sz="4" w:space="0" w:color="auto"/>
              <w:right w:val="single" w:sz="4" w:space="0" w:color="auto"/>
            </w:tcBorders>
            <w:shd w:val="clear" w:color="000000" w:fill="FFFFFF"/>
            <w:vAlign w:val="bottom"/>
          </w:tcPr>
          <w:p w14:paraId="39E1C9E5" w14:textId="77777777" w:rsidR="000F2968" w:rsidRDefault="00E40624">
            <w:pPr>
              <w:jc w:val="center"/>
              <w:rPr>
                <w:rFonts w:eastAsiaTheme="majorEastAsia"/>
                <w:color w:val="000000"/>
                <w:sz w:val="18"/>
                <w:szCs w:val="18"/>
              </w:rPr>
            </w:pPr>
            <w:r>
              <w:rPr>
                <w:rFonts w:eastAsiaTheme="majorEastAsia"/>
                <w:color w:val="000000"/>
                <w:sz w:val="18"/>
                <w:szCs w:val="18"/>
              </w:rPr>
              <w:t>255000000</w:t>
            </w:r>
          </w:p>
        </w:tc>
      </w:tr>
      <w:tr w:rsidR="000F2968" w14:paraId="2C520A92" w14:textId="77777777">
        <w:trPr>
          <w:trHeight w:val="580"/>
        </w:trPr>
        <w:tc>
          <w:tcPr>
            <w:tcW w:w="1255" w:type="dxa"/>
            <w:tcBorders>
              <w:top w:val="nil"/>
              <w:left w:val="single" w:sz="4" w:space="0" w:color="auto"/>
              <w:bottom w:val="single" w:sz="4" w:space="0" w:color="auto"/>
              <w:right w:val="single" w:sz="4" w:space="0" w:color="auto"/>
            </w:tcBorders>
            <w:shd w:val="clear" w:color="auto" w:fill="auto"/>
            <w:vAlign w:val="bottom"/>
          </w:tcPr>
          <w:p w14:paraId="13EB6F5A" w14:textId="77777777" w:rsidR="000F2968" w:rsidRDefault="00E40624">
            <w:pPr>
              <w:jc w:val="center"/>
              <w:rPr>
                <w:rFonts w:eastAsiaTheme="majorEastAsia"/>
                <w:color w:val="000000"/>
                <w:sz w:val="18"/>
                <w:szCs w:val="18"/>
              </w:rPr>
            </w:pPr>
            <w:r>
              <w:rPr>
                <w:rFonts w:eastAsiaTheme="majorEastAsia"/>
                <w:color w:val="000000"/>
                <w:sz w:val="18"/>
                <w:szCs w:val="18"/>
              </w:rPr>
              <w:t>智能诊断维护</w:t>
            </w:r>
          </w:p>
        </w:tc>
        <w:tc>
          <w:tcPr>
            <w:tcW w:w="720" w:type="dxa"/>
            <w:tcBorders>
              <w:top w:val="nil"/>
              <w:left w:val="nil"/>
              <w:bottom w:val="single" w:sz="4" w:space="0" w:color="auto"/>
              <w:right w:val="single" w:sz="4" w:space="0" w:color="auto"/>
            </w:tcBorders>
            <w:shd w:val="clear" w:color="000000" w:fill="FFFFFF"/>
            <w:vAlign w:val="bottom"/>
          </w:tcPr>
          <w:p w14:paraId="4A1B8BCA" w14:textId="77777777" w:rsidR="000F2968" w:rsidRDefault="00E40624">
            <w:pPr>
              <w:jc w:val="center"/>
              <w:rPr>
                <w:rFonts w:eastAsiaTheme="majorEastAsia"/>
                <w:color w:val="000000"/>
                <w:sz w:val="18"/>
                <w:szCs w:val="18"/>
              </w:rPr>
            </w:pPr>
            <w:r>
              <w:rPr>
                <w:rFonts w:eastAsiaTheme="majorEastAsia"/>
                <w:color w:val="000000"/>
                <w:sz w:val="18"/>
                <w:szCs w:val="18"/>
              </w:rPr>
              <w:t>500</w:t>
            </w:r>
          </w:p>
        </w:tc>
        <w:tc>
          <w:tcPr>
            <w:tcW w:w="720" w:type="dxa"/>
            <w:tcBorders>
              <w:top w:val="nil"/>
              <w:left w:val="nil"/>
              <w:bottom w:val="single" w:sz="4" w:space="0" w:color="auto"/>
              <w:right w:val="single" w:sz="4" w:space="0" w:color="auto"/>
            </w:tcBorders>
            <w:shd w:val="clear" w:color="000000" w:fill="FFFFFF"/>
            <w:vAlign w:val="bottom"/>
          </w:tcPr>
          <w:p w14:paraId="1DCE91C9"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20" w:type="dxa"/>
            <w:tcBorders>
              <w:top w:val="nil"/>
              <w:left w:val="nil"/>
              <w:bottom w:val="single" w:sz="4" w:space="0" w:color="auto"/>
              <w:right w:val="single" w:sz="4" w:space="0" w:color="auto"/>
            </w:tcBorders>
            <w:shd w:val="clear" w:color="000000" w:fill="FFFFFF"/>
            <w:vAlign w:val="bottom"/>
          </w:tcPr>
          <w:p w14:paraId="18BB97DA" w14:textId="77777777" w:rsidR="000F2968" w:rsidRDefault="00E40624">
            <w:pPr>
              <w:jc w:val="center"/>
              <w:rPr>
                <w:rFonts w:eastAsiaTheme="majorEastAsia"/>
                <w:color w:val="000000"/>
                <w:sz w:val="18"/>
                <w:szCs w:val="18"/>
              </w:rPr>
            </w:pPr>
            <w:r>
              <w:rPr>
                <w:rFonts w:eastAsiaTheme="majorEastAsia"/>
                <w:color w:val="000000"/>
                <w:sz w:val="18"/>
                <w:szCs w:val="18"/>
              </w:rPr>
              <w:t>0.001</w:t>
            </w:r>
          </w:p>
        </w:tc>
        <w:tc>
          <w:tcPr>
            <w:tcW w:w="1350" w:type="dxa"/>
            <w:tcBorders>
              <w:top w:val="nil"/>
              <w:left w:val="nil"/>
              <w:bottom w:val="single" w:sz="4" w:space="0" w:color="auto"/>
              <w:right w:val="single" w:sz="4" w:space="0" w:color="auto"/>
            </w:tcBorders>
            <w:shd w:val="clear" w:color="000000" w:fill="FFFFFF"/>
            <w:vAlign w:val="bottom"/>
          </w:tcPr>
          <w:p w14:paraId="6FBD32C6"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631" w:type="dxa"/>
            <w:tcBorders>
              <w:top w:val="nil"/>
              <w:left w:val="nil"/>
              <w:bottom w:val="single" w:sz="4" w:space="0" w:color="auto"/>
              <w:right w:val="single" w:sz="4" w:space="0" w:color="auto"/>
            </w:tcBorders>
            <w:shd w:val="clear" w:color="000000" w:fill="FFFFFF"/>
            <w:vAlign w:val="bottom"/>
          </w:tcPr>
          <w:p w14:paraId="4851D90E"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79" w:type="dxa"/>
            <w:tcBorders>
              <w:top w:val="nil"/>
              <w:left w:val="nil"/>
              <w:bottom w:val="single" w:sz="4" w:space="0" w:color="auto"/>
              <w:right w:val="single" w:sz="4" w:space="0" w:color="auto"/>
            </w:tcBorders>
            <w:shd w:val="clear" w:color="000000" w:fill="FFFFFF"/>
            <w:vAlign w:val="bottom"/>
          </w:tcPr>
          <w:p w14:paraId="0700C322" w14:textId="77777777" w:rsidR="000F2968" w:rsidRDefault="00E40624">
            <w:pPr>
              <w:jc w:val="center"/>
              <w:rPr>
                <w:rFonts w:eastAsiaTheme="majorEastAsia"/>
                <w:color w:val="000000"/>
                <w:sz w:val="18"/>
                <w:szCs w:val="18"/>
              </w:rPr>
            </w:pPr>
            <w:r>
              <w:rPr>
                <w:rFonts w:eastAsiaTheme="majorEastAsia"/>
                <w:color w:val="000000"/>
                <w:sz w:val="18"/>
                <w:szCs w:val="18"/>
              </w:rPr>
              <w:t>500</w:t>
            </w:r>
          </w:p>
        </w:tc>
        <w:tc>
          <w:tcPr>
            <w:tcW w:w="712" w:type="dxa"/>
            <w:tcBorders>
              <w:top w:val="nil"/>
              <w:left w:val="nil"/>
              <w:bottom w:val="single" w:sz="4" w:space="0" w:color="auto"/>
              <w:right w:val="single" w:sz="4" w:space="0" w:color="auto"/>
            </w:tcBorders>
            <w:shd w:val="clear" w:color="000000" w:fill="FFFFFF"/>
            <w:vAlign w:val="bottom"/>
          </w:tcPr>
          <w:p w14:paraId="434AA90C"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772" w:type="dxa"/>
            <w:tcBorders>
              <w:top w:val="nil"/>
              <w:left w:val="nil"/>
              <w:bottom w:val="single" w:sz="4" w:space="0" w:color="auto"/>
              <w:right w:val="single" w:sz="4" w:space="0" w:color="auto"/>
            </w:tcBorders>
            <w:shd w:val="clear" w:color="000000" w:fill="FFFFFF"/>
            <w:vAlign w:val="bottom"/>
          </w:tcPr>
          <w:p w14:paraId="224405F5" w14:textId="77777777" w:rsidR="000F2968" w:rsidRDefault="00E40624">
            <w:pPr>
              <w:jc w:val="center"/>
              <w:rPr>
                <w:rFonts w:eastAsiaTheme="majorEastAsia"/>
                <w:color w:val="000000"/>
                <w:sz w:val="18"/>
                <w:szCs w:val="18"/>
              </w:rPr>
            </w:pPr>
            <w:r>
              <w:rPr>
                <w:rFonts w:eastAsiaTheme="majorEastAsia"/>
                <w:color w:val="000000"/>
                <w:sz w:val="18"/>
                <w:szCs w:val="18"/>
              </w:rPr>
              <w:t>0.001</w:t>
            </w:r>
          </w:p>
        </w:tc>
        <w:tc>
          <w:tcPr>
            <w:tcW w:w="1220" w:type="dxa"/>
            <w:tcBorders>
              <w:top w:val="nil"/>
              <w:left w:val="nil"/>
              <w:bottom w:val="single" w:sz="4" w:space="0" w:color="auto"/>
              <w:right w:val="single" w:sz="4" w:space="0" w:color="auto"/>
            </w:tcBorders>
            <w:shd w:val="clear" w:color="000000" w:fill="FFFFFF"/>
            <w:vAlign w:val="bottom"/>
          </w:tcPr>
          <w:p w14:paraId="26A53E41"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r>
    </w:tbl>
    <w:p w14:paraId="626C5D67" w14:textId="77777777" w:rsidR="000F2968" w:rsidRDefault="00E40624">
      <w:pPr>
        <w:spacing w:line="360" w:lineRule="auto"/>
        <w:ind w:firstLine="420"/>
        <w:jc w:val="center"/>
        <w:rPr>
          <w:sz w:val="24"/>
        </w:rPr>
      </w:pPr>
      <w:r>
        <w:rPr>
          <w:sz w:val="24"/>
        </w:rPr>
        <w:tab/>
      </w:r>
    </w:p>
    <w:p w14:paraId="72481481" w14:textId="77777777" w:rsidR="000F2968" w:rsidRDefault="00E40624">
      <w:pPr>
        <w:spacing w:line="360" w:lineRule="auto"/>
        <w:ind w:firstLine="420"/>
        <w:jc w:val="center"/>
        <w:rPr>
          <w:sz w:val="24"/>
        </w:rPr>
      </w:pPr>
      <w:bookmarkStart w:id="8" w:name="_Ref51885115"/>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5</w:t>
      </w:r>
      <w:r>
        <w:rPr>
          <w:b/>
          <w:sz w:val="24"/>
        </w:rPr>
        <w:fldChar w:fldCharType="end"/>
      </w:r>
      <w:bookmarkEnd w:id="8"/>
      <w:r>
        <w:rPr>
          <w:rFonts w:hint="eastAsia"/>
          <w:b/>
          <w:sz w:val="24"/>
        </w:rPr>
        <w:t>：</w:t>
      </w:r>
      <w:r>
        <w:rPr>
          <w:rFonts w:hint="eastAsia"/>
          <w:sz w:val="24"/>
        </w:rPr>
        <w:t>场景</w:t>
      </w:r>
      <w:r>
        <w:rPr>
          <w:rFonts w:hint="eastAsia"/>
          <w:sz w:val="24"/>
        </w:rPr>
        <w:t>2</w:t>
      </w:r>
      <w:r>
        <w:rPr>
          <w:rFonts w:hint="eastAsia"/>
          <w:sz w:val="24"/>
        </w:rPr>
        <w:t>中远期部署的基本业务参数</w:t>
      </w:r>
    </w:p>
    <w:tbl>
      <w:tblPr>
        <w:tblW w:w="8820" w:type="dxa"/>
        <w:tblInd w:w="175" w:type="dxa"/>
        <w:tblLayout w:type="fixed"/>
        <w:tblLook w:val="04A0" w:firstRow="1" w:lastRow="0" w:firstColumn="1" w:lastColumn="0" w:noHBand="0" w:noVBand="1"/>
      </w:tblPr>
      <w:tblGrid>
        <w:gridCol w:w="975"/>
        <w:gridCol w:w="981"/>
        <w:gridCol w:w="1014"/>
        <w:gridCol w:w="788"/>
        <w:gridCol w:w="1127"/>
        <w:gridCol w:w="971"/>
        <w:gridCol w:w="982"/>
        <w:gridCol w:w="956"/>
        <w:gridCol w:w="1026"/>
      </w:tblGrid>
      <w:tr w:rsidR="000F2968" w14:paraId="1B64056B" w14:textId="77777777">
        <w:trPr>
          <w:trHeight w:val="320"/>
        </w:trPr>
        <w:tc>
          <w:tcPr>
            <w:tcW w:w="882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2477BC5" w14:textId="77777777" w:rsidR="000F2968" w:rsidRDefault="00E40624">
            <w:pPr>
              <w:jc w:val="center"/>
              <w:rPr>
                <w:rFonts w:eastAsiaTheme="majorEastAsia"/>
                <w:color w:val="000000"/>
                <w:sz w:val="18"/>
                <w:szCs w:val="18"/>
              </w:rPr>
            </w:pPr>
            <w:r>
              <w:rPr>
                <w:rFonts w:eastAsiaTheme="majorEastAsia" w:hint="eastAsia"/>
                <w:color w:val="000000"/>
                <w:sz w:val="18"/>
                <w:szCs w:val="18"/>
              </w:rPr>
              <w:t>远</w:t>
            </w:r>
            <w:r>
              <w:rPr>
                <w:rFonts w:eastAsiaTheme="majorEastAsia"/>
                <w:color w:val="000000"/>
                <w:sz w:val="18"/>
                <w:szCs w:val="18"/>
              </w:rPr>
              <w:t>期</w:t>
            </w:r>
          </w:p>
        </w:tc>
      </w:tr>
      <w:tr w:rsidR="000F2968" w14:paraId="646AF553" w14:textId="77777777">
        <w:trPr>
          <w:trHeight w:val="320"/>
        </w:trPr>
        <w:tc>
          <w:tcPr>
            <w:tcW w:w="975" w:type="dxa"/>
            <w:tcBorders>
              <w:top w:val="nil"/>
              <w:left w:val="single" w:sz="4" w:space="0" w:color="auto"/>
              <w:bottom w:val="single" w:sz="4" w:space="0" w:color="auto"/>
              <w:right w:val="single" w:sz="4" w:space="0" w:color="auto"/>
            </w:tcBorders>
            <w:shd w:val="clear" w:color="000000" w:fill="FFFFFF"/>
            <w:vAlign w:val="bottom"/>
          </w:tcPr>
          <w:p w14:paraId="67308CF8" w14:textId="77777777" w:rsidR="000F2968" w:rsidRDefault="00E40624">
            <w:pPr>
              <w:jc w:val="center"/>
              <w:rPr>
                <w:rFonts w:eastAsiaTheme="majorEastAsia"/>
                <w:color w:val="000000"/>
                <w:sz w:val="18"/>
                <w:szCs w:val="18"/>
              </w:rPr>
            </w:pPr>
            <w:r>
              <w:rPr>
                <w:rFonts w:eastAsiaTheme="majorEastAsia"/>
                <w:color w:val="000000"/>
                <w:sz w:val="18"/>
                <w:szCs w:val="18"/>
              </w:rPr>
              <w:t> </w:t>
            </w:r>
          </w:p>
        </w:tc>
        <w:tc>
          <w:tcPr>
            <w:tcW w:w="3910" w:type="dxa"/>
            <w:gridSpan w:val="4"/>
            <w:tcBorders>
              <w:top w:val="single" w:sz="4" w:space="0" w:color="auto"/>
              <w:left w:val="nil"/>
              <w:bottom w:val="single" w:sz="4" w:space="0" w:color="auto"/>
              <w:right w:val="single" w:sz="4" w:space="0" w:color="auto"/>
            </w:tcBorders>
            <w:shd w:val="clear" w:color="000000" w:fill="FFFFFF"/>
            <w:vAlign w:val="bottom"/>
          </w:tcPr>
          <w:p w14:paraId="4C9D01A6" w14:textId="77777777" w:rsidR="000F2968" w:rsidRDefault="00E40624">
            <w:pPr>
              <w:jc w:val="center"/>
              <w:rPr>
                <w:rFonts w:eastAsiaTheme="majorEastAsia"/>
                <w:color w:val="000000"/>
                <w:sz w:val="18"/>
                <w:szCs w:val="18"/>
              </w:rPr>
            </w:pPr>
            <w:r>
              <w:rPr>
                <w:rFonts w:eastAsiaTheme="majorEastAsia"/>
                <w:color w:val="000000"/>
                <w:sz w:val="18"/>
                <w:szCs w:val="18"/>
              </w:rPr>
              <w:t>DL</w:t>
            </w:r>
          </w:p>
        </w:tc>
        <w:tc>
          <w:tcPr>
            <w:tcW w:w="3935" w:type="dxa"/>
            <w:gridSpan w:val="4"/>
            <w:tcBorders>
              <w:top w:val="single" w:sz="4" w:space="0" w:color="auto"/>
              <w:left w:val="nil"/>
              <w:bottom w:val="single" w:sz="4" w:space="0" w:color="auto"/>
              <w:right w:val="single" w:sz="4" w:space="0" w:color="auto"/>
            </w:tcBorders>
            <w:shd w:val="clear" w:color="000000" w:fill="FFFFFF"/>
            <w:vAlign w:val="bottom"/>
          </w:tcPr>
          <w:p w14:paraId="3E552B4D" w14:textId="77777777" w:rsidR="000F2968" w:rsidRDefault="00E40624">
            <w:pPr>
              <w:jc w:val="center"/>
              <w:rPr>
                <w:rFonts w:eastAsiaTheme="majorEastAsia"/>
                <w:color w:val="000000"/>
                <w:sz w:val="18"/>
                <w:szCs w:val="18"/>
              </w:rPr>
            </w:pPr>
            <w:r>
              <w:rPr>
                <w:rFonts w:eastAsiaTheme="majorEastAsia"/>
                <w:color w:val="000000"/>
                <w:sz w:val="18"/>
                <w:szCs w:val="18"/>
              </w:rPr>
              <w:t>UL</w:t>
            </w:r>
          </w:p>
        </w:tc>
      </w:tr>
      <w:tr w:rsidR="000F2968" w14:paraId="36A7F9F8" w14:textId="77777777">
        <w:trPr>
          <w:trHeight w:val="870"/>
        </w:trPr>
        <w:tc>
          <w:tcPr>
            <w:tcW w:w="975" w:type="dxa"/>
            <w:tcBorders>
              <w:top w:val="nil"/>
              <w:left w:val="single" w:sz="4" w:space="0" w:color="auto"/>
              <w:bottom w:val="single" w:sz="4" w:space="0" w:color="auto"/>
              <w:right w:val="single" w:sz="4" w:space="0" w:color="auto"/>
            </w:tcBorders>
            <w:shd w:val="clear" w:color="000000" w:fill="FFFFFF"/>
            <w:vAlign w:val="bottom"/>
          </w:tcPr>
          <w:p w14:paraId="76524E83" w14:textId="77777777" w:rsidR="000F2968" w:rsidRDefault="00E40624">
            <w:pPr>
              <w:jc w:val="center"/>
              <w:rPr>
                <w:rFonts w:eastAsiaTheme="majorEastAsia"/>
                <w:color w:val="000000"/>
                <w:sz w:val="18"/>
                <w:szCs w:val="18"/>
              </w:rPr>
            </w:pPr>
            <w:r>
              <w:rPr>
                <w:rFonts w:eastAsiaTheme="majorEastAsia"/>
                <w:color w:val="000000"/>
                <w:sz w:val="18"/>
                <w:szCs w:val="18"/>
              </w:rPr>
              <w:lastRenderedPageBreak/>
              <w:t>应用</w:t>
            </w:r>
          </w:p>
        </w:tc>
        <w:tc>
          <w:tcPr>
            <w:tcW w:w="981" w:type="dxa"/>
            <w:tcBorders>
              <w:top w:val="nil"/>
              <w:left w:val="nil"/>
              <w:bottom w:val="single" w:sz="4" w:space="0" w:color="auto"/>
              <w:right w:val="single" w:sz="4" w:space="0" w:color="auto"/>
            </w:tcBorders>
            <w:shd w:val="clear" w:color="000000" w:fill="FFFFFF"/>
            <w:vAlign w:val="bottom"/>
          </w:tcPr>
          <w:p w14:paraId="4E9ADDDE" w14:textId="77777777" w:rsidR="000F2968" w:rsidRDefault="00E40624">
            <w:pPr>
              <w:jc w:val="center"/>
              <w:rPr>
                <w:rFonts w:eastAsiaTheme="majorEastAsia"/>
                <w:color w:val="000000"/>
                <w:sz w:val="18"/>
                <w:szCs w:val="18"/>
              </w:rPr>
            </w:pPr>
            <w:r>
              <w:rPr>
                <w:rFonts w:eastAsiaTheme="majorEastAsia"/>
                <w:color w:val="000000"/>
                <w:sz w:val="18"/>
                <w:szCs w:val="18"/>
              </w:rPr>
              <w:t>数据速率每终端</w:t>
            </w:r>
            <w:r>
              <w:rPr>
                <w:rFonts w:eastAsiaTheme="majorEastAsia"/>
                <w:color w:val="000000"/>
                <w:sz w:val="18"/>
                <w:szCs w:val="18"/>
              </w:rPr>
              <w:t xml:space="preserve"> (kbps)</w:t>
            </w:r>
          </w:p>
        </w:tc>
        <w:tc>
          <w:tcPr>
            <w:tcW w:w="1014" w:type="dxa"/>
            <w:tcBorders>
              <w:top w:val="nil"/>
              <w:left w:val="nil"/>
              <w:bottom w:val="single" w:sz="4" w:space="0" w:color="auto"/>
              <w:right w:val="single" w:sz="4" w:space="0" w:color="auto"/>
            </w:tcBorders>
            <w:shd w:val="clear" w:color="000000" w:fill="FFFFFF"/>
            <w:vAlign w:val="bottom"/>
          </w:tcPr>
          <w:p w14:paraId="263E653E" w14:textId="77777777" w:rsidR="000F2968" w:rsidRDefault="00E40624">
            <w:pPr>
              <w:jc w:val="center"/>
              <w:rPr>
                <w:rFonts w:eastAsiaTheme="majorEastAsia"/>
                <w:color w:val="000000"/>
                <w:sz w:val="18"/>
                <w:szCs w:val="18"/>
              </w:rPr>
            </w:pPr>
            <w:r>
              <w:rPr>
                <w:rFonts w:eastAsiaTheme="majorEastAsia"/>
                <w:color w:val="000000"/>
                <w:sz w:val="18"/>
                <w:szCs w:val="18"/>
              </w:rPr>
              <w:t>终端总数</w:t>
            </w:r>
          </w:p>
        </w:tc>
        <w:tc>
          <w:tcPr>
            <w:tcW w:w="788" w:type="dxa"/>
            <w:tcBorders>
              <w:top w:val="nil"/>
              <w:left w:val="nil"/>
              <w:bottom w:val="single" w:sz="4" w:space="0" w:color="auto"/>
              <w:right w:val="single" w:sz="4" w:space="0" w:color="auto"/>
            </w:tcBorders>
            <w:shd w:val="clear" w:color="000000" w:fill="FFFFFF"/>
            <w:vAlign w:val="bottom"/>
          </w:tcPr>
          <w:p w14:paraId="42BEBBF6" w14:textId="77777777" w:rsidR="000F2968" w:rsidRDefault="00E40624">
            <w:pPr>
              <w:jc w:val="center"/>
              <w:rPr>
                <w:rFonts w:eastAsiaTheme="majorEastAsia"/>
                <w:color w:val="000000"/>
                <w:sz w:val="18"/>
                <w:szCs w:val="18"/>
              </w:rPr>
            </w:pPr>
            <w:r>
              <w:rPr>
                <w:rFonts w:eastAsiaTheme="majorEastAsia"/>
                <w:color w:val="000000"/>
                <w:sz w:val="18"/>
                <w:szCs w:val="18"/>
              </w:rPr>
              <w:t>平均激活因子</w:t>
            </w:r>
          </w:p>
        </w:tc>
        <w:tc>
          <w:tcPr>
            <w:tcW w:w="1127" w:type="dxa"/>
            <w:tcBorders>
              <w:top w:val="nil"/>
              <w:left w:val="nil"/>
              <w:bottom w:val="single" w:sz="4" w:space="0" w:color="auto"/>
              <w:right w:val="single" w:sz="4" w:space="0" w:color="auto"/>
            </w:tcBorders>
            <w:shd w:val="clear" w:color="000000" w:fill="FFFFFF"/>
            <w:vAlign w:val="bottom"/>
          </w:tcPr>
          <w:p w14:paraId="2A3DAE4D" w14:textId="77777777" w:rsidR="000F2968" w:rsidRDefault="00E40624">
            <w:pPr>
              <w:jc w:val="center"/>
              <w:rPr>
                <w:rFonts w:eastAsiaTheme="majorEastAsia"/>
                <w:color w:val="000000"/>
                <w:sz w:val="18"/>
                <w:szCs w:val="18"/>
              </w:rPr>
            </w:pPr>
            <w:r>
              <w:rPr>
                <w:rFonts w:eastAsiaTheme="majorEastAsia"/>
                <w:color w:val="000000"/>
                <w:sz w:val="18"/>
                <w:szCs w:val="18"/>
              </w:rPr>
              <w:t>集总数据速率</w:t>
            </w:r>
            <w:r>
              <w:rPr>
                <w:rFonts w:eastAsiaTheme="majorEastAsia"/>
                <w:color w:val="000000"/>
                <w:sz w:val="18"/>
                <w:szCs w:val="18"/>
              </w:rPr>
              <w:t xml:space="preserve"> (kbps)</w:t>
            </w:r>
          </w:p>
        </w:tc>
        <w:tc>
          <w:tcPr>
            <w:tcW w:w="971" w:type="dxa"/>
            <w:tcBorders>
              <w:top w:val="nil"/>
              <w:left w:val="nil"/>
              <w:bottom w:val="single" w:sz="4" w:space="0" w:color="auto"/>
              <w:right w:val="single" w:sz="4" w:space="0" w:color="auto"/>
            </w:tcBorders>
            <w:shd w:val="clear" w:color="000000" w:fill="FFFFFF"/>
            <w:vAlign w:val="bottom"/>
          </w:tcPr>
          <w:p w14:paraId="1B5482F6" w14:textId="77777777" w:rsidR="000F2968" w:rsidRDefault="00E40624">
            <w:pPr>
              <w:jc w:val="center"/>
              <w:rPr>
                <w:rFonts w:eastAsiaTheme="majorEastAsia"/>
                <w:color w:val="000000"/>
                <w:sz w:val="18"/>
                <w:szCs w:val="18"/>
              </w:rPr>
            </w:pPr>
            <w:r>
              <w:rPr>
                <w:rFonts w:eastAsiaTheme="majorEastAsia"/>
                <w:color w:val="000000"/>
                <w:sz w:val="18"/>
                <w:szCs w:val="18"/>
              </w:rPr>
              <w:t>数据速率每终端</w:t>
            </w:r>
            <w:r>
              <w:rPr>
                <w:rFonts w:eastAsiaTheme="majorEastAsia"/>
                <w:color w:val="000000"/>
                <w:sz w:val="18"/>
                <w:szCs w:val="18"/>
              </w:rPr>
              <w:t xml:space="preserve"> (kbps)</w:t>
            </w:r>
          </w:p>
        </w:tc>
        <w:tc>
          <w:tcPr>
            <w:tcW w:w="982" w:type="dxa"/>
            <w:tcBorders>
              <w:top w:val="nil"/>
              <w:left w:val="nil"/>
              <w:bottom w:val="single" w:sz="4" w:space="0" w:color="auto"/>
              <w:right w:val="single" w:sz="4" w:space="0" w:color="auto"/>
            </w:tcBorders>
            <w:shd w:val="clear" w:color="000000" w:fill="FFFFFF"/>
            <w:vAlign w:val="bottom"/>
          </w:tcPr>
          <w:p w14:paraId="1430D9AF" w14:textId="77777777" w:rsidR="000F2968" w:rsidRDefault="00E40624">
            <w:pPr>
              <w:jc w:val="center"/>
              <w:rPr>
                <w:rFonts w:eastAsiaTheme="majorEastAsia"/>
                <w:color w:val="000000"/>
                <w:sz w:val="18"/>
                <w:szCs w:val="18"/>
              </w:rPr>
            </w:pPr>
            <w:r>
              <w:rPr>
                <w:rFonts w:eastAsiaTheme="majorEastAsia"/>
                <w:color w:val="000000"/>
                <w:sz w:val="18"/>
                <w:szCs w:val="18"/>
              </w:rPr>
              <w:t>终端总数</w:t>
            </w:r>
          </w:p>
        </w:tc>
        <w:tc>
          <w:tcPr>
            <w:tcW w:w="956" w:type="dxa"/>
            <w:tcBorders>
              <w:top w:val="nil"/>
              <w:left w:val="nil"/>
              <w:bottom w:val="single" w:sz="4" w:space="0" w:color="auto"/>
              <w:right w:val="single" w:sz="4" w:space="0" w:color="auto"/>
            </w:tcBorders>
            <w:shd w:val="clear" w:color="000000" w:fill="FFFFFF"/>
            <w:vAlign w:val="bottom"/>
          </w:tcPr>
          <w:p w14:paraId="311BB889" w14:textId="77777777" w:rsidR="000F2968" w:rsidRDefault="00E40624">
            <w:pPr>
              <w:jc w:val="center"/>
              <w:rPr>
                <w:rFonts w:eastAsiaTheme="majorEastAsia"/>
                <w:color w:val="000000"/>
                <w:sz w:val="18"/>
                <w:szCs w:val="18"/>
              </w:rPr>
            </w:pPr>
            <w:r>
              <w:rPr>
                <w:rFonts w:eastAsiaTheme="majorEastAsia"/>
                <w:color w:val="000000"/>
                <w:sz w:val="18"/>
                <w:szCs w:val="18"/>
              </w:rPr>
              <w:t>平均激活因子</w:t>
            </w:r>
          </w:p>
        </w:tc>
        <w:tc>
          <w:tcPr>
            <w:tcW w:w="1026" w:type="dxa"/>
            <w:tcBorders>
              <w:top w:val="nil"/>
              <w:left w:val="nil"/>
              <w:bottom w:val="single" w:sz="4" w:space="0" w:color="auto"/>
              <w:right w:val="single" w:sz="4" w:space="0" w:color="auto"/>
            </w:tcBorders>
            <w:shd w:val="clear" w:color="000000" w:fill="FFFFFF"/>
            <w:vAlign w:val="bottom"/>
          </w:tcPr>
          <w:p w14:paraId="0F832ED2" w14:textId="77777777" w:rsidR="000F2968" w:rsidRDefault="00E40624">
            <w:pPr>
              <w:jc w:val="center"/>
              <w:rPr>
                <w:rFonts w:eastAsiaTheme="majorEastAsia"/>
                <w:color w:val="000000"/>
                <w:sz w:val="18"/>
                <w:szCs w:val="18"/>
              </w:rPr>
            </w:pPr>
            <w:r>
              <w:rPr>
                <w:rFonts w:eastAsiaTheme="majorEastAsia"/>
                <w:color w:val="000000"/>
                <w:sz w:val="18"/>
                <w:szCs w:val="18"/>
              </w:rPr>
              <w:t>集总数据速率</w:t>
            </w:r>
            <w:r>
              <w:rPr>
                <w:rFonts w:eastAsiaTheme="majorEastAsia"/>
                <w:color w:val="000000"/>
                <w:sz w:val="18"/>
                <w:szCs w:val="18"/>
              </w:rPr>
              <w:t xml:space="preserve"> (kbps)</w:t>
            </w:r>
          </w:p>
        </w:tc>
      </w:tr>
      <w:tr w:rsidR="000F2968" w14:paraId="51C1C319" w14:textId="77777777">
        <w:trPr>
          <w:trHeight w:val="580"/>
        </w:trPr>
        <w:tc>
          <w:tcPr>
            <w:tcW w:w="975" w:type="dxa"/>
            <w:tcBorders>
              <w:top w:val="nil"/>
              <w:left w:val="single" w:sz="4" w:space="0" w:color="auto"/>
              <w:bottom w:val="single" w:sz="4" w:space="0" w:color="auto"/>
              <w:right w:val="single" w:sz="4" w:space="0" w:color="auto"/>
            </w:tcBorders>
            <w:shd w:val="clear" w:color="000000" w:fill="FFFFFF"/>
            <w:vAlign w:val="bottom"/>
          </w:tcPr>
          <w:p w14:paraId="652D641A" w14:textId="77777777" w:rsidR="000F2968" w:rsidRDefault="00E40624">
            <w:pPr>
              <w:jc w:val="center"/>
              <w:rPr>
                <w:rFonts w:eastAsiaTheme="majorEastAsia"/>
                <w:color w:val="000000"/>
                <w:sz w:val="18"/>
                <w:szCs w:val="18"/>
              </w:rPr>
            </w:pPr>
            <w:r>
              <w:rPr>
                <w:rFonts w:eastAsiaTheme="majorEastAsia"/>
                <w:color w:val="000000"/>
                <w:sz w:val="18"/>
                <w:szCs w:val="18"/>
              </w:rPr>
              <w:t>设备内工业控制</w:t>
            </w:r>
          </w:p>
        </w:tc>
        <w:tc>
          <w:tcPr>
            <w:tcW w:w="981" w:type="dxa"/>
            <w:tcBorders>
              <w:top w:val="nil"/>
              <w:left w:val="nil"/>
              <w:bottom w:val="single" w:sz="4" w:space="0" w:color="auto"/>
              <w:right w:val="single" w:sz="4" w:space="0" w:color="auto"/>
            </w:tcBorders>
            <w:shd w:val="clear" w:color="000000" w:fill="FFFFFF"/>
            <w:vAlign w:val="bottom"/>
          </w:tcPr>
          <w:p w14:paraId="19661E74" w14:textId="77777777" w:rsidR="000F2968" w:rsidRDefault="00E40624">
            <w:pPr>
              <w:jc w:val="center"/>
              <w:rPr>
                <w:rFonts w:eastAsiaTheme="majorEastAsia"/>
                <w:color w:val="000000"/>
                <w:sz w:val="18"/>
                <w:szCs w:val="18"/>
              </w:rPr>
            </w:pPr>
            <w:r>
              <w:rPr>
                <w:rFonts w:eastAsiaTheme="majorEastAsia"/>
                <w:color w:val="000000"/>
                <w:sz w:val="18"/>
                <w:szCs w:val="18"/>
              </w:rPr>
              <w:t>50</w:t>
            </w:r>
          </w:p>
        </w:tc>
        <w:tc>
          <w:tcPr>
            <w:tcW w:w="1014" w:type="dxa"/>
            <w:tcBorders>
              <w:top w:val="nil"/>
              <w:left w:val="nil"/>
              <w:bottom w:val="single" w:sz="4" w:space="0" w:color="auto"/>
              <w:right w:val="single" w:sz="4" w:space="0" w:color="auto"/>
            </w:tcBorders>
            <w:shd w:val="clear" w:color="000000" w:fill="FFFFFF"/>
            <w:vAlign w:val="bottom"/>
          </w:tcPr>
          <w:p w14:paraId="7DAAF5EB"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788" w:type="dxa"/>
            <w:tcBorders>
              <w:top w:val="nil"/>
              <w:left w:val="nil"/>
              <w:bottom w:val="single" w:sz="4" w:space="0" w:color="auto"/>
              <w:right w:val="single" w:sz="4" w:space="0" w:color="auto"/>
            </w:tcBorders>
            <w:shd w:val="clear" w:color="000000" w:fill="FFFFFF"/>
            <w:vAlign w:val="bottom"/>
          </w:tcPr>
          <w:p w14:paraId="22A937E7"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50D25263" w14:textId="77777777" w:rsidR="000F2968" w:rsidRDefault="00E40624">
            <w:pPr>
              <w:jc w:val="center"/>
              <w:rPr>
                <w:rFonts w:eastAsiaTheme="majorEastAsia"/>
                <w:color w:val="000000"/>
                <w:sz w:val="18"/>
                <w:szCs w:val="18"/>
              </w:rPr>
            </w:pPr>
            <w:r>
              <w:rPr>
                <w:rFonts w:eastAsiaTheme="majorEastAsia"/>
                <w:color w:val="000000"/>
                <w:sz w:val="18"/>
                <w:szCs w:val="18"/>
              </w:rPr>
              <w:t>5000000</w:t>
            </w:r>
          </w:p>
        </w:tc>
        <w:tc>
          <w:tcPr>
            <w:tcW w:w="971" w:type="dxa"/>
            <w:tcBorders>
              <w:top w:val="nil"/>
              <w:left w:val="nil"/>
              <w:bottom w:val="single" w:sz="4" w:space="0" w:color="auto"/>
              <w:right w:val="single" w:sz="4" w:space="0" w:color="auto"/>
            </w:tcBorders>
            <w:shd w:val="clear" w:color="000000" w:fill="FFFFFF"/>
            <w:vAlign w:val="bottom"/>
          </w:tcPr>
          <w:p w14:paraId="2FAF8605" w14:textId="77777777" w:rsidR="000F2968" w:rsidRDefault="00E40624">
            <w:pPr>
              <w:jc w:val="center"/>
              <w:rPr>
                <w:rFonts w:eastAsiaTheme="majorEastAsia"/>
                <w:color w:val="000000"/>
                <w:sz w:val="18"/>
                <w:szCs w:val="18"/>
              </w:rPr>
            </w:pPr>
            <w:r>
              <w:rPr>
                <w:rFonts w:eastAsiaTheme="majorEastAsia"/>
                <w:color w:val="000000"/>
                <w:sz w:val="18"/>
                <w:szCs w:val="18"/>
              </w:rPr>
              <w:t>50</w:t>
            </w:r>
          </w:p>
        </w:tc>
        <w:tc>
          <w:tcPr>
            <w:tcW w:w="982" w:type="dxa"/>
            <w:tcBorders>
              <w:top w:val="nil"/>
              <w:left w:val="nil"/>
              <w:bottom w:val="single" w:sz="4" w:space="0" w:color="auto"/>
              <w:right w:val="single" w:sz="4" w:space="0" w:color="auto"/>
            </w:tcBorders>
            <w:shd w:val="clear" w:color="000000" w:fill="FFFFFF"/>
            <w:vAlign w:val="bottom"/>
          </w:tcPr>
          <w:p w14:paraId="7BB5306D"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956" w:type="dxa"/>
            <w:tcBorders>
              <w:top w:val="nil"/>
              <w:left w:val="nil"/>
              <w:bottom w:val="single" w:sz="4" w:space="0" w:color="auto"/>
              <w:right w:val="single" w:sz="4" w:space="0" w:color="auto"/>
            </w:tcBorders>
            <w:shd w:val="clear" w:color="000000" w:fill="FFFFFF"/>
            <w:vAlign w:val="bottom"/>
          </w:tcPr>
          <w:p w14:paraId="710FB1CB"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02249DAE" w14:textId="77777777" w:rsidR="000F2968" w:rsidRDefault="00E40624">
            <w:pPr>
              <w:jc w:val="center"/>
              <w:rPr>
                <w:rFonts w:eastAsiaTheme="majorEastAsia"/>
                <w:color w:val="000000"/>
                <w:sz w:val="18"/>
                <w:szCs w:val="18"/>
              </w:rPr>
            </w:pPr>
            <w:r>
              <w:rPr>
                <w:rFonts w:eastAsiaTheme="majorEastAsia"/>
                <w:color w:val="000000"/>
                <w:sz w:val="18"/>
                <w:szCs w:val="18"/>
              </w:rPr>
              <w:t>5000000</w:t>
            </w:r>
          </w:p>
        </w:tc>
      </w:tr>
      <w:tr w:rsidR="000F2968" w14:paraId="69C3FEB0"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11667A57" w14:textId="77777777" w:rsidR="000F2968" w:rsidRDefault="00E40624">
            <w:pPr>
              <w:jc w:val="center"/>
              <w:rPr>
                <w:rFonts w:eastAsiaTheme="majorEastAsia"/>
                <w:color w:val="000000"/>
                <w:sz w:val="18"/>
                <w:szCs w:val="18"/>
              </w:rPr>
            </w:pPr>
            <w:r>
              <w:rPr>
                <w:rFonts w:eastAsiaTheme="majorEastAsia"/>
                <w:color w:val="000000"/>
                <w:sz w:val="18"/>
                <w:szCs w:val="18"/>
              </w:rPr>
              <w:t>线体内工业控制</w:t>
            </w:r>
          </w:p>
        </w:tc>
        <w:tc>
          <w:tcPr>
            <w:tcW w:w="981" w:type="dxa"/>
            <w:tcBorders>
              <w:top w:val="nil"/>
              <w:left w:val="nil"/>
              <w:bottom w:val="single" w:sz="4" w:space="0" w:color="auto"/>
              <w:right w:val="single" w:sz="4" w:space="0" w:color="auto"/>
            </w:tcBorders>
            <w:shd w:val="clear" w:color="000000" w:fill="FFFFFF"/>
            <w:vAlign w:val="bottom"/>
          </w:tcPr>
          <w:p w14:paraId="2370276F"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1014" w:type="dxa"/>
            <w:tcBorders>
              <w:top w:val="nil"/>
              <w:left w:val="nil"/>
              <w:bottom w:val="single" w:sz="4" w:space="0" w:color="auto"/>
              <w:right w:val="single" w:sz="4" w:space="0" w:color="auto"/>
            </w:tcBorders>
            <w:shd w:val="clear" w:color="000000" w:fill="FFFFFF"/>
            <w:vAlign w:val="bottom"/>
          </w:tcPr>
          <w:p w14:paraId="20A5A046"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788" w:type="dxa"/>
            <w:tcBorders>
              <w:top w:val="nil"/>
              <w:left w:val="nil"/>
              <w:bottom w:val="single" w:sz="4" w:space="0" w:color="auto"/>
              <w:right w:val="single" w:sz="4" w:space="0" w:color="auto"/>
            </w:tcBorders>
            <w:shd w:val="clear" w:color="000000" w:fill="FFFFFF"/>
            <w:vAlign w:val="bottom"/>
          </w:tcPr>
          <w:p w14:paraId="0D0253D5"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2D56C0E9" w14:textId="77777777" w:rsidR="000F2968" w:rsidRDefault="00E40624">
            <w:pPr>
              <w:jc w:val="center"/>
              <w:rPr>
                <w:rFonts w:eastAsiaTheme="majorEastAsia"/>
                <w:color w:val="000000"/>
                <w:sz w:val="18"/>
                <w:szCs w:val="18"/>
              </w:rPr>
            </w:pPr>
            <w:r>
              <w:rPr>
                <w:rFonts w:eastAsiaTheme="majorEastAsia"/>
                <w:color w:val="000000"/>
                <w:sz w:val="18"/>
                <w:szCs w:val="18"/>
              </w:rPr>
              <w:t>25000000</w:t>
            </w:r>
          </w:p>
        </w:tc>
        <w:tc>
          <w:tcPr>
            <w:tcW w:w="971" w:type="dxa"/>
            <w:tcBorders>
              <w:top w:val="nil"/>
              <w:left w:val="nil"/>
              <w:bottom w:val="single" w:sz="4" w:space="0" w:color="auto"/>
              <w:right w:val="single" w:sz="4" w:space="0" w:color="auto"/>
            </w:tcBorders>
            <w:shd w:val="clear" w:color="000000" w:fill="FFFFFF"/>
            <w:vAlign w:val="bottom"/>
          </w:tcPr>
          <w:p w14:paraId="74337CC3"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982" w:type="dxa"/>
            <w:tcBorders>
              <w:top w:val="nil"/>
              <w:left w:val="nil"/>
              <w:bottom w:val="single" w:sz="4" w:space="0" w:color="auto"/>
              <w:right w:val="single" w:sz="4" w:space="0" w:color="auto"/>
            </w:tcBorders>
            <w:shd w:val="clear" w:color="000000" w:fill="FFFFFF"/>
            <w:vAlign w:val="bottom"/>
          </w:tcPr>
          <w:p w14:paraId="76464809" w14:textId="77777777" w:rsidR="000F2968" w:rsidRDefault="00E40624">
            <w:pPr>
              <w:jc w:val="center"/>
              <w:rPr>
                <w:rFonts w:eastAsiaTheme="majorEastAsia"/>
                <w:color w:val="000000"/>
                <w:sz w:val="18"/>
                <w:szCs w:val="18"/>
              </w:rPr>
            </w:pPr>
            <w:r>
              <w:rPr>
                <w:rFonts w:eastAsiaTheme="majorEastAsia"/>
                <w:color w:val="000000"/>
                <w:sz w:val="18"/>
                <w:szCs w:val="18"/>
              </w:rPr>
              <w:t>100000</w:t>
            </w:r>
          </w:p>
        </w:tc>
        <w:tc>
          <w:tcPr>
            <w:tcW w:w="956" w:type="dxa"/>
            <w:tcBorders>
              <w:top w:val="nil"/>
              <w:left w:val="nil"/>
              <w:bottom w:val="single" w:sz="4" w:space="0" w:color="auto"/>
              <w:right w:val="single" w:sz="4" w:space="0" w:color="auto"/>
            </w:tcBorders>
            <w:shd w:val="clear" w:color="000000" w:fill="FFFFFF"/>
            <w:vAlign w:val="bottom"/>
          </w:tcPr>
          <w:p w14:paraId="01468393"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09324D16" w14:textId="77777777" w:rsidR="000F2968" w:rsidRDefault="00E40624">
            <w:pPr>
              <w:jc w:val="center"/>
              <w:rPr>
                <w:rFonts w:eastAsiaTheme="majorEastAsia"/>
                <w:color w:val="000000"/>
                <w:sz w:val="18"/>
                <w:szCs w:val="18"/>
              </w:rPr>
            </w:pPr>
            <w:r>
              <w:rPr>
                <w:rFonts w:eastAsiaTheme="majorEastAsia"/>
                <w:color w:val="000000"/>
                <w:sz w:val="18"/>
                <w:szCs w:val="18"/>
              </w:rPr>
              <w:t>25000000</w:t>
            </w:r>
          </w:p>
        </w:tc>
      </w:tr>
      <w:tr w:rsidR="000F2968" w14:paraId="1ADE5CD0"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1F0E8609" w14:textId="77777777" w:rsidR="000F2968" w:rsidRDefault="00E40624">
            <w:pPr>
              <w:jc w:val="center"/>
              <w:rPr>
                <w:rFonts w:eastAsiaTheme="majorEastAsia"/>
                <w:color w:val="000000"/>
                <w:sz w:val="18"/>
                <w:szCs w:val="18"/>
              </w:rPr>
            </w:pPr>
            <w:r>
              <w:rPr>
                <w:rFonts w:eastAsiaTheme="majorEastAsia"/>
                <w:color w:val="000000"/>
                <w:sz w:val="18"/>
                <w:szCs w:val="18"/>
              </w:rPr>
              <w:t>整间车间生产控制</w:t>
            </w:r>
          </w:p>
        </w:tc>
        <w:tc>
          <w:tcPr>
            <w:tcW w:w="981" w:type="dxa"/>
            <w:tcBorders>
              <w:top w:val="nil"/>
              <w:left w:val="nil"/>
              <w:bottom w:val="single" w:sz="4" w:space="0" w:color="auto"/>
              <w:right w:val="single" w:sz="4" w:space="0" w:color="auto"/>
            </w:tcBorders>
            <w:shd w:val="clear" w:color="000000" w:fill="FFFFFF"/>
            <w:vAlign w:val="bottom"/>
          </w:tcPr>
          <w:p w14:paraId="0B38CC35"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1014" w:type="dxa"/>
            <w:tcBorders>
              <w:top w:val="nil"/>
              <w:left w:val="nil"/>
              <w:bottom w:val="single" w:sz="4" w:space="0" w:color="auto"/>
              <w:right w:val="single" w:sz="4" w:space="0" w:color="auto"/>
            </w:tcBorders>
            <w:shd w:val="clear" w:color="000000" w:fill="FFFFFF"/>
            <w:vAlign w:val="bottom"/>
          </w:tcPr>
          <w:p w14:paraId="1CFEC4EE" w14:textId="77777777" w:rsidR="000F2968" w:rsidRDefault="00E40624">
            <w:pPr>
              <w:jc w:val="center"/>
              <w:rPr>
                <w:rFonts w:eastAsiaTheme="majorEastAsia"/>
                <w:color w:val="000000"/>
                <w:sz w:val="18"/>
                <w:szCs w:val="18"/>
              </w:rPr>
            </w:pPr>
            <w:r>
              <w:rPr>
                <w:rFonts w:eastAsiaTheme="majorEastAsia"/>
                <w:color w:val="000000"/>
                <w:sz w:val="18"/>
                <w:szCs w:val="18"/>
              </w:rPr>
              <w:t>200000</w:t>
            </w:r>
          </w:p>
        </w:tc>
        <w:tc>
          <w:tcPr>
            <w:tcW w:w="788" w:type="dxa"/>
            <w:tcBorders>
              <w:top w:val="nil"/>
              <w:left w:val="nil"/>
              <w:bottom w:val="single" w:sz="4" w:space="0" w:color="auto"/>
              <w:right w:val="single" w:sz="4" w:space="0" w:color="auto"/>
            </w:tcBorders>
            <w:shd w:val="clear" w:color="000000" w:fill="FFFFFF"/>
            <w:vAlign w:val="bottom"/>
          </w:tcPr>
          <w:p w14:paraId="74D5905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40101893" w14:textId="77777777" w:rsidR="000F2968" w:rsidRDefault="00E40624">
            <w:pPr>
              <w:jc w:val="center"/>
              <w:rPr>
                <w:rFonts w:eastAsiaTheme="majorEastAsia"/>
                <w:color w:val="000000"/>
                <w:sz w:val="18"/>
                <w:szCs w:val="18"/>
              </w:rPr>
            </w:pPr>
            <w:r>
              <w:rPr>
                <w:rFonts w:eastAsiaTheme="majorEastAsia"/>
                <w:color w:val="000000"/>
                <w:sz w:val="18"/>
                <w:szCs w:val="18"/>
              </w:rPr>
              <w:t>50000000</w:t>
            </w:r>
          </w:p>
        </w:tc>
        <w:tc>
          <w:tcPr>
            <w:tcW w:w="971" w:type="dxa"/>
            <w:tcBorders>
              <w:top w:val="nil"/>
              <w:left w:val="nil"/>
              <w:bottom w:val="single" w:sz="4" w:space="0" w:color="auto"/>
              <w:right w:val="single" w:sz="4" w:space="0" w:color="auto"/>
            </w:tcBorders>
            <w:shd w:val="clear" w:color="000000" w:fill="FFFFFF"/>
            <w:vAlign w:val="bottom"/>
          </w:tcPr>
          <w:p w14:paraId="448BA2AF" w14:textId="77777777" w:rsidR="000F2968" w:rsidRDefault="00E40624">
            <w:pPr>
              <w:jc w:val="center"/>
              <w:rPr>
                <w:rFonts w:eastAsiaTheme="majorEastAsia"/>
                <w:color w:val="000000"/>
                <w:sz w:val="18"/>
                <w:szCs w:val="18"/>
              </w:rPr>
            </w:pPr>
            <w:r>
              <w:rPr>
                <w:rFonts w:eastAsiaTheme="majorEastAsia"/>
                <w:color w:val="000000"/>
                <w:sz w:val="18"/>
                <w:szCs w:val="18"/>
              </w:rPr>
              <w:t>250</w:t>
            </w:r>
          </w:p>
        </w:tc>
        <w:tc>
          <w:tcPr>
            <w:tcW w:w="982" w:type="dxa"/>
            <w:tcBorders>
              <w:top w:val="nil"/>
              <w:left w:val="nil"/>
              <w:bottom w:val="single" w:sz="4" w:space="0" w:color="auto"/>
              <w:right w:val="single" w:sz="4" w:space="0" w:color="auto"/>
            </w:tcBorders>
            <w:shd w:val="clear" w:color="000000" w:fill="FFFFFF"/>
            <w:vAlign w:val="bottom"/>
          </w:tcPr>
          <w:p w14:paraId="3BECE0E7" w14:textId="77777777" w:rsidR="000F2968" w:rsidRDefault="00E40624">
            <w:pPr>
              <w:jc w:val="center"/>
              <w:rPr>
                <w:rFonts w:eastAsiaTheme="majorEastAsia"/>
                <w:color w:val="000000"/>
                <w:sz w:val="18"/>
                <w:szCs w:val="18"/>
              </w:rPr>
            </w:pPr>
            <w:r>
              <w:rPr>
                <w:rFonts w:eastAsiaTheme="majorEastAsia"/>
                <w:color w:val="000000"/>
                <w:sz w:val="18"/>
                <w:szCs w:val="18"/>
              </w:rPr>
              <w:t>200000</w:t>
            </w:r>
          </w:p>
        </w:tc>
        <w:tc>
          <w:tcPr>
            <w:tcW w:w="956" w:type="dxa"/>
            <w:tcBorders>
              <w:top w:val="nil"/>
              <w:left w:val="nil"/>
              <w:bottom w:val="single" w:sz="4" w:space="0" w:color="auto"/>
              <w:right w:val="single" w:sz="4" w:space="0" w:color="auto"/>
            </w:tcBorders>
            <w:shd w:val="clear" w:color="000000" w:fill="FFFFFF"/>
            <w:vAlign w:val="bottom"/>
          </w:tcPr>
          <w:p w14:paraId="097CC2C8"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1249235D" w14:textId="77777777" w:rsidR="000F2968" w:rsidRDefault="00E40624">
            <w:pPr>
              <w:jc w:val="center"/>
              <w:rPr>
                <w:rFonts w:eastAsiaTheme="majorEastAsia"/>
                <w:color w:val="000000"/>
                <w:sz w:val="18"/>
                <w:szCs w:val="18"/>
              </w:rPr>
            </w:pPr>
            <w:r>
              <w:rPr>
                <w:rFonts w:eastAsiaTheme="majorEastAsia"/>
                <w:color w:val="000000"/>
                <w:sz w:val="18"/>
                <w:szCs w:val="18"/>
              </w:rPr>
              <w:t>50000000</w:t>
            </w:r>
          </w:p>
        </w:tc>
      </w:tr>
      <w:tr w:rsidR="000F2968" w14:paraId="4256453F" w14:textId="77777777">
        <w:trPr>
          <w:trHeight w:val="320"/>
        </w:trPr>
        <w:tc>
          <w:tcPr>
            <w:tcW w:w="975" w:type="dxa"/>
            <w:tcBorders>
              <w:top w:val="nil"/>
              <w:left w:val="single" w:sz="4" w:space="0" w:color="auto"/>
              <w:bottom w:val="single" w:sz="4" w:space="0" w:color="auto"/>
              <w:right w:val="single" w:sz="4" w:space="0" w:color="auto"/>
            </w:tcBorders>
            <w:shd w:val="clear" w:color="auto" w:fill="auto"/>
            <w:vAlign w:val="bottom"/>
          </w:tcPr>
          <w:p w14:paraId="5F9B499D"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控制</w:t>
            </w:r>
          </w:p>
        </w:tc>
        <w:tc>
          <w:tcPr>
            <w:tcW w:w="981" w:type="dxa"/>
            <w:tcBorders>
              <w:top w:val="nil"/>
              <w:left w:val="nil"/>
              <w:bottom w:val="single" w:sz="4" w:space="0" w:color="auto"/>
              <w:right w:val="single" w:sz="4" w:space="0" w:color="auto"/>
            </w:tcBorders>
            <w:shd w:val="clear" w:color="000000" w:fill="FFFFFF"/>
            <w:vAlign w:val="bottom"/>
          </w:tcPr>
          <w:p w14:paraId="6363F2C3"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1014" w:type="dxa"/>
            <w:tcBorders>
              <w:top w:val="nil"/>
              <w:left w:val="nil"/>
              <w:bottom w:val="single" w:sz="4" w:space="0" w:color="auto"/>
              <w:right w:val="single" w:sz="4" w:space="0" w:color="auto"/>
            </w:tcBorders>
            <w:shd w:val="clear" w:color="000000" w:fill="FFFFFF"/>
            <w:vAlign w:val="bottom"/>
          </w:tcPr>
          <w:p w14:paraId="0C64FDCE" w14:textId="77777777" w:rsidR="000F2968" w:rsidRDefault="00E40624">
            <w:pPr>
              <w:jc w:val="center"/>
              <w:rPr>
                <w:rFonts w:eastAsiaTheme="majorEastAsia"/>
                <w:color w:val="000000"/>
                <w:sz w:val="18"/>
                <w:szCs w:val="18"/>
              </w:rPr>
            </w:pPr>
            <w:r>
              <w:rPr>
                <w:rFonts w:eastAsiaTheme="majorEastAsia"/>
                <w:color w:val="000000"/>
                <w:sz w:val="18"/>
                <w:szCs w:val="18"/>
              </w:rPr>
              <w:t>8000</w:t>
            </w:r>
          </w:p>
        </w:tc>
        <w:tc>
          <w:tcPr>
            <w:tcW w:w="788" w:type="dxa"/>
            <w:tcBorders>
              <w:top w:val="nil"/>
              <w:left w:val="nil"/>
              <w:bottom w:val="single" w:sz="4" w:space="0" w:color="auto"/>
              <w:right w:val="single" w:sz="4" w:space="0" w:color="auto"/>
            </w:tcBorders>
            <w:shd w:val="clear" w:color="000000" w:fill="FFFFFF"/>
            <w:vAlign w:val="bottom"/>
          </w:tcPr>
          <w:p w14:paraId="19698EF2"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019D9BDB" w14:textId="77777777" w:rsidR="000F2968" w:rsidRDefault="00E40624">
            <w:pPr>
              <w:jc w:val="center"/>
              <w:rPr>
                <w:rFonts w:eastAsiaTheme="majorEastAsia"/>
                <w:color w:val="000000"/>
                <w:sz w:val="18"/>
                <w:szCs w:val="18"/>
              </w:rPr>
            </w:pPr>
            <w:r>
              <w:rPr>
                <w:rFonts w:eastAsiaTheme="majorEastAsia"/>
                <w:color w:val="000000"/>
                <w:sz w:val="18"/>
                <w:szCs w:val="18"/>
              </w:rPr>
              <w:t>800000</w:t>
            </w:r>
          </w:p>
        </w:tc>
        <w:tc>
          <w:tcPr>
            <w:tcW w:w="971" w:type="dxa"/>
            <w:tcBorders>
              <w:top w:val="nil"/>
              <w:left w:val="nil"/>
              <w:bottom w:val="single" w:sz="4" w:space="0" w:color="auto"/>
              <w:right w:val="single" w:sz="4" w:space="0" w:color="auto"/>
            </w:tcBorders>
            <w:shd w:val="clear" w:color="000000" w:fill="FFFFFF"/>
            <w:vAlign w:val="bottom"/>
          </w:tcPr>
          <w:p w14:paraId="1670CE0B"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982" w:type="dxa"/>
            <w:tcBorders>
              <w:top w:val="nil"/>
              <w:left w:val="nil"/>
              <w:bottom w:val="single" w:sz="4" w:space="0" w:color="auto"/>
              <w:right w:val="single" w:sz="4" w:space="0" w:color="auto"/>
            </w:tcBorders>
            <w:shd w:val="clear" w:color="000000" w:fill="FFFFFF"/>
            <w:vAlign w:val="bottom"/>
          </w:tcPr>
          <w:p w14:paraId="009D394B" w14:textId="77777777" w:rsidR="000F2968" w:rsidRDefault="00E40624">
            <w:pPr>
              <w:jc w:val="center"/>
              <w:rPr>
                <w:rFonts w:eastAsiaTheme="majorEastAsia"/>
                <w:color w:val="000000"/>
                <w:sz w:val="18"/>
                <w:szCs w:val="18"/>
              </w:rPr>
            </w:pPr>
            <w:r>
              <w:rPr>
                <w:rFonts w:eastAsiaTheme="majorEastAsia"/>
                <w:color w:val="000000"/>
                <w:sz w:val="18"/>
                <w:szCs w:val="18"/>
              </w:rPr>
              <w:t>8000</w:t>
            </w:r>
          </w:p>
        </w:tc>
        <w:tc>
          <w:tcPr>
            <w:tcW w:w="956" w:type="dxa"/>
            <w:tcBorders>
              <w:top w:val="nil"/>
              <w:left w:val="nil"/>
              <w:bottom w:val="single" w:sz="4" w:space="0" w:color="auto"/>
              <w:right w:val="single" w:sz="4" w:space="0" w:color="auto"/>
            </w:tcBorders>
            <w:shd w:val="clear" w:color="000000" w:fill="FFFFFF"/>
            <w:vAlign w:val="bottom"/>
          </w:tcPr>
          <w:p w14:paraId="2AABA131"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155393B5" w14:textId="77777777" w:rsidR="000F2968" w:rsidRDefault="00E40624">
            <w:pPr>
              <w:jc w:val="center"/>
              <w:rPr>
                <w:rFonts w:eastAsiaTheme="majorEastAsia"/>
                <w:color w:val="000000"/>
                <w:sz w:val="18"/>
                <w:szCs w:val="18"/>
              </w:rPr>
            </w:pPr>
            <w:r>
              <w:rPr>
                <w:rFonts w:eastAsiaTheme="majorEastAsia"/>
                <w:color w:val="000000"/>
                <w:sz w:val="18"/>
                <w:szCs w:val="18"/>
              </w:rPr>
              <w:t>800000</w:t>
            </w:r>
          </w:p>
        </w:tc>
      </w:tr>
      <w:tr w:rsidR="000F2968" w14:paraId="47ADB95B"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02AB4819"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视频</w:t>
            </w:r>
            <w:r>
              <w:rPr>
                <w:rFonts w:eastAsiaTheme="majorEastAsia"/>
                <w:color w:val="000000"/>
                <w:sz w:val="18"/>
                <w:szCs w:val="18"/>
              </w:rPr>
              <w:t xml:space="preserve"> (4K)</w:t>
            </w:r>
          </w:p>
        </w:tc>
        <w:tc>
          <w:tcPr>
            <w:tcW w:w="981" w:type="dxa"/>
            <w:tcBorders>
              <w:top w:val="nil"/>
              <w:left w:val="nil"/>
              <w:bottom w:val="single" w:sz="4" w:space="0" w:color="auto"/>
              <w:right w:val="single" w:sz="4" w:space="0" w:color="auto"/>
            </w:tcBorders>
            <w:shd w:val="clear" w:color="000000" w:fill="FFFFFF"/>
            <w:vAlign w:val="bottom"/>
          </w:tcPr>
          <w:p w14:paraId="7FF9A21F" w14:textId="77777777" w:rsidR="000F2968" w:rsidRDefault="00E40624">
            <w:pPr>
              <w:jc w:val="center"/>
              <w:rPr>
                <w:rFonts w:eastAsiaTheme="majorEastAsia"/>
                <w:color w:val="000000"/>
                <w:sz w:val="18"/>
                <w:szCs w:val="18"/>
              </w:rPr>
            </w:pPr>
            <w:r>
              <w:rPr>
                <w:rFonts w:eastAsiaTheme="majorEastAsia"/>
                <w:color w:val="000000"/>
                <w:sz w:val="18"/>
                <w:szCs w:val="18"/>
              </w:rPr>
              <w:t>32000</w:t>
            </w:r>
          </w:p>
        </w:tc>
        <w:tc>
          <w:tcPr>
            <w:tcW w:w="1014" w:type="dxa"/>
            <w:tcBorders>
              <w:top w:val="nil"/>
              <w:left w:val="nil"/>
              <w:bottom w:val="single" w:sz="4" w:space="0" w:color="auto"/>
              <w:right w:val="single" w:sz="4" w:space="0" w:color="auto"/>
            </w:tcBorders>
            <w:shd w:val="clear" w:color="000000" w:fill="FFFFFF"/>
            <w:vAlign w:val="bottom"/>
          </w:tcPr>
          <w:p w14:paraId="26CD8490"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788" w:type="dxa"/>
            <w:tcBorders>
              <w:top w:val="nil"/>
              <w:left w:val="nil"/>
              <w:bottom w:val="single" w:sz="4" w:space="0" w:color="auto"/>
              <w:right w:val="single" w:sz="4" w:space="0" w:color="auto"/>
            </w:tcBorders>
            <w:shd w:val="clear" w:color="000000" w:fill="FFFFFF"/>
            <w:vAlign w:val="bottom"/>
          </w:tcPr>
          <w:p w14:paraId="3563581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127" w:type="dxa"/>
            <w:tcBorders>
              <w:top w:val="nil"/>
              <w:left w:val="nil"/>
              <w:bottom w:val="single" w:sz="4" w:space="0" w:color="auto"/>
              <w:right w:val="single" w:sz="4" w:space="0" w:color="auto"/>
            </w:tcBorders>
            <w:shd w:val="clear" w:color="000000" w:fill="FFFFFF"/>
            <w:vAlign w:val="bottom"/>
          </w:tcPr>
          <w:p w14:paraId="3F38152B"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971" w:type="dxa"/>
            <w:tcBorders>
              <w:top w:val="nil"/>
              <w:left w:val="nil"/>
              <w:bottom w:val="single" w:sz="4" w:space="0" w:color="auto"/>
              <w:right w:val="single" w:sz="4" w:space="0" w:color="auto"/>
            </w:tcBorders>
            <w:shd w:val="clear" w:color="000000" w:fill="FFFFFF"/>
            <w:vAlign w:val="bottom"/>
          </w:tcPr>
          <w:p w14:paraId="6590FB25" w14:textId="77777777" w:rsidR="000F2968" w:rsidRDefault="00E40624">
            <w:pPr>
              <w:jc w:val="center"/>
              <w:rPr>
                <w:rFonts w:eastAsiaTheme="majorEastAsia"/>
                <w:color w:val="000000"/>
                <w:sz w:val="18"/>
                <w:szCs w:val="18"/>
              </w:rPr>
            </w:pPr>
            <w:r>
              <w:rPr>
                <w:rFonts w:eastAsiaTheme="majorEastAsia"/>
                <w:color w:val="000000"/>
                <w:sz w:val="18"/>
                <w:szCs w:val="18"/>
              </w:rPr>
              <w:t>32000</w:t>
            </w:r>
          </w:p>
        </w:tc>
        <w:tc>
          <w:tcPr>
            <w:tcW w:w="982" w:type="dxa"/>
            <w:tcBorders>
              <w:top w:val="nil"/>
              <w:left w:val="nil"/>
              <w:bottom w:val="single" w:sz="4" w:space="0" w:color="auto"/>
              <w:right w:val="single" w:sz="4" w:space="0" w:color="auto"/>
            </w:tcBorders>
            <w:shd w:val="clear" w:color="000000" w:fill="FFFFFF"/>
            <w:vAlign w:val="bottom"/>
          </w:tcPr>
          <w:p w14:paraId="05FFA332"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956" w:type="dxa"/>
            <w:tcBorders>
              <w:top w:val="nil"/>
              <w:left w:val="nil"/>
              <w:bottom w:val="single" w:sz="4" w:space="0" w:color="auto"/>
              <w:right w:val="single" w:sz="4" w:space="0" w:color="auto"/>
            </w:tcBorders>
            <w:shd w:val="clear" w:color="000000" w:fill="FFFFFF"/>
            <w:vAlign w:val="bottom"/>
          </w:tcPr>
          <w:p w14:paraId="3B246618"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7E6D71A5" w14:textId="77777777" w:rsidR="000F2968" w:rsidRDefault="00E40624">
            <w:pPr>
              <w:jc w:val="center"/>
              <w:rPr>
                <w:rFonts w:eastAsiaTheme="majorEastAsia"/>
                <w:color w:val="000000"/>
                <w:sz w:val="18"/>
                <w:szCs w:val="18"/>
              </w:rPr>
            </w:pPr>
            <w:r>
              <w:rPr>
                <w:rFonts w:eastAsiaTheme="majorEastAsia"/>
                <w:color w:val="000000"/>
                <w:sz w:val="18"/>
                <w:szCs w:val="18"/>
              </w:rPr>
              <w:t>160000000</w:t>
            </w:r>
          </w:p>
        </w:tc>
      </w:tr>
      <w:tr w:rsidR="000F2968" w14:paraId="3F10E8AC"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6EACBFFB" w14:textId="77777777" w:rsidR="000F2968" w:rsidRDefault="00E40624">
            <w:pPr>
              <w:jc w:val="center"/>
              <w:rPr>
                <w:rFonts w:eastAsiaTheme="majorEastAsia"/>
                <w:color w:val="000000"/>
                <w:sz w:val="18"/>
                <w:szCs w:val="18"/>
              </w:rPr>
            </w:pPr>
            <w:r>
              <w:rPr>
                <w:rFonts w:eastAsiaTheme="majorEastAsia"/>
                <w:color w:val="000000"/>
                <w:sz w:val="18"/>
                <w:szCs w:val="18"/>
              </w:rPr>
              <w:t xml:space="preserve">AGV </w:t>
            </w:r>
            <w:r>
              <w:rPr>
                <w:rFonts w:eastAsiaTheme="majorEastAsia"/>
                <w:color w:val="000000"/>
                <w:sz w:val="18"/>
                <w:szCs w:val="18"/>
              </w:rPr>
              <w:t>视频</w:t>
            </w:r>
            <w:r>
              <w:rPr>
                <w:rFonts w:eastAsiaTheme="majorEastAsia"/>
                <w:color w:val="000000"/>
                <w:sz w:val="18"/>
                <w:szCs w:val="18"/>
              </w:rPr>
              <w:t xml:space="preserve"> (8K)</w:t>
            </w:r>
          </w:p>
        </w:tc>
        <w:tc>
          <w:tcPr>
            <w:tcW w:w="981" w:type="dxa"/>
            <w:tcBorders>
              <w:top w:val="nil"/>
              <w:left w:val="nil"/>
              <w:bottom w:val="single" w:sz="4" w:space="0" w:color="auto"/>
              <w:right w:val="single" w:sz="4" w:space="0" w:color="auto"/>
            </w:tcBorders>
            <w:shd w:val="clear" w:color="000000" w:fill="FFFFFF"/>
            <w:vAlign w:val="bottom"/>
          </w:tcPr>
          <w:p w14:paraId="744DFDE9" w14:textId="77777777" w:rsidR="000F2968" w:rsidRDefault="00E40624">
            <w:pPr>
              <w:jc w:val="center"/>
              <w:rPr>
                <w:rFonts w:eastAsiaTheme="majorEastAsia"/>
                <w:color w:val="000000"/>
                <w:sz w:val="18"/>
                <w:szCs w:val="18"/>
              </w:rPr>
            </w:pPr>
            <w:r>
              <w:rPr>
                <w:rFonts w:eastAsiaTheme="majorEastAsia"/>
                <w:color w:val="000000"/>
                <w:sz w:val="18"/>
                <w:szCs w:val="18"/>
              </w:rPr>
              <w:t>127000</w:t>
            </w:r>
          </w:p>
        </w:tc>
        <w:tc>
          <w:tcPr>
            <w:tcW w:w="1014" w:type="dxa"/>
            <w:tcBorders>
              <w:top w:val="nil"/>
              <w:left w:val="nil"/>
              <w:bottom w:val="single" w:sz="4" w:space="0" w:color="auto"/>
              <w:right w:val="single" w:sz="4" w:space="0" w:color="auto"/>
            </w:tcBorders>
            <w:shd w:val="clear" w:color="000000" w:fill="FFFFFF"/>
            <w:vAlign w:val="bottom"/>
          </w:tcPr>
          <w:p w14:paraId="6F12CC0D"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88" w:type="dxa"/>
            <w:tcBorders>
              <w:top w:val="nil"/>
              <w:left w:val="nil"/>
              <w:bottom w:val="single" w:sz="4" w:space="0" w:color="auto"/>
              <w:right w:val="single" w:sz="4" w:space="0" w:color="auto"/>
            </w:tcBorders>
            <w:shd w:val="clear" w:color="000000" w:fill="FFFFFF"/>
            <w:vAlign w:val="bottom"/>
          </w:tcPr>
          <w:p w14:paraId="3F2B0B07"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127" w:type="dxa"/>
            <w:tcBorders>
              <w:top w:val="nil"/>
              <w:left w:val="nil"/>
              <w:bottom w:val="single" w:sz="4" w:space="0" w:color="auto"/>
              <w:right w:val="single" w:sz="4" w:space="0" w:color="auto"/>
            </w:tcBorders>
            <w:shd w:val="clear" w:color="000000" w:fill="FFFFFF"/>
            <w:vAlign w:val="bottom"/>
          </w:tcPr>
          <w:p w14:paraId="7152F291"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971" w:type="dxa"/>
            <w:tcBorders>
              <w:top w:val="nil"/>
              <w:left w:val="nil"/>
              <w:bottom w:val="single" w:sz="4" w:space="0" w:color="auto"/>
              <w:right w:val="single" w:sz="4" w:space="0" w:color="auto"/>
            </w:tcBorders>
            <w:shd w:val="clear" w:color="000000" w:fill="FFFFFF"/>
            <w:vAlign w:val="bottom"/>
          </w:tcPr>
          <w:p w14:paraId="16309B84" w14:textId="77777777" w:rsidR="000F2968" w:rsidRDefault="00E40624">
            <w:pPr>
              <w:jc w:val="center"/>
              <w:rPr>
                <w:rFonts w:eastAsiaTheme="majorEastAsia"/>
                <w:color w:val="000000"/>
                <w:sz w:val="18"/>
                <w:szCs w:val="18"/>
              </w:rPr>
            </w:pPr>
            <w:r>
              <w:rPr>
                <w:rFonts w:eastAsiaTheme="majorEastAsia"/>
                <w:color w:val="000000"/>
                <w:sz w:val="18"/>
                <w:szCs w:val="18"/>
              </w:rPr>
              <w:t>127000</w:t>
            </w:r>
          </w:p>
        </w:tc>
        <w:tc>
          <w:tcPr>
            <w:tcW w:w="982" w:type="dxa"/>
            <w:tcBorders>
              <w:top w:val="nil"/>
              <w:left w:val="nil"/>
              <w:bottom w:val="single" w:sz="4" w:space="0" w:color="auto"/>
              <w:right w:val="single" w:sz="4" w:space="0" w:color="auto"/>
            </w:tcBorders>
            <w:shd w:val="clear" w:color="000000" w:fill="FFFFFF"/>
            <w:vAlign w:val="bottom"/>
          </w:tcPr>
          <w:p w14:paraId="61CACDB9"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956" w:type="dxa"/>
            <w:tcBorders>
              <w:top w:val="nil"/>
              <w:left w:val="nil"/>
              <w:bottom w:val="single" w:sz="4" w:space="0" w:color="auto"/>
              <w:right w:val="single" w:sz="4" w:space="0" w:color="auto"/>
            </w:tcBorders>
            <w:shd w:val="clear" w:color="000000" w:fill="FFFFFF"/>
            <w:vAlign w:val="bottom"/>
          </w:tcPr>
          <w:p w14:paraId="3C4329F1"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77ACE66D" w14:textId="77777777" w:rsidR="000F2968" w:rsidRDefault="00E40624">
            <w:pPr>
              <w:jc w:val="center"/>
              <w:rPr>
                <w:rFonts w:eastAsiaTheme="majorEastAsia"/>
                <w:color w:val="000000"/>
                <w:sz w:val="18"/>
                <w:szCs w:val="18"/>
              </w:rPr>
            </w:pPr>
            <w:r>
              <w:rPr>
                <w:rFonts w:eastAsiaTheme="majorEastAsia"/>
                <w:color w:val="000000"/>
                <w:sz w:val="18"/>
                <w:szCs w:val="18"/>
              </w:rPr>
              <w:t>381000000</w:t>
            </w:r>
          </w:p>
        </w:tc>
      </w:tr>
      <w:tr w:rsidR="000F2968" w14:paraId="0A268ABA"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06BAD8BE" w14:textId="77777777" w:rsidR="000F2968" w:rsidRDefault="00E40624">
            <w:pPr>
              <w:jc w:val="center"/>
              <w:rPr>
                <w:rFonts w:eastAsiaTheme="majorEastAsia"/>
                <w:color w:val="000000"/>
                <w:sz w:val="18"/>
                <w:szCs w:val="18"/>
              </w:rPr>
            </w:pPr>
            <w:r>
              <w:rPr>
                <w:rFonts w:eastAsiaTheme="majorEastAsia"/>
                <w:color w:val="000000"/>
                <w:sz w:val="18"/>
                <w:szCs w:val="18"/>
              </w:rPr>
              <w:t>缺陷检测</w:t>
            </w:r>
            <w:r>
              <w:rPr>
                <w:rFonts w:eastAsiaTheme="majorEastAsia"/>
                <w:color w:val="000000"/>
                <w:sz w:val="18"/>
                <w:szCs w:val="18"/>
              </w:rPr>
              <w:t>(4K)</w:t>
            </w:r>
          </w:p>
        </w:tc>
        <w:tc>
          <w:tcPr>
            <w:tcW w:w="981" w:type="dxa"/>
            <w:tcBorders>
              <w:top w:val="nil"/>
              <w:left w:val="nil"/>
              <w:bottom w:val="single" w:sz="4" w:space="0" w:color="auto"/>
              <w:right w:val="single" w:sz="4" w:space="0" w:color="auto"/>
            </w:tcBorders>
            <w:shd w:val="clear" w:color="000000" w:fill="FFFFFF"/>
            <w:vAlign w:val="bottom"/>
          </w:tcPr>
          <w:p w14:paraId="4919A4B9"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1014" w:type="dxa"/>
            <w:tcBorders>
              <w:top w:val="nil"/>
              <w:left w:val="nil"/>
              <w:bottom w:val="single" w:sz="4" w:space="0" w:color="auto"/>
              <w:right w:val="single" w:sz="4" w:space="0" w:color="auto"/>
            </w:tcBorders>
            <w:shd w:val="clear" w:color="000000" w:fill="FFFFFF"/>
            <w:vAlign w:val="bottom"/>
          </w:tcPr>
          <w:p w14:paraId="77D133C8"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788" w:type="dxa"/>
            <w:tcBorders>
              <w:top w:val="nil"/>
              <w:left w:val="nil"/>
              <w:bottom w:val="single" w:sz="4" w:space="0" w:color="auto"/>
              <w:right w:val="single" w:sz="4" w:space="0" w:color="auto"/>
            </w:tcBorders>
            <w:shd w:val="clear" w:color="000000" w:fill="FFFFFF"/>
            <w:vAlign w:val="bottom"/>
          </w:tcPr>
          <w:p w14:paraId="2FBC730C"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127" w:type="dxa"/>
            <w:tcBorders>
              <w:top w:val="nil"/>
              <w:left w:val="nil"/>
              <w:bottom w:val="single" w:sz="4" w:space="0" w:color="auto"/>
              <w:right w:val="single" w:sz="4" w:space="0" w:color="auto"/>
            </w:tcBorders>
            <w:shd w:val="clear" w:color="000000" w:fill="FFFFFF"/>
            <w:vAlign w:val="bottom"/>
          </w:tcPr>
          <w:p w14:paraId="6B9662B5"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971" w:type="dxa"/>
            <w:tcBorders>
              <w:top w:val="nil"/>
              <w:left w:val="nil"/>
              <w:bottom w:val="single" w:sz="4" w:space="0" w:color="auto"/>
              <w:right w:val="single" w:sz="4" w:space="0" w:color="auto"/>
            </w:tcBorders>
            <w:shd w:val="clear" w:color="000000" w:fill="FFFFFF"/>
            <w:vAlign w:val="bottom"/>
          </w:tcPr>
          <w:p w14:paraId="0355A14F"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982" w:type="dxa"/>
            <w:tcBorders>
              <w:top w:val="nil"/>
              <w:left w:val="nil"/>
              <w:bottom w:val="single" w:sz="4" w:space="0" w:color="auto"/>
              <w:right w:val="single" w:sz="4" w:space="0" w:color="auto"/>
            </w:tcBorders>
            <w:shd w:val="clear" w:color="000000" w:fill="FFFFFF"/>
            <w:vAlign w:val="bottom"/>
          </w:tcPr>
          <w:p w14:paraId="071A0861"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956" w:type="dxa"/>
            <w:tcBorders>
              <w:top w:val="nil"/>
              <w:left w:val="nil"/>
              <w:bottom w:val="single" w:sz="4" w:space="0" w:color="auto"/>
              <w:right w:val="single" w:sz="4" w:space="0" w:color="auto"/>
            </w:tcBorders>
            <w:shd w:val="clear" w:color="000000" w:fill="FFFFFF"/>
            <w:vAlign w:val="bottom"/>
          </w:tcPr>
          <w:p w14:paraId="0CC018F4"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408A0675" w14:textId="77777777" w:rsidR="000F2968" w:rsidRDefault="00E40624">
            <w:pPr>
              <w:jc w:val="center"/>
              <w:rPr>
                <w:rFonts w:eastAsiaTheme="majorEastAsia"/>
                <w:color w:val="000000"/>
                <w:sz w:val="18"/>
                <w:szCs w:val="18"/>
              </w:rPr>
            </w:pPr>
            <w:r>
              <w:rPr>
                <w:rFonts w:eastAsiaTheme="majorEastAsia"/>
                <w:color w:val="000000"/>
                <w:sz w:val="18"/>
                <w:szCs w:val="18"/>
              </w:rPr>
              <w:t>320000000</w:t>
            </w:r>
          </w:p>
        </w:tc>
      </w:tr>
      <w:tr w:rsidR="000F2968" w14:paraId="484DCAD7"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03A4BB58" w14:textId="77777777" w:rsidR="000F2968" w:rsidRDefault="00E40624">
            <w:pPr>
              <w:jc w:val="center"/>
              <w:rPr>
                <w:rFonts w:eastAsiaTheme="majorEastAsia"/>
                <w:color w:val="000000"/>
                <w:sz w:val="18"/>
                <w:szCs w:val="18"/>
              </w:rPr>
            </w:pPr>
            <w:r>
              <w:rPr>
                <w:rFonts w:eastAsiaTheme="majorEastAsia"/>
                <w:color w:val="000000"/>
                <w:sz w:val="18"/>
                <w:szCs w:val="18"/>
              </w:rPr>
              <w:t>缺陷检测</w:t>
            </w:r>
            <w:r>
              <w:rPr>
                <w:rFonts w:eastAsiaTheme="majorEastAsia"/>
                <w:color w:val="000000"/>
                <w:sz w:val="18"/>
                <w:szCs w:val="18"/>
              </w:rPr>
              <w:t>(8K)</w:t>
            </w:r>
          </w:p>
        </w:tc>
        <w:tc>
          <w:tcPr>
            <w:tcW w:w="981" w:type="dxa"/>
            <w:tcBorders>
              <w:top w:val="nil"/>
              <w:left w:val="nil"/>
              <w:bottom w:val="single" w:sz="4" w:space="0" w:color="auto"/>
              <w:right w:val="single" w:sz="4" w:space="0" w:color="auto"/>
            </w:tcBorders>
            <w:shd w:val="clear" w:color="000000" w:fill="FFFFFF"/>
            <w:vAlign w:val="bottom"/>
          </w:tcPr>
          <w:p w14:paraId="61B3D42B" w14:textId="77777777" w:rsidR="000F2968" w:rsidRDefault="00E40624">
            <w:pPr>
              <w:jc w:val="center"/>
              <w:rPr>
                <w:rFonts w:eastAsiaTheme="majorEastAsia"/>
                <w:color w:val="000000"/>
                <w:sz w:val="18"/>
                <w:szCs w:val="18"/>
              </w:rPr>
            </w:pPr>
            <w:r>
              <w:rPr>
                <w:rFonts w:eastAsiaTheme="majorEastAsia"/>
                <w:color w:val="000000"/>
                <w:sz w:val="18"/>
                <w:szCs w:val="18"/>
              </w:rPr>
              <w:t>254000</w:t>
            </w:r>
          </w:p>
        </w:tc>
        <w:tc>
          <w:tcPr>
            <w:tcW w:w="1014" w:type="dxa"/>
            <w:tcBorders>
              <w:top w:val="nil"/>
              <w:left w:val="nil"/>
              <w:bottom w:val="single" w:sz="4" w:space="0" w:color="auto"/>
              <w:right w:val="single" w:sz="4" w:space="0" w:color="auto"/>
            </w:tcBorders>
            <w:shd w:val="clear" w:color="000000" w:fill="FFFFFF"/>
            <w:vAlign w:val="bottom"/>
          </w:tcPr>
          <w:p w14:paraId="4ADF4E1C"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88" w:type="dxa"/>
            <w:tcBorders>
              <w:top w:val="nil"/>
              <w:left w:val="nil"/>
              <w:bottom w:val="single" w:sz="4" w:space="0" w:color="auto"/>
              <w:right w:val="single" w:sz="4" w:space="0" w:color="auto"/>
            </w:tcBorders>
            <w:shd w:val="clear" w:color="000000" w:fill="FFFFFF"/>
            <w:vAlign w:val="bottom"/>
          </w:tcPr>
          <w:p w14:paraId="73C475D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127" w:type="dxa"/>
            <w:tcBorders>
              <w:top w:val="nil"/>
              <w:left w:val="nil"/>
              <w:bottom w:val="single" w:sz="4" w:space="0" w:color="auto"/>
              <w:right w:val="single" w:sz="4" w:space="0" w:color="auto"/>
            </w:tcBorders>
            <w:shd w:val="clear" w:color="000000" w:fill="FFFFFF"/>
            <w:vAlign w:val="bottom"/>
          </w:tcPr>
          <w:p w14:paraId="52EA9C7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971" w:type="dxa"/>
            <w:tcBorders>
              <w:top w:val="nil"/>
              <w:left w:val="nil"/>
              <w:bottom w:val="single" w:sz="4" w:space="0" w:color="auto"/>
              <w:right w:val="single" w:sz="4" w:space="0" w:color="auto"/>
            </w:tcBorders>
            <w:shd w:val="clear" w:color="000000" w:fill="FFFFFF"/>
            <w:vAlign w:val="bottom"/>
          </w:tcPr>
          <w:p w14:paraId="0D825555" w14:textId="77777777" w:rsidR="000F2968" w:rsidRDefault="00E40624">
            <w:pPr>
              <w:jc w:val="center"/>
              <w:rPr>
                <w:rFonts w:eastAsiaTheme="majorEastAsia"/>
                <w:color w:val="000000"/>
                <w:sz w:val="18"/>
                <w:szCs w:val="18"/>
              </w:rPr>
            </w:pPr>
            <w:r>
              <w:rPr>
                <w:rFonts w:eastAsiaTheme="majorEastAsia"/>
                <w:color w:val="000000"/>
                <w:sz w:val="18"/>
                <w:szCs w:val="18"/>
              </w:rPr>
              <w:t>254000</w:t>
            </w:r>
          </w:p>
        </w:tc>
        <w:tc>
          <w:tcPr>
            <w:tcW w:w="982" w:type="dxa"/>
            <w:tcBorders>
              <w:top w:val="nil"/>
              <w:left w:val="nil"/>
              <w:bottom w:val="single" w:sz="4" w:space="0" w:color="auto"/>
              <w:right w:val="single" w:sz="4" w:space="0" w:color="auto"/>
            </w:tcBorders>
            <w:shd w:val="clear" w:color="000000" w:fill="FFFFFF"/>
            <w:vAlign w:val="bottom"/>
          </w:tcPr>
          <w:p w14:paraId="5C106343"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956" w:type="dxa"/>
            <w:tcBorders>
              <w:top w:val="nil"/>
              <w:left w:val="nil"/>
              <w:bottom w:val="single" w:sz="4" w:space="0" w:color="auto"/>
              <w:right w:val="single" w:sz="4" w:space="0" w:color="auto"/>
            </w:tcBorders>
            <w:shd w:val="clear" w:color="000000" w:fill="FFFFFF"/>
            <w:vAlign w:val="bottom"/>
          </w:tcPr>
          <w:p w14:paraId="7BBCE2D1"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18567832" w14:textId="77777777" w:rsidR="000F2968" w:rsidRDefault="00E40624">
            <w:pPr>
              <w:jc w:val="center"/>
              <w:rPr>
                <w:rFonts w:eastAsiaTheme="majorEastAsia"/>
                <w:color w:val="000000"/>
                <w:sz w:val="18"/>
                <w:szCs w:val="18"/>
              </w:rPr>
            </w:pPr>
            <w:r>
              <w:rPr>
                <w:rFonts w:eastAsiaTheme="majorEastAsia"/>
                <w:color w:val="000000"/>
                <w:sz w:val="18"/>
                <w:szCs w:val="18"/>
              </w:rPr>
              <w:t>762000000</w:t>
            </w:r>
          </w:p>
        </w:tc>
      </w:tr>
      <w:tr w:rsidR="000F2968" w14:paraId="0E96E820"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6B6B682E" w14:textId="77777777" w:rsidR="000F2968" w:rsidRDefault="00E40624">
            <w:pPr>
              <w:jc w:val="center"/>
              <w:rPr>
                <w:rFonts w:eastAsiaTheme="majorEastAsia"/>
                <w:color w:val="000000"/>
                <w:sz w:val="18"/>
                <w:szCs w:val="18"/>
              </w:rPr>
            </w:pPr>
            <w:r>
              <w:rPr>
                <w:rFonts w:eastAsiaTheme="majorEastAsia"/>
                <w:color w:val="000000"/>
                <w:sz w:val="18"/>
                <w:szCs w:val="18"/>
              </w:rPr>
              <w:t>震动传感器</w:t>
            </w:r>
          </w:p>
        </w:tc>
        <w:tc>
          <w:tcPr>
            <w:tcW w:w="981" w:type="dxa"/>
            <w:tcBorders>
              <w:top w:val="nil"/>
              <w:left w:val="nil"/>
              <w:bottom w:val="single" w:sz="4" w:space="0" w:color="auto"/>
              <w:right w:val="single" w:sz="4" w:space="0" w:color="auto"/>
            </w:tcBorders>
            <w:shd w:val="clear" w:color="000000" w:fill="FFFFFF"/>
            <w:vAlign w:val="bottom"/>
          </w:tcPr>
          <w:p w14:paraId="128890E5" w14:textId="77777777" w:rsidR="000F2968" w:rsidRDefault="00E40624">
            <w:pPr>
              <w:jc w:val="center"/>
              <w:rPr>
                <w:rFonts w:eastAsiaTheme="majorEastAsia"/>
                <w:color w:val="000000"/>
                <w:sz w:val="18"/>
                <w:szCs w:val="18"/>
              </w:rPr>
            </w:pPr>
            <w:r>
              <w:rPr>
                <w:rFonts w:eastAsiaTheme="majorEastAsia"/>
                <w:color w:val="000000"/>
                <w:sz w:val="18"/>
                <w:szCs w:val="18"/>
              </w:rPr>
              <w:t>480</w:t>
            </w:r>
          </w:p>
        </w:tc>
        <w:tc>
          <w:tcPr>
            <w:tcW w:w="1014" w:type="dxa"/>
            <w:tcBorders>
              <w:top w:val="nil"/>
              <w:left w:val="nil"/>
              <w:bottom w:val="single" w:sz="4" w:space="0" w:color="auto"/>
              <w:right w:val="single" w:sz="4" w:space="0" w:color="auto"/>
            </w:tcBorders>
            <w:shd w:val="clear" w:color="000000" w:fill="FFFFFF"/>
            <w:vAlign w:val="bottom"/>
          </w:tcPr>
          <w:p w14:paraId="1C2B4F20" w14:textId="77777777" w:rsidR="000F2968" w:rsidRDefault="00E40624">
            <w:pPr>
              <w:jc w:val="center"/>
              <w:rPr>
                <w:rFonts w:eastAsiaTheme="majorEastAsia"/>
                <w:color w:val="000000"/>
                <w:sz w:val="18"/>
                <w:szCs w:val="18"/>
              </w:rPr>
            </w:pPr>
            <w:r>
              <w:rPr>
                <w:rFonts w:eastAsiaTheme="majorEastAsia"/>
                <w:color w:val="000000"/>
                <w:sz w:val="18"/>
                <w:szCs w:val="18"/>
              </w:rPr>
              <w:t>8000</w:t>
            </w:r>
          </w:p>
        </w:tc>
        <w:tc>
          <w:tcPr>
            <w:tcW w:w="788" w:type="dxa"/>
            <w:tcBorders>
              <w:top w:val="nil"/>
              <w:left w:val="nil"/>
              <w:bottom w:val="single" w:sz="4" w:space="0" w:color="auto"/>
              <w:right w:val="single" w:sz="4" w:space="0" w:color="auto"/>
            </w:tcBorders>
            <w:shd w:val="clear" w:color="000000" w:fill="FFFFFF"/>
            <w:vAlign w:val="bottom"/>
          </w:tcPr>
          <w:p w14:paraId="44873F5D"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1127" w:type="dxa"/>
            <w:tcBorders>
              <w:top w:val="nil"/>
              <w:left w:val="nil"/>
              <w:bottom w:val="single" w:sz="4" w:space="0" w:color="auto"/>
              <w:right w:val="single" w:sz="4" w:space="0" w:color="auto"/>
            </w:tcBorders>
            <w:shd w:val="clear" w:color="000000" w:fill="FFFFFF"/>
            <w:vAlign w:val="bottom"/>
          </w:tcPr>
          <w:p w14:paraId="1396AA3B" w14:textId="77777777" w:rsidR="000F2968" w:rsidRDefault="00E40624">
            <w:pPr>
              <w:jc w:val="center"/>
              <w:rPr>
                <w:rFonts w:eastAsiaTheme="majorEastAsia"/>
                <w:color w:val="000000"/>
                <w:sz w:val="18"/>
                <w:szCs w:val="18"/>
              </w:rPr>
            </w:pPr>
            <w:r>
              <w:rPr>
                <w:rFonts w:eastAsiaTheme="majorEastAsia"/>
                <w:color w:val="000000"/>
                <w:sz w:val="18"/>
                <w:szCs w:val="18"/>
              </w:rPr>
              <w:t>0</w:t>
            </w:r>
          </w:p>
        </w:tc>
        <w:tc>
          <w:tcPr>
            <w:tcW w:w="971" w:type="dxa"/>
            <w:tcBorders>
              <w:top w:val="nil"/>
              <w:left w:val="nil"/>
              <w:bottom w:val="single" w:sz="4" w:space="0" w:color="auto"/>
              <w:right w:val="single" w:sz="4" w:space="0" w:color="auto"/>
            </w:tcBorders>
            <w:shd w:val="clear" w:color="000000" w:fill="FFFFFF"/>
            <w:vAlign w:val="bottom"/>
          </w:tcPr>
          <w:p w14:paraId="160D4BF0" w14:textId="77777777" w:rsidR="000F2968" w:rsidRDefault="00E40624">
            <w:pPr>
              <w:jc w:val="center"/>
              <w:rPr>
                <w:rFonts w:eastAsiaTheme="majorEastAsia"/>
                <w:color w:val="000000"/>
                <w:sz w:val="18"/>
                <w:szCs w:val="18"/>
              </w:rPr>
            </w:pPr>
            <w:r>
              <w:rPr>
                <w:rFonts w:eastAsiaTheme="majorEastAsia"/>
                <w:color w:val="000000"/>
                <w:sz w:val="18"/>
                <w:szCs w:val="18"/>
              </w:rPr>
              <w:t>480</w:t>
            </w:r>
          </w:p>
        </w:tc>
        <w:tc>
          <w:tcPr>
            <w:tcW w:w="982" w:type="dxa"/>
            <w:tcBorders>
              <w:top w:val="nil"/>
              <w:left w:val="nil"/>
              <w:bottom w:val="single" w:sz="4" w:space="0" w:color="auto"/>
              <w:right w:val="single" w:sz="4" w:space="0" w:color="auto"/>
            </w:tcBorders>
            <w:shd w:val="clear" w:color="000000" w:fill="FFFFFF"/>
            <w:vAlign w:val="bottom"/>
          </w:tcPr>
          <w:p w14:paraId="1726FA00" w14:textId="77777777" w:rsidR="000F2968" w:rsidRDefault="00E40624">
            <w:pPr>
              <w:jc w:val="center"/>
              <w:rPr>
                <w:rFonts w:eastAsiaTheme="majorEastAsia"/>
                <w:color w:val="000000"/>
                <w:sz w:val="18"/>
                <w:szCs w:val="18"/>
              </w:rPr>
            </w:pPr>
            <w:r>
              <w:rPr>
                <w:rFonts w:eastAsiaTheme="majorEastAsia"/>
                <w:color w:val="000000"/>
                <w:sz w:val="18"/>
                <w:szCs w:val="18"/>
              </w:rPr>
              <w:t>8000</w:t>
            </w:r>
          </w:p>
        </w:tc>
        <w:tc>
          <w:tcPr>
            <w:tcW w:w="956" w:type="dxa"/>
            <w:tcBorders>
              <w:top w:val="nil"/>
              <w:left w:val="nil"/>
              <w:bottom w:val="single" w:sz="4" w:space="0" w:color="auto"/>
              <w:right w:val="single" w:sz="4" w:space="0" w:color="auto"/>
            </w:tcBorders>
            <w:shd w:val="clear" w:color="000000" w:fill="FFFFFF"/>
            <w:vAlign w:val="bottom"/>
          </w:tcPr>
          <w:p w14:paraId="4D51943C"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4DB0B184" w14:textId="77777777" w:rsidR="000F2968" w:rsidRDefault="00E40624">
            <w:pPr>
              <w:jc w:val="center"/>
              <w:rPr>
                <w:rFonts w:eastAsiaTheme="majorEastAsia"/>
                <w:color w:val="000000"/>
                <w:sz w:val="18"/>
                <w:szCs w:val="18"/>
              </w:rPr>
            </w:pPr>
            <w:r>
              <w:rPr>
                <w:rFonts w:eastAsiaTheme="majorEastAsia"/>
                <w:color w:val="000000"/>
                <w:sz w:val="18"/>
                <w:szCs w:val="18"/>
              </w:rPr>
              <w:t>3840000</w:t>
            </w:r>
          </w:p>
        </w:tc>
      </w:tr>
      <w:tr w:rsidR="000F2968" w14:paraId="348637D4"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4E53DEED" w14:textId="77777777" w:rsidR="000F2968" w:rsidRDefault="00E40624">
            <w:pPr>
              <w:jc w:val="center"/>
              <w:rPr>
                <w:rFonts w:eastAsiaTheme="majorEastAsia"/>
                <w:color w:val="000000"/>
                <w:sz w:val="18"/>
                <w:szCs w:val="18"/>
              </w:rPr>
            </w:pPr>
            <w:r>
              <w:rPr>
                <w:rFonts w:eastAsiaTheme="majorEastAsia"/>
                <w:color w:val="000000"/>
                <w:sz w:val="18"/>
                <w:szCs w:val="18"/>
              </w:rPr>
              <w:t>海量传感器</w:t>
            </w:r>
          </w:p>
        </w:tc>
        <w:tc>
          <w:tcPr>
            <w:tcW w:w="981" w:type="dxa"/>
            <w:tcBorders>
              <w:top w:val="nil"/>
              <w:left w:val="nil"/>
              <w:bottom w:val="single" w:sz="4" w:space="0" w:color="auto"/>
              <w:right w:val="single" w:sz="4" w:space="0" w:color="auto"/>
            </w:tcBorders>
            <w:shd w:val="clear" w:color="000000" w:fill="FFFFFF"/>
            <w:vAlign w:val="bottom"/>
          </w:tcPr>
          <w:p w14:paraId="029C18FF"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14" w:type="dxa"/>
            <w:tcBorders>
              <w:top w:val="nil"/>
              <w:left w:val="nil"/>
              <w:bottom w:val="single" w:sz="4" w:space="0" w:color="auto"/>
              <w:right w:val="single" w:sz="4" w:space="0" w:color="auto"/>
            </w:tcBorders>
            <w:shd w:val="clear" w:color="000000" w:fill="FFFFFF"/>
            <w:vAlign w:val="bottom"/>
          </w:tcPr>
          <w:p w14:paraId="39779B85" w14:textId="77777777" w:rsidR="000F2968" w:rsidRDefault="00E40624">
            <w:pPr>
              <w:jc w:val="center"/>
              <w:rPr>
                <w:rFonts w:eastAsiaTheme="majorEastAsia"/>
                <w:color w:val="000000"/>
                <w:sz w:val="18"/>
                <w:szCs w:val="18"/>
              </w:rPr>
            </w:pPr>
            <w:r>
              <w:rPr>
                <w:rFonts w:eastAsiaTheme="majorEastAsia"/>
                <w:color w:val="000000"/>
                <w:sz w:val="18"/>
                <w:szCs w:val="18"/>
              </w:rPr>
              <w:t>1500000</w:t>
            </w:r>
          </w:p>
        </w:tc>
        <w:tc>
          <w:tcPr>
            <w:tcW w:w="788" w:type="dxa"/>
            <w:tcBorders>
              <w:top w:val="nil"/>
              <w:left w:val="nil"/>
              <w:bottom w:val="single" w:sz="4" w:space="0" w:color="auto"/>
              <w:right w:val="single" w:sz="4" w:space="0" w:color="auto"/>
            </w:tcBorders>
            <w:shd w:val="clear" w:color="000000" w:fill="FFFFFF"/>
            <w:vAlign w:val="bottom"/>
          </w:tcPr>
          <w:p w14:paraId="3C960F97"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63E0EF44" w14:textId="77777777" w:rsidR="000F2968" w:rsidRDefault="00E40624">
            <w:pPr>
              <w:jc w:val="center"/>
              <w:rPr>
                <w:rFonts w:eastAsiaTheme="majorEastAsia"/>
                <w:color w:val="000000"/>
                <w:sz w:val="18"/>
                <w:szCs w:val="18"/>
              </w:rPr>
            </w:pPr>
            <w:r>
              <w:rPr>
                <w:rFonts w:eastAsiaTheme="majorEastAsia"/>
                <w:color w:val="000000"/>
                <w:sz w:val="18"/>
                <w:szCs w:val="18"/>
              </w:rPr>
              <w:t>1500000</w:t>
            </w:r>
          </w:p>
        </w:tc>
        <w:tc>
          <w:tcPr>
            <w:tcW w:w="971" w:type="dxa"/>
            <w:tcBorders>
              <w:top w:val="nil"/>
              <w:left w:val="nil"/>
              <w:bottom w:val="single" w:sz="4" w:space="0" w:color="auto"/>
              <w:right w:val="single" w:sz="4" w:space="0" w:color="auto"/>
            </w:tcBorders>
            <w:shd w:val="clear" w:color="000000" w:fill="FFFFFF"/>
            <w:vAlign w:val="bottom"/>
          </w:tcPr>
          <w:p w14:paraId="4747F49F"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982" w:type="dxa"/>
            <w:tcBorders>
              <w:top w:val="nil"/>
              <w:left w:val="nil"/>
              <w:bottom w:val="single" w:sz="4" w:space="0" w:color="auto"/>
              <w:right w:val="single" w:sz="4" w:space="0" w:color="auto"/>
            </w:tcBorders>
            <w:shd w:val="clear" w:color="000000" w:fill="FFFFFF"/>
            <w:vAlign w:val="bottom"/>
          </w:tcPr>
          <w:p w14:paraId="2E804756" w14:textId="77777777" w:rsidR="000F2968" w:rsidRDefault="00E40624">
            <w:pPr>
              <w:jc w:val="center"/>
              <w:rPr>
                <w:rFonts w:eastAsiaTheme="majorEastAsia"/>
                <w:color w:val="000000"/>
                <w:sz w:val="18"/>
                <w:szCs w:val="18"/>
              </w:rPr>
            </w:pPr>
            <w:r>
              <w:rPr>
                <w:rFonts w:eastAsiaTheme="majorEastAsia"/>
                <w:color w:val="000000"/>
                <w:sz w:val="18"/>
                <w:szCs w:val="18"/>
              </w:rPr>
              <w:t>1500000</w:t>
            </w:r>
          </w:p>
        </w:tc>
        <w:tc>
          <w:tcPr>
            <w:tcW w:w="956" w:type="dxa"/>
            <w:tcBorders>
              <w:top w:val="nil"/>
              <w:left w:val="nil"/>
              <w:bottom w:val="single" w:sz="4" w:space="0" w:color="auto"/>
              <w:right w:val="single" w:sz="4" w:space="0" w:color="auto"/>
            </w:tcBorders>
            <w:shd w:val="clear" w:color="000000" w:fill="FFFFFF"/>
            <w:vAlign w:val="bottom"/>
          </w:tcPr>
          <w:p w14:paraId="0A3D8457"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750AA5C4" w14:textId="77777777" w:rsidR="000F2968" w:rsidRDefault="00E40624">
            <w:pPr>
              <w:jc w:val="center"/>
              <w:rPr>
                <w:rFonts w:eastAsiaTheme="majorEastAsia"/>
                <w:color w:val="000000"/>
                <w:sz w:val="18"/>
                <w:szCs w:val="18"/>
              </w:rPr>
            </w:pPr>
            <w:r>
              <w:rPr>
                <w:rFonts w:eastAsiaTheme="majorEastAsia"/>
                <w:color w:val="000000"/>
                <w:sz w:val="18"/>
                <w:szCs w:val="18"/>
              </w:rPr>
              <w:t>1500000</w:t>
            </w:r>
          </w:p>
        </w:tc>
      </w:tr>
      <w:tr w:rsidR="000F2968" w14:paraId="643FD062" w14:textId="77777777">
        <w:trPr>
          <w:trHeight w:val="320"/>
        </w:trPr>
        <w:tc>
          <w:tcPr>
            <w:tcW w:w="975" w:type="dxa"/>
            <w:tcBorders>
              <w:top w:val="nil"/>
              <w:left w:val="single" w:sz="4" w:space="0" w:color="auto"/>
              <w:bottom w:val="single" w:sz="4" w:space="0" w:color="auto"/>
              <w:right w:val="single" w:sz="4" w:space="0" w:color="auto"/>
            </w:tcBorders>
            <w:shd w:val="clear" w:color="auto" w:fill="auto"/>
            <w:vAlign w:val="bottom"/>
          </w:tcPr>
          <w:p w14:paraId="1C18A1F3" w14:textId="77777777" w:rsidR="000F2968" w:rsidRDefault="00E40624">
            <w:pPr>
              <w:jc w:val="center"/>
              <w:rPr>
                <w:rFonts w:eastAsiaTheme="majorEastAsia"/>
                <w:color w:val="000000"/>
                <w:sz w:val="18"/>
                <w:szCs w:val="18"/>
              </w:rPr>
            </w:pPr>
            <w:r>
              <w:rPr>
                <w:rFonts w:eastAsiaTheme="majorEastAsia"/>
                <w:color w:val="000000"/>
                <w:sz w:val="18"/>
                <w:szCs w:val="18"/>
              </w:rPr>
              <w:t>音频电话</w:t>
            </w:r>
          </w:p>
        </w:tc>
        <w:tc>
          <w:tcPr>
            <w:tcW w:w="981" w:type="dxa"/>
            <w:tcBorders>
              <w:top w:val="nil"/>
              <w:left w:val="nil"/>
              <w:bottom w:val="single" w:sz="4" w:space="0" w:color="auto"/>
              <w:right w:val="single" w:sz="4" w:space="0" w:color="auto"/>
            </w:tcBorders>
            <w:shd w:val="clear" w:color="000000" w:fill="FFFFFF"/>
            <w:vAlign w:val="bottom"/>
          </w:tcPr>
          <w:p w14:paraId="7809AA43"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1014" w:type="dxa"/>
            <w:tcBorders>
              <w:top w:val="nil"/>
              <w:left w:val="nil"/>
              <w:bottom w:val="single" w:sz="4" w:space="0" w:color="auto"/>
              <w:right w:val="single" w:sz="4" w:space="0" w:color="auto"/>
            </w:tcBorders>
            <w:shd w:val="clear" w:color="000000" w:fill="FFFFFF"/>
            <w:vAlign w:val="bottom"/>
          </w:tcPr>
          <w:p w14:paraId="25D5B504"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788" w:type="dxa"/>
            <w:tcBorders>
              <w:top w:val="nil"/>
              <w:left w:val="nil"/>
              <w:bottom w:val="single" w:sz="4" w:space="0" w:color="auto"/>
              <w:right w:val="single" w:sz="4" w:space="0" w:color="auto"/>
            </w:tcBorders>
            <w:shd w:val="clear" w:color="000000" w:fill="FFFFFF"/>
            <w:vAlign w:val="bottom"/>
          </w:tcPr>
          <w:p w14:paraId="128E2ADB"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730EC336" w14:textId="77777777" w:rsidR="000F2968" w:rsidRDefault="00E40624">
            <w:pPr>
              <w:jc w:val="center"/>
              <w:rPr>
                <w:rFonts w:eastAsiaTheme="majorEastAsia"/>
                <w:color w:val="000000"/>
                <w:sz w:val="18"/>
                <w:szCs w:val="18"/>
              </w:rPr>
            </w:pPr>
            <w:r>
              <w:rPr>
                <w:rFonts w:eastAsiaTheme="majorEastAsia"/>
                <w:color w:val="000000"/>
                <w:sz w:val="18"/>
                <w:szCs w:val="18"/>
              </w:rPr>
              <w:t>2000000</w:t>
            </w:r>
          </w:p>
        </w:tc>
        <w:tc>
          <w:tcPr>
            <w:tcW w:w="971" w:type="dxa"/>
            <w:tcBorders>
              <w:top w:val="nil"/>
              <w:left w:val="nil"/>
              <w:bottom w:val="single" w:sz="4" w:space="0" w:color="auto"/>
              <w:right w:val="single" w:sz="4" w:space="0" w:color="auto"/>
            </w:tcBorders>
            <w:shd w:val="clear" w:color="000000" w:fill="FFFFFF"/>
            <w:vAlign w:val="bottom"/>
          </w:tcPr>
          <w:p w14:paraId="1863DC8A" w14:textId="77777777" w:rsidR="000F2968" w:rsidRDefault="00E40624">
            <w:pPr>
              <w:jc w:val="center"/>
              <w:rPr>
                <w:rFonts w:eastAsiaTheme="majorEastAsia"/>
                <w:color w:val="000000"/>
                <w:sz w:val="18"/>
                <w:szCs w:val="18"/>
              </w:rPr>
            </w:pPr>
            <w:r>
              <w:rPr>
                <w:rFonts w:eastAsiaTheme="majorEastAsia"/>
                <w:color w:val="000000"/>
                <w:sz w:val="18"/>
                <w:szCs w:val="18"/>
              </w:rPr>
              <w:t>100</w:t>
            </w:r>
          </w:p>
        </w:tc>
        <w:tc>
          <w:tcPr>
            <w:tcW w:w="982" w:type="dxa"/>
            <w:tcBorders>
              <w:top w:val="nil"/>
              <w:left w:val="nil"/>
              <w:bottom w:val="single" w:sz="4" w:space="0" w:color="auto"/>
              <w:right w:val="single" w:sz="4" w:space="0" w:color="auto"/>
            </w:tcBorders>
            <w:shd w:val="clear" w:color="000000" w:fill="FFFFFF"/>
            <w:vAlign w:val="bottom"/>
          </w:tcPr>
          <w:p w14:paraId="4A105F97"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956" w:type="dxa"/>
            <w:tcBorders>
              <w:top w:val="nil"/>
              <w:left w:val="nil"/>
              <w:bottom w:val="single" w:sz="4" w:space="0" w:color="auto"/>
              <w:right w:val="single" w:sz="4" w:space="0" w:color="auto"/>
            </w:tcBorders>
            <w:shd w:val="clear" w:color="000000" w:fill="FFFFFF"/>
            <w:vAlign w:val="bottom"/>
          </w:tcPr>
          <w:p w14:paraId="71300C4E"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5B54EE1E" w14:textId="77777777" w:rsidR="000F2968" w:rsidRDefault="00E40624">
            <w:pPr>
              <w:jc w:val="center"/>
              <w:rPr>
                <w:rFonts w:eastAsiaTheme="majorEastAsia"/>
                <w:color w:val="000000"/>
                <w:sz w:val="18"/>
                <w:szCs w:val="18"/>
              </w:rPr>
            </w:pPr>
            <w:r>
              <w:rPr>
                <w:rFonts w:eastAsiaTheme="majorEastAsia"/>
                <w:color w:val="000000"/>
                <w:sz w:val="18"/>
                <w:szCs w:val="18"/>
              </w:rPr>
              <w:t>2000000</w:t>
            </w:r>
          </w:p>
        </w:tc>
      </w:tr>
      <w:tr w:rsidR="000F2968" w14:paraId="10BDD07E" w14:textId="77777777">
        <w:trPr>
          <w:trHeight w:val="320"/>
        </w:trPr>
        <w:tc>
          <w:tcPr>
            <w:tcW w:w="975" w:type="dxa"/>
            <w:tcBorders>
              <w:top w:val="nil"/>
              <w:left w:val="single" w:sz="4" w:space="0" w:color="auto"/>
              <w:bottom w:val="single" w:sz="4" w:space="0" w:color="auto"/>
              <w:right w:val="single" w:sz="4" w:space="0" w:color="auto"/>
            </w:tcBorders>
            <w:shd w:val="clear" w:color="auto" w:fill="auto"/>
            <w:vAlign w:val="bottom"/>
          </w:tcPr>
          <w:p w14:paraId="7F2A377C" w14:textId="77777777" w:rsidR="000F2968" w:rsidRDefault="00E40624">
            <w:pPr>
              <w:jc w:val="center"/>
              <w:rPr>
                <w:rFonts w:eastAsiaTheme="majorEastAsia"/>
                <w:color w:val="000000"/>
                <w:sz w:val="18"/>
                <w:szCs w:val="18"/>
              </w:rPr>
            </w:pPr>
            <w:r>
              <w:rPr>
                <w:rFonts w:eastAsiaTheme="majorEastAsia"/>
                <w:color w:val="000000"/>
                <w:sz w:val="18"/>
                <w:szCs w:val="18"/>
              </w:rPr>
              <w:t>视频电话</w:t>
            </w:r>
          </w:p>
        </w:tc>
        <w:tc>
          <w:tcPr>
            <w:tcW w:w="981" w:type="dxa"/>
            <w:tcBorders>
              <w:top w:val="nil"/>
              <w:left w:val="nil"/>
              <w:bottom w:val="single" w:sz="4" w:space="0" w:color="auto"/>
              <w:right w:val="single" w:sz="4" w:space="0" w:color="auto"/>
            </w:tcBorders>
            <w:shd w:val="clear" w:color="000000" w:fill="FFFFFF"/>
            <w:vAlign w:val="bottom"/>
          </w:tcPr>
          <w:p w14:paraId="119F81DE" w14:textId="77777777" w:rsidR="000F2968" w:rsidRDefault="00E40624">
            <w:pPr>
              <w:jc w:val="center"/>
              <w:rPr>
                <w:rFonts w:eastAsiaTheme="majorEastAsia"/>
                <w:color w:val="000000"/>
                <w:sz w:val="18"/>
                <w:szCs w:val="18"/>
              </w:rPr>
            </w:pPr>
            <w:r>
              <w:rPr>
                <w:rFonts w:eastAsiaTheme="majorEastAsia"/>
                <w:color w:val="000000"/>
                <w:sz w:val="18"/>
                <w:szCs w:val="18"/>
              </w:rPr>
              <w:t>1536</w:t>
            </w:r>
          </w:p>
        </w:tc>
        <w:tc>
          <w:tcPr>
            <w:tcW w:w="1014" w:type="dxa"/>
            <w:tcBorders>
              <w:top w:val="nil"/>
              <w:left w:val="nil"/>
              <w:bottom w:val="single" w:sz="4" w:space="0" w:color="auto"/>
              <w:right w:val="single" w:sz="4" w:space="0" w:color="auto"/>
            </w:tcBorders>
            <w:shd w:val="clear" w:color="000000" w:fill="FFFFFF"/>
            <w:vAlign w:val="bottom"/>
          </w:tcPr>
          <w:p w14:paraId="2F45D1D4"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788" w:type="dxa"/>
            <w:tcBorders>
              <w:top w:val="nil"/>
              <w:left w:val="nil"/>
              <w:bottom w:val="single" w:sz="4" w:space="0" w:color="auto"/>
              <w:right w:val="single" w:sz="4" w:space="0" w:color="auto"/>
            </w:tcBorders>
            <w:shd w:val="clear" w:color="000000" w:fill="FFFFFF"/>
            <w:vAlign w:val="bottom"/>
          </w:tcPr>
          <w:p w14:paraId="248F83FD"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30C74FD0" w14:textId="77777777" w:rsidR="000F2968" w:rsidRDefault="00E40624">
            <w:pPr>
              <w:jc w:val="center"/>
              <w:rPr>
                <w:rFonts w:eastAsiaTheme="majorEastAsia"/>
                <w:color w:val="000000"/>
                <w:sz w:val="18"/>
                <w:szCs w:val="18"/>
              </w:rPr>
            </w:pPr>
            <w:r>
              <w:rPr>
                <w:rFonts w:eastAsiaTheme="majorEastAsia"/>
                <w:color w:val="000000"/>
                <w:sz w:val="18"/>
                <w:szCs w:val="18"/>
              </w:rPr>
              <w:t>30720000</w:t>
            </w:r>
          </w:p>
        </w:tc>
        <w:tc>
          <w:tcPr>
            <w:tcW w:w="971" w:type="dxa"/>
            <w:tcBorders>
              <w:top w:val="nil"/>
              <w:left w:val="nil"/>
              <w:bottom w:val="single" w:sz="4" w:space="0" w:color="auto"/>
              <w:right w:val="single" w:sz="4" w:space="0" w:color="auto"/>
            </w:tcBorders>
            <w:shd w:val="clear" w:color="000000" w:fill="FFFFFF"/>
            <w:vAlign w:val="bottom"/>
          </w:tcPr>
          <w:p w14:paraId="694D9C4D" w14:textId="77777777" w:rsidR="000F2968" w:rsidRDefault="00E40624">
            <w:pPr>
              <w:jc w:val="center"/>
              <w:rPr>
                <w:rFonts w:eastAsiaTheme="majorEastAsia"/>
                <w:color w:val="000000"/>
                <w:sz w:val="18"/>
                <w:szCs w:val="18"/>
              </w:rPr>
            </w:pPr>
            <w:r>
              <w:rPr>
                <w:rFonts w:eastAsiaTheme="majorEastAsia"/>
                <w:color w:val="000000"/>
                <w:sz w:val="18"/>
                <w:szCs w:val="18"/>
              </w:rPr>
              <w:t>1536</w:t>
            </w:r>
          </w:p>
        </w:tc>
        <w:tc>
          <w:tcPr>
            <w:tcW w:w="982" w:type="dxa"/>
            <w:tcBorders>
              <w:top w:val="nil"/>
              <w:left w:val="nil"/>
              <w:bottom w:val="single" w:sz="4" w:space="0" w:color="auto"/>
              <w:right w:val="single" w:sz="4" w:space="0" w:color="auto"/>
            </w:tcBorders>
            <w:shd w:val="clear" w:color="000000" w:fill="FFFFFF"/>
            <w:vAlign w:val="bottom"/>
          </w:tcPr>
          <w:p w14:paraId="61722996"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956" w:type="dxa"/>
            <w:tcBorders>
              <w:top w:val="nil"/>
              <w:left w:val="nil"/>
              <w:bottom w:val="single" w:sz="4" w:space="0" w:color="auto"/>
              <w:right w:val="single" w:sz="4" w:space="0" w:color="auto"/>
            </w:tcBorders>
            <w:shd w:val="clear" w:color="000000" w:fill="FFFFFF"/>
            <w:vAlign w:val="bottom"/>
          </w:tcPr>
          <w:p w14:paraId="73B243BE"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18DDD194" w14:textId="77777777" w:rsidR="000F2968" w:rsidRDefault="00E40624">
            <w:pPr>
              <w:jc w:val="center"/>
              <w:rPr>
                <w:rFonts w:eastAsiaTheme="majorEastAsia"/>
                <w:color w:val="000000"/>
                <w:sz w:val="18"/>
                <w:szCs w:val="18"/>
              </w:rPr>
            </w:pPr>
            <w:r>
              <w:rPr>
                <w:rFonts w:eastAsiaTheme="majorEastAsia"/>
                <w:color w:val="000000"/>
                <w:sz w:val="18"/>
                <w:szCs w:val="18"/>
              </w:rPr>
              <w:t>30720000</w:t>
            </w:r>
          </w:p>
        </w:tc>
      </w:tr>
      <w:tr w:rsidR="000F2968" w14:paraId="45CF6699"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5CF42E50" w14:textId="77777777" w:rsidR="000F2968" w:rsidRDefault="00E40624">
            <w:pPr>
              <w:jc w:val="center"/>
              <w:rPr>
                <w:rFonts w:eastAsiaTheme="majorEastAsia"/>
                <w:color w:val="000000"/>
                <w:sz w:val="18"/>
                <w:szCs w:val="18"/>
              </w:rPr>
            </w:pPr>
            <w:r>
              <w:rPr>
                <w:rFonts w:eastAsiaTheme="majorEastAsia"/>
                <w:color w:val="000000"/>
                <w:sz w:val="18"/>
                <w:szCs w:val="18"/>
              </w:rPr>
              <w:t>AR (4K 3D)</w:t>
            </w:r>
          </w:p>
        </w:tc>
        <w:tc>
          <w:tcPr>
            <w:tcW w:w="981" w:type="dxa"/>
            <w:tcBorders>
              <w:top w:val="nil"/>
              <w:left w:val="nil"/>
              <w:bottom w:val="single" w:sz="4" w:space="0" w:color="auto"/>
              <w:right w:val="single" w:sz="4" w:space="0" w:color="auto"/>
            </w:tcBorders>
            <w:shd w:val="clear" w:color="000000" w:fill="FFFFFF"/>
            <w:vAlign w:val="bottom"/>
          </w:tcPr>
          <w:p w14:paraId="1EA1AA47"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1014" w:type="dxa"/>
            <w:tcBorders>
              <w:top w:val="nil"/>
              <w:left w:val="nil"/>
              <w:bottom w:val="single" w:sz="4" w:space="0" w:color="auto"/>
              <w:right w:val="single" w:sz="4" w:space="0" w:color="auto"/>
            </w:tcBorders>
            <w:shd w:val="clear" w:color="000000" w:fill="FFFFFF"/>
            <w:vAlign w:val="bottom"/>
          </w:tcPr>
          <w:p w14:paraId="3B0E18E5"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788" w:type="dxa"/>
            <w:tcBorders>
              <w:top w:val="nil"/>
              <w:left w:val="nil"/>
              <w:bottom w:val="single" w:sz="4" w:space="0" w:color="auto"/>
              <w:right w:val="single" w:sz="4" w:space="0" w:color="auto"/>
            </w:tcBorders>
            <w:shd w:val="clear" w:color="000000" w:fill="FFFFFF"/>
            <w:vAlign w:val="bottom"/>
          </w:tcPr>
          <w:p w14:paraId="26DDDE63"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28A94399" w14:textId="77777777" w:rsidR="000F2968" w:rsidRDefault="00E40624">
            <w:pPr>
              <w:jc w:val="center"/>
              <w:rPr>
                <w:rFonts w:eastAsiaTheme="majorEastAsia"/>
                <w:color w:val="000000"/>
                <w:sz w:val="18"/>
                <w:szCs w:val="18"/>
              </w:rPr>
            </w:pPr>
            <w:r>
              <w:rPr>
                <w:rFonts w:eastAsiaTheme="majorEastAsia"/>
                <w:color w:val="000000"/>
                <w:sz w:val="18"/>
                <w:szCs w:val="18"/>
              </w:rPr>
              <w:t>320000000</w:t>
            </w:r>
          </w:p>
        </w:tc>
        <w:tc>
          <w:tcPr>
            <w:tcW w:w="971" w:type="dxa"/>
            <w:tcBorders>
              <w:top w:val="nil"/>
              <w:left w:val="nil"/>
              <w:bottom w:val="single" w:sz="4" w:space="0" w:color="auto"/>
              <w:right w:val="single" w:sz="4" w:space="0" w:color="auto"/>
            </w:tcBorders>
            <w:shd w:val="clear" w:color="000000" w:fill="FFFFFF"/>
            <w:vAlign w:val="bottom"/>
          </w:tcPr>
          <w:p w14:paraId="009310F0" w14:textId="77777777" w:rsidR="000F2968" w:rsidRDefault="00E40624">
            <w:pPr>
              <w:jc w:val="center"/>
              <w:rPr>
                <w:rFonts w:eastAsiaTheme="majorEastAsia"/>
                <w:color w:val="000000"/>
                <w:sz w:val="18"/>
                <w:szCs w:val="18"/>
              </w:rPr>
            </w:pPr>
            <w:r>
              <w:rPr>
                <w:rFonts w:eastAsiaTheme="majorEastAsia"/>
                <w:color w:val="000000"/>
                <w:sz w:val="18"/>
                <w:szCs w:val="18"/>
              </w:rPr>
              <w:t>64000</w:t>
            </w:r>
          </w:p>
        </w:tc>
        <w:tc>
          <w:tcPr>
            <w:tcW w:w="982" w:type="dxa"/>
            <w:tcBorders>
              <w:top w:val="nil"/>
              <w:left w:val="nil"/>
              <w:bottom w:val="single" w:sz="4" w:space="0" w:color="auto"/>
              <w:right w:val="single" w:sz="4" w:space="0" w:color="auto"/>
            </w:tcBorders>
            <w:shd w:val="clear" w:color="000000" w:fill="FFFFFF"/>
            <w:vAlign w:val="bottom"/>
          </w:tcPr>
          <w:p w14:paraId="24FD7E30" w14:textId="77777777" w:rsidR="000F2968" w:rsidRDefault="00E40624">
            <w:pPr>
              <w:jc w:val="center"/>
              <w:rPr>
                <w:rFonts w:eastAsiaTheme="majorEastAsia"/>
                <w:color w:val="000000"/>
                <w:sz w:val="18"/>
                <w:szCs w:val="18"/>
              </w:rPr>
            </w:pPr>
            <w:r>
              <w:rPr>
                <w:rFonts w:eastAsiaTheme="majorEastAsia"/>
                <w:color w:val="000000"/>
                <w:sz w:val="18"/>
                <w:szCs w:val="18"/>
              </w:rPr>
              <w:t>5000</w:t>
            </w:r>
          </w:p>
        </w:tc>
        <w:tc>
          <w:tcPr>
            <w:tcW w:w="956" w:type="dxa"/>
            <w:tcBorders>
              <w:top w:val="nil"/>
              <w:left w:val="nil"/>
              <w:bottom w:val="single" w:sz="4" w:space="0" w:color="auto"/>
              <w:right w:val="single" w:sz="4" w:space="0" w:color="auto"/>
            </w:tcBorders>
            <w:shd w:val="clear" w:color="000000" w:fill="FFFFFF"/>
            <w:vAlign w:val="bottom"/>
          </w:tcPr>
          <w:p w14:paraId="2BDEB75B"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1A2CDAB7" w14:textId="77777777" w:rsidR="000F2968" w:rsidRDefault="00E40624">
            <w:pPr>
              <w:jc w:val="center"/>
              <w:rPr>
                <w:rFonts w:eastAsiaTheme="majorEastAsia"/>
                <w:color w:val="000000"/>
                <w:sz w:val="18"/>
                <w:szCs w:val="18"/>
              </w:rPr>
            </w:pPr>
            <w:r>
              <w:rPr>
                <w:rFonts w:eastAsiaTheme="majorEastAsia"/>
                <w:color w:val="000000"/>
                <w:sz w:val="18"/>
                <w:szCs w:val="18"/>
              </w:rPr>
              <w:t>320000000</w:t>
            </w:r>
          </w:p>
        </w:tc>
      </w:tr>
      <w:tr w:rsidR="000F2968" w14:paraId="714E48A8"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409FE20C" w14:textId="77777777" w:rsidR="000F2968" w:rsidRDefault="00E40624">
            <w:pPr>
              <w:jc w:val="center"/>
              <w:rPr>
                <w:rFonts w:eastAsiaTheme="majorEastAsia"/>
                <w:color w:val="000000"/>
                <w:sz w:val="18"/>
                <w:szCs w:val="18"/>
              </w:rPr>
            </w:pPr>
            <w:r>
              <w:rPr>
                <w:rFonts w:eastAsiaTheme="majorEastAsia"/>
                <w:color w:val="000000"/>
                <w:sz w:val="18"/>
                <w:szCs w:val="18"/>
              </w:rPr>
              <w:t>AR (8K 3D)</w:t>
            </w:r>
          </w:p>
        </w:tc>
        <w:tc>
          <w:tcPr>
            <w:tcW w:w="981" w:type="dxa"/>
            <w:tcBorders>
              <w:top w:val="nil"/>
              <w:left w:val="nil"/>
              <w:bottom w:val="single" w:sz="4" w:space="0" w:color="auto"/>
              <w:right w:val="single" w:sz="4" w:space="0" w:color="auto"/>
            </w:tcBorders>
            <w:shd w:val="clear" w:color="000000" w:fill="FFFFFF"/>
            <w:vAlign w:val="bottom"/>
          </w:tcPr>
          <w:p w14:paraId="50AFBC14" w14:textId="77777777" w:rsidR="000F2968" w:rsidRDefault="00E40624">
            <w:pPr>
              <w:jc w:val="center"/>
              <w:rPr>
                <w:rFonts w:eastAsiaTheme="majorEastAsia"/>
                <w:color w:val="000000"/>
                <w:sz w:val="18"/>
                <w:szCs w:val="18"/>
              </w:rPr>
            </w:pPr>
            <w:r>
              <w:rPr>
                <w:rFonts w:eastAsiaTheme="majorEastAsia"/>
                <w:color w:val="000000"/>
                <w:sz w:val="18"/>
                <w:szCs w:val="18"/>
              </w:rPr>
              <w:t>255000</w:t>
            </w:r>
          </w:p>
        </w:tc>
        <w:tc>
          <w:tcPr>
            <w:tcW w:w="1014" w:type="dxa"/>
            <w:tcBorders>
              <w:top w:val="nil"/>
              <w:left w:val="nil"/>
              <w:bottom w:val="single" w:sz="4" w:space="0" w:color="auto"/>
              <w:right w:val="single" w:sz="4" w:space="0" w:color="auto"/>
            </w:tcBorders>
            <w:shd w:val="clear" w:color="000000" w:fill="FFFFFF"/>
            <w:vAlign w:val="bottom"/>
          </w:tcPr>
          <w:p w14:paraId="00CF1D51"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788" w:type="dxa"/>
            <w:tcBorders>
              <w:top w:val="nil"/>
              <w:left w:val="nil"/>
              <w:bottom w:val="single" w:sz="4" w:space="0" w:color="auto"/>
              <w:right w:val="single" w:sz="4" w:space="0" w:color="auto"/>
            </w:tcBorders>
            <w:shd w:val="clear" w:color="000000" w:fill="FFFFFF"/>
            <w:vAlign w:val="bottom"/>
          </w:tcPr>
          <w:p w14:paraId="24A45BEF"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127" w:type="dxa"/>
            <w:tcBorders>
              <w:top w:val="nil"/>
              <w:left w:val="nil"/>
              <w:bottom w:val="single" w:sz="4" w:space="0" w:color="auto"/>
              <w:right w:val="single" w:sz="4" w:space="0" w:color="auto"/>
            </w:tcBorders>
            <w:shd w:val="clear" w:color="000000" w:fill="FFFFFF"/>
            <w:vAlign w:val="bottom"/>
          </w:tcPr>
          <w:p w14:paraId="50679972" w14:textId="77777777" w:rsidR="000F2968" w:rsidRDefault="00E40624">
            <w:pPr>
              <w:jc w:val="center"/>
              <w:rPr>
                <w:rFonts w:eastAsiaTheme="majorEastAsia"/>
                <w:color w:val="000000"/>
                <w:sz w:val="18"/>
                <w:szCs w:val="18"/>
              </w:rPr>
            </w:pPr>
            <w:r>
              <w:rPr>
                <w:rFonts w:eastAsiaTheme="majorEastAsia"/>
                <w:color w:val="000000"/>
                <w:sz w:val="18"/>
                <w:szCs w:val="18"/>
              </w:rPr>
              <w:t>765000000</w:t>
            </w:r>
          </w:p>
        </w:tc>
        <w:tc>
          <w:tcPr>
            <w:tcW w:w="971" w:type="dxa"/>
            <w:tcBorders>
              <w:top w:val="nil"/>
              <w:left w:val="nil"/>
              <w:bottom w:val="single" w:sz="4" w:space="0" w:color="auto"/>
              <w:right w:val="single" w:sz="4" w:space="0" w:color="auto"/>
            </w:tcBorders>
            <w:shd w:val="clear" w:color="000000" w:fill="FFFFFF"/>
            <w:vAlign w:val="bottom"/>
          </w:tcPr>
          <w:p w14:paraId="3176838B" w14:textId="77777777" w:rsidR="000F2968" w:rsidRDefault="00E40624">
            <w:pPr>
              <w:jc w:val="center"/>
              <w:rPr>
                <w:rFonts w:eastAsiaTheme="majorEastAsia"/>
                <w:color w:val="000000"/>
                <w:sz w:val="18"/>
                <w:szCs w:val="18"/>
              </w:rPr>
            </w:pPr>
            <w:r>
              <w:rPr>
                <w:rFonts w:eastAsiaTheme="majorEastAsia"/>
                <w:color w:val="000000"/>
                <w:sz w:val="18"/>
                <w:szCs w:val="18"/>
              </w:rPr>
              <w:t>255000</w:t>
            </w:r>
          </w:p>
        </w:tc>
        <w:tc>
          <w:tcPr>
            <w:tcW w:w="982" w:type="dxa"/>
            <w:tcBorders>
              <w:top w:val="nil"/>
              <w:left w:val="nil"/>
              <w:bottom w:val="single" w:sz="4" w:space="0" w:color="auto"/>
              <w:right w:val="single" w:sz="4" w:space="0" w:color="auto"/>
            </w:tcBorders>
            <w:shd w:val="clear" w:color="000000" w:fill="FFFFFF"/>
            <w:vAlign w:val="bottom"/>
          </w:tcPr>
          <w:p w14:paraId="2AA1347A" w14:textId="77777777" w:rsidR="000F2968" w:rsidRDefault="00E40624">
            <w:pPr>
              <w:jc w:val="center"/>
              <w:rPr>
                <w:rFonts w:eastAsiaTheme="majorEastAsia"/>
                <w:color w:val="000000"/>
                <w:sz w:val="18"/>
                <w:szCs w:val="18"/>
              </w:rPr>
            </w:pPr>
            <w:r>
              <w:rPr>
                <w:rFonts w:eastAsiaTheme="majorEastAsia"/>
                <w:color w:val="000000"/>
                <w:sz w:val="18"/>
                <w:szCs w:val="18"/>
              </w:rPr>
              <w:t>3000</w:t>
            </w:r>
          </w:p>
        </w:tc>
        <w:tc>
          <w:tcPr>
            <w:tcW w:w="956" w:type="dxa"/>
            <w:tcBorders>
              <w:top w:val="nil"/>
              <w:left w:val="nil"/>
              <w:bottom w:val="single" w:sz="4" w:space="0" w:color="auto"/>
              <w:right w:val="single" w:sz="4" w:space="0" w:color="auto"/>
            </w:tcBorders>
            <w:shd w:val="clear" w:color="000000" w:fill="FFFFFF"/>
            <w:vAlign w:val="bottom"/>
          </w:tcPr>
          <w:p w14:paraId="05670304" w14:textId="77777777" w:rsidR="000F2968" w:rsidRDefault="00E40624">
            <w:pPr>
              <w:jc w:val="center"/>
              <w:rPr>
                <w:rFonts w:eastAsiaTheme="majorEastAsia"/>
                <w:color w:val="000000"/>
                <w:sz w:val="18"/>
                <w:szCs w:val="18"/>
              </w:rPr>
            </w:pPr>
            <w:r>
              <w:rPr>
                <w:rFonts w:eastAsiaTheme="majorEastAsia"/>
                <w:color w:val="000000"/>
                <w:sz w:val="18"/>
                <w:szCs w:val="18"/>
              </w:rPr>
              <w:t>1</w:t>
            </w:r>
          </w:p>
        </w:tc>
        <w:tc>
          <w:tcPr>
            <w:tcW w:w="1026" w:type="dxa"/>
            <w:tcBorders>
              <w:top w:val="nil"/>
              <w:left w:val="nil"/>
              <w:bottom w:val="single" w:sz="4" w:space="0" w:color="auto"/>
              <w:right w:val="single" w:sz="4" w:space="0" w:color="auto"/>
            </w:tcBorders>
            <w:shd w:val="clear" w:color="000000" w:fill="FFFFFF"/>
            <w:vAlign w:val="bottom"/>
          </w:tcPr>
          <w:p w14:paraId="5BEB69FF" w14:textId="77777777" w:rsidR="000F2968" w:rsidRDefault="00E40624">
            <w:pPr>
              <w:jc w:val="center"/>
              <w:rPr>
                <w:rFonts w:eastAsiaTheme="majorEastAsia"/>
                <w:color w:val="000000"/>
                <w:sz w:val="18"/>
                <w:szCs w:val="18"/>
              </w:rPr>
            </w:pPr>
            <w:r>
              <w:rPr>
                <w:rFonts w:eastAsiaTheme="majorEastAsia"/>
                <w:color w:val="000000"/>
                <w:sz w:val="18"/>
                <w:szCs w:val="18"/>
              </w:rPr>
              <w:t>765000000</w:t>
            </w:r>
          </w:p>
        </w:tc>
      </w:tr>
      <w:tr w:rsidR="000F2968" w14:paraId="7049253E" w14:textId="77777777">
        <w:trPr>
          <w:trHeight w:val="580"/>
        </w:trPr>
        <w:tc>
          <w:tcPr>
            <w:tcW w:w="975" w:type="dxa"/>
            <w:tcBorders>
              <w:top w:val="nil"/>
              <w:left w:val="single" w:sz="4" w:space="0" w:color="auto"/>
              <w:bottom w:val="single" w:sz="4" w:space="0" w:color="auto"/>
              <w:right w:val="single" w:sz="4" w:space="0" w:color="auto"/>
            </w:tcBorders>
            <w:shd w:val="clear" w:color="auto" w:fill="auto"/>
            <w:vAlign w:val="bottom"/>
          </w:tcPr>
          <w:p w14:paraId="634639E2" w14:textId="77777777" w:rsidR="000F2968" w:rsidRDefault="00E40624">
            <w:pPr>
              <w:jc w:val="center"/>
              <w:rPr>
                <w:rFonts w:eastAsiaTheme="majorEastAsia"/>
                <w:color w:val="000000"/>
                <w:sz w:val="18"/>
                <w:szCs w:val="18"/>
              </w:rPr>
            </w:pPr>
            <w:r>
              <w:rPr>
                <w:rFonts w:eastAsiaTheme="majorEastAsia"/>
                <w:color w:val="000000"/>
                <w:sz w:val="18"/>
                <w:szCs w:val="18"/>
              </w:rPr>
              <w:t>智能诊断维护</w:t>
            </w:r>
          </w:p>
        </w:tc>
        <w:tc>
          <w:tcPr>
            <w:tcW w:w="981" w:type="dxa"/>
            <w:tcBorders>
              <w:top w:val="nil"/>
              <w:left w:val="nil"/>
              <w:bottom w:val="single" w:sz="4" w:space="0" w:color="auto"/>
              <w:right w:val="single" w:sz="4" w:space="0" w:color="auto"/>
            </w:tcBorders>
            <w:shd w:val="clear" w:color="000000" w:fill="FFFFFF"/>
            <w:vAlign w:val="bottom"/>
          </w:tcPr>
          <w:p w14:paraId="18277FD3" w14:textId="77777777" w:rsidR="000F2968" w:rsidRDefault="00E40624">
            <w:pPr>
              <w:jc w:val="center"/>
              <w:rPr>
                <w:rFonts w:eastAsiaTheme="majorEastAsia"/>
                <w:color w:val="000000"/>
                <w:sz w:val="18"/>
                <w:szCs w:val="18"/>
              </w:rPr>
            </w:pPr>
            <w:r>
              <w:rPr>
                <w:rFonts w:eastAsiaTheme="majorEastAsia"/>
                <w:color w:val="000000"/>
                <w:sz w:val="18"/>
                <w:szCs w:val="18"/>
              </w:rPr>
              <w:t>500</w:t>
            </w:r>
          </w:p>
        </w:tc>
        <w:tc>
          <w:tcPr>
            <w:tcW w:w="1014" w:type="dxa"/>
            <w:tcBorders>
              <w:top w:val="nil"/>
              <w:left w:val="nil"/>
              <w:bottom w:val="single" w:sz="4" w:space="0" w:color="auto"/>
              <w:right w:val="single" w:sz="4" w:space="0" w:color="auto"/>
            </w:tcBorders>
            <w:shd w:val="clear" w:color="000000" w:fill="FFFFFF"/>
            <w:vAlign w:val="bottom"/>
          </w:tcPr>
          <w:p w14:paraId="3E5F8AA2"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788" w:type="dxa"/>
            <w:tcBorders>
              <w:top w:val="nil"/>
              <w:left w:val="nil"/>
              <w:bottom w:val="single" w:sz="4" w:space="0" w:color="auto"/>
              <w:right w:val="single" w:sz="4" w:space="0" w:color="auto"/>
            </w:tcBorders>
            <w:shd w:val="clear" w:color="000000" w:fill="FFFFFF"/>
            <w:vAlign w:val="bottom"/>
          </w:tcPr>
          <w:p w14:paraId="72563F8A" w14:textId="77777777" w:rsidR="000F2968" w:rsidRDefault="00E40624">
            <w:pPr>
              <w:jc w:val="center"/>
              <w:rPr>
                <w:rFonts w:eastAsiaTheme="majorEastAsia"/>
                <w:color w:val="000000"/>
                <w:sz w:val="18"/>
                <w:szCs w:val="18"/>
              </w:rPr>
            </w:pPr>
            <w:r>
              <w:rPr>
                <w:rFonts w:eastAsiaTheme="majorEastAsia"/>
                <w:color w:val="000000"/>
                <w:sz w:val="18"/>
                <w:szCs w:val="18"/>
              </w:rPr>
              <w:t>0.001</w:t>
            </w:r>
          </w:p>
        </w:tc>
        <w:tc>
          <w:tcPr>
            <w:tcW w:w="1127" w:type="dxa"/>
            <w:tcBorders>
              <w:top w:val="nil"/>
              <w:left w:val="nil"/>
              <w:bottom w:val="single" w:sz="4" w:space="0" w:color="auto"/>
              <w:right w:val="single" w:sz="4" w:space="0" w:color="auto"/>
            </w:tcBorders>
            <w:shd w:val="clear" w:color="000000" w:fill="FFFFFF"/>
            <w:vAlign w:val="bottom"/>
          </w:tcPr>
          <w:p w14:paraId="71D09767"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c>
          <w:tcPr>
            <w:tcW w:w="971" w:type="dxa"/>
            <w:tcBorders>
              <w:top w:val="nil"/>
              <w:left w:val="nil"/>
              <w:bottom w:val="single" w:sz="4" w:space="0" w:color="auto"/>
              <w:right w:val="single" w:sz="4" w:space="0" w:color="auto"/>
            </w:tcBorders>
            <w:shd w:val="clear" w:color="000000" w:fill="FFFFFF"/>
            <w:vAlign w:val="bottom"/>
          </w:tcPr>
          <w:p w14:paraId="6A4D3770" w14:textId="77777777" w:rsidR="000F2968" w:rsidRDefault="00E40624">
            <w:pPr>
              <w:jc w:val="center"/>
              <w:rPr>
                <w:rFonts w:eastAsiaTheme="majorEastAsia"/>
                <w:color w:val="000000"/>
                <w:sz w:val="18"/>
                <w:szCs w:val="18"/>
              </w:rPr>
            </w:pPr>
            <w:r>
              <w:rPr>
                <w:rFonts w:eastAsiaTheme="majorEastAsia"/>
                <w:color w:val="000000"/>
                <w:sz w:val="18"/>
                <w:szCs w:val="18"/>
              </w:rPr>
              <w:t>500</w:t>
            </w:r>
          </w:p>
        </w:tc>
        <w:tc>
          <w:tcPr>
            <w:tcW w:w="982" w:type="dxa"/>
            <w:tcBorders>
              <w:top w:val="nil"/>
              <w:left w:val="nil"/>
              <w:bottom w:val="single" w:sz="4" w:space="0" w:color="auto"/>
              <w:right w:val="single" w:sz="4" w:space="0" w:color="auto"/>
            </w:tcBorders>
            <w:shd w:val="clear" w:color="000000" w:fill="FFFFFF"/>
            <w:vAlign w:val="bottom"/>
          </w:tcPr>
          <w:p w14:paraId="2F54A89E" w14:textId="77777777" w:rsidR="000F2968" w:rsidRDefault="00E40624">
            <w:pPr>
              <w:jc w:val="center"/>
              <w:rPr>
                <w:rFonts w:eastAsiaTheme="majorEastAsia"/>
                <w:color w:val="000000"/>
                <w:sz w:val="18"/>
                <w:szCs w:val="18"/>
              </w:rPr>
            </w:pPr>
            <w:r>
              <w:rPr>
                <w:rFonts w:eastAsiaTheme="majorEastAsia"/>
                <w:color w:val="000000"/>
                <w:sz w:val="18"/>
                <w:szCs w:val="18"/>
              </w:rPr>
              <w:t>20000</w:t>
            </w:r>
          </w:p>
        </w:tc>
        <w:tc>
          <w:tcPr>
            <w:tcW w:w="956" w:type="dxa"/>
            <w:tcBorders>
              <w:top w:val="nil"/>
              <w:left w:val="nil"/>
              <w:bottom w:val="single" w:sz="4" w:space="0" w:color="auto"/>
              <w:right w:val="single" w:sz="4" w:space="0" w:color="auto"/>
            </w:tcBorders>
            <w:shd w:val="clear" w:color="000000" w:fill="FFFFFF"/>
            <w:vAlign w:val="bottom"/>
          </w:tcPr>
          <w:p w14:paraId="5DD58293" w14:textId="77777777" w:rsidR="000F2968" w:rsidRDefault="00E40624">
            <w:pPr>
              <w:jc w:val="center"/>
              <w:rPr>
                <w:rFonts w:eastAsiaTheme="majorEastAsia"/>
                <w:color w:val="000000"/>
                <w:sz w:val="18"/>
                <w:szCs w:val="18"/>
              </w:rPr>
            </w:pPr>
            <w:r>
              <w:rPr>
                <w:rFonts w:eastAsiaTheme="majorEastAsia"/>
                <w:color w:val="000000"/>
                <w:sz w:val="18"/>
                <w:szCs w:val="18"/>
              </w:rPr>
              <w:t>0.001</w:t>
            </w:r>
          </w:p>
        </w:tc>
        <w:tc>
          <w:tcPr>
            <w:tcW w:w="1026" w:type="dxa"/>
            <w:tcBorders>
              <w:top w:val="nil"/>
              <w:left w:val="nil"/>
              <w:bottom w:val="single" w:sz="4" w:space="0" w:color="auto"/>
              <w:right w:val="single" w:sz="4" w:space="0" w:color="auto"/>
            </w:tcBorders>
            <w:shd w:val="clear" w:color="000000" w:fill="FFFFFF"/>
            <w:vAlign w:val="bottom"/>
          </w:tcPr>
          <w:p w14:paraId="62FF1EB0" w14:textId="77777777" w:rsidR="000F2968" w:rsidRDefault="00E40624">
            <w:pPr>
              <w:jc w:val="center"/>
              <w:rPr>
                <w:rFonts w:eastAsiaTheme="majorEastAsia"/>
                <w:color w:val="000000"/>
                <w:sz w:val="18"/>
                <w:szCs w:val="18"/>
              </w:rPr>
            </w:pPr>
            <w:r>
              <w:rPr>
                <w:rFonts w:eastAsiaTheme="majorEastAsia"/>
                <w:color w:val="000000"/>
                <w:sz w:val="18"/>
                <w:szCs w:val="18"/>
              </w:rPr>
              <w:t>10000</w:t>
            </w:r>
          </w:p>
        </w:tc>
      </w:tr>
    </w:tbl>
    <w:p w14:paraId="4126BD86" w14:textId="77777777" w:rsidR="000F2968" w:rsidRDefault="000F2968">
      <w:pPr>
        <w:jc w:val="center"/>
        <w:rPr>
          <w:rFonts w:eastAsiaTheme="majorEastAsia"/>
          <w:color w:val="000000"/>
          <w:sz w:val="18"/>
          <w:szCs w:val="18"/>
        </w:rPr>
      </w:pPr>
    </w:p>
    <w:p w14:paraId="06419D38" w14:textId="77777777" w:rsidR="000F2968" w:rsidRDefault="00E40624">
      <w:pPr>
        <w:pStyle w:val="Heading3"/>
        <w:numPr>
          <w:ilvl w:val="2"/>
          <w:numId w:val="6"/>
        </w:numPr>
      </w:pPr>
      <w:r>
        <w:rPr>
          <w:rFonts w:hint="eastAsia"/>
        </w:rPr>
        <w:lastRenderedPageBreak/>
        <w:t>电子信息制造</w:t>
      </w:r>
      <w:r>
        <w:t>场景</w:t>
      </w:r>
      <w:r>
        <w:rPr>
          <w:rFonts w:hint="eastAsia"/>
        </w:rPr>
        <w:t>频谱需求计算结果分析</w:t>
      </w:r>
    </w:p>
    <w:p w14:paraId="1E391129" w14:textId="77777777" w:rsidR="000F2968" w:rsidRDefault="00E40624">
      <w:pPr>
        <w:spacing w:line="360" w:lineRule="auto"/>
        <w:ind w:firstLine="420"/>
        <w:rPr>
          <w:sz w:val="24"/>
        </w:rPr>
      </w:pPr>
      <w:r>
        <w:rPr>
          <w:rFonts w:hint="eastAsia"/>
          <w:sz w:val="24"/>
        </w:rPr>
        <w:t>结合</w:t>
      </w:r>
      <w:r>
        <w:rPr>
          <w:sz w:val="24"/>
        </w:rPr>
        <w:fldChar w:fldCharType="begin"/>
      </w:r>
      <w:r>
        <w:rPr>
          <w:sz w:val="24"/>
        </w:rPr>
        <w:instrText xml:space="preserve"> </w:instrText>
      </w:r>
      <w:r>
        <w:rPr>
          <w:rFonts w:hint="eastAsia"/>
          <w:sz w:val="24"/>
        </w:rPr>
        <w:instrText>REF _Ref43729989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1</w:t>
      </w:r>
      <w:r>
        <w:rPr>
          <w:sz w:val="24"/>
        </w:rPr>
        <w:fldChar w:fldCharType="end"/>
      </w:r>
      <w:r>
        <w:rPr>
          <w:rFonts w:hint="eastAsia"/>
          <w:sz w:val="24"/>
        </w:rPr>
        <w:t>中的无线参数，以及</w:t>
      </w:r>
      <w:r>
        <w:rPr>
          <w:sz w:val="24"/>
        </w:rPr>
        <w:fldChar w:fldCharType="begin"/>
      </w:r>
      <w:r>
        <w:rPr>
          <w:sz w:val="24"/>
        </w:rPr>
        <w:instrText xml:space="preserve"> </w:instrText>
      </w:r>
      <w:r>
        <w:rPr>
          <w:rFonts w:hint="eastAsia"/>
          <w:sz w:val="24"/>
        </w:rPr>
        <w:instrText>REF _Ref43761714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2</w:t>
      </w:r>
      <w:r>
        <w:rPr>
          <w:sz w:val="24"/>
        </w:rPr>
        <w:fldChar w:fldCharType="end"/>
      </w:r>
      <w:r>
        <w:rPr>
          <w:rFonts w:hint="eastAsia"/>
          <w:sz w:val="24"/>
        </w:rPr>
        <w:t>，</w:t>
      </w:r>
      <w:r>
        <w:rPr>
          <w:sz w:val="24"/>
        </w:rPr>
        <w:fldChar w:fldCharType="begin"/>
      </w:r>
      <w:r>
        <w:rPr>
          <w:sz w:val="24"/>
        </w:rPr>
        <w:instrText xml:space="preserve"> </w:instrText>
      </w:r>
      <w:r>
        <w:rPr>
          <w:rFonts w:hint="eastAsia"/>
          <w:sz w:val="24"/>
        </w:rPr>
        <w:instrText>REF _Ref43761725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3</w:t>
      </w:r>
      <w:r>
        <w:rPr>
          <w:sz w:val="24"/>
        </w:rPr>
        <w:fldChar w:fldCharType="end"/>
      </w:r>
      <w:r>
        <w:rPr>
          <w:rFonts w:hint="eastAsia"/>
          <w:sz w:val="24"/>
        </w:rPr>
        <w:t>，</w:t>
      </w:r>
      <w:r>
        <w:rPr>
          <w:sz w:val="24"/>
        </w:rPr>
        <w:fldChar w:fldCharType="begin"/>
      </w:r>
      <w:r>
        <w:rPr>
          <w:sz w:val="24"/>
        </w:rPr>
        <w:instrText xml:space="preserve"> </w:instrText>
      </w:r>
      <w:r>
        <w:rPr>
          <w:rFonts w:hint="eastAsia"/>
          <w:sz w:val="24"/>
        </w:rPr>
        <w:instrText>REF _Ref51885113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4</w:t>
      </w:r>
      <w:r>
        <w:rPr>
          <w:sz w:val="24"/>
        </w:rPr>
        <w:fldChar w:fldCharType="end"/>
      </w:r>
      <w:r>
        <w:rPr>
          <w:rFonts w:hint="eastAsia"/>
          <w:sz w:val="24"/>
        </w:rPr>
        <w:t>和</w:t>
      </w:r>
      <w:r>
        <w:rPr>
          <w:sz w:val="24"/>
        </w:rPr>
        <w:fldChar w:fldCharType="begin"/>
      </w:r>
      <w:r>
        <w:rPr>
          <w:sz w:val="24"/>
        </w:rPr>
        <w:instrText xml:space="preserve"> REF _Ref51885115 \h </w:instrText>
      </w:r>
      <w:r>
        <w:rPr>
          <w:sz w:val="24"/>
        </w:rPr>
      </w:r>
      <w:r>
        <w:rPr>
          <w:sz w:val="24"/>
        </w:rPr>
        <w:fldChar w:fldCharType="separate"/>
      </w:r>
      <w:r>
        <w:rPr>
          <w:rFonts w:hint="eastAsia"/>
          <w:b/>
          <w:sz w:val="24"/>
        </w:rPr>
        <w:t>表</w:t>
      </w:r>
      <w:r>
        <w:rPr>
          <w:rFonts w:hint="eastAsia"/>
          <w:b/>
          <w:sz w:val="24"/>
        </w:rPr>
        <w:t xml:space="preserve"> </w:t>
      </w:r>
      <w:r>
        <w:rPr>
          <w:b/>
          <w:sz w:val="24"/>
        </w:rPr>
        <w:t>5</w:t>
      </w:r>
      <w:r>
        <w:rPr>
          <w:sz w:val="24"/>
        </w:rPr>
        <w:fldChar w:fldCharType="end"/>
      </w:r>
      <w:r>
        <w:rPr>
          <w:rFonts w:hint="eastAsia"/>
          <w:sz w:val="24"/>
        </w:rPr>
        <w:t>中的业务参数，采用本报告第二章中频率需求预测方案，可以计算得出电子信息制造场景下的频率需求计算结果分别如</w:t>
      </w:r>
      <w:r>
        <w:rPr>
          <w:sz w:val="24"/>
        </w:rPr>
        <w:fldChar w:fldCharType="begin"/>
      </w:r>
      <w:r>
        <w:rPr>
          <w:sz w:val="24"/>
        </w:rPr>
        <w:instrText xml:space="preserve"> </w:instrText>
      </w:r>
      <w:r>
        <w:rPr>
          <w:rFonts w:hint="eastAsia"/>
          <w:sz w:val="24"/>
        </w:rPr>
        <w:instrText>REF _Ref43763365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6</w:t>
      </w:r>
      <w:r>
        <w:rPr>
          <w:sz w:val="24"/>
        </w:rPr>
        <w:fldChar w:fldCharType="end"/>
      </w:r>
      <w:r>
        <w:rPr>
          <w:rFonts w:hint="eastAsia"/>
          <w:sz w:val="24"/>
        </w:rPr>
        <w:t>和</w:t>
      </w:r>
      <w:r>
        <w:rPr>
          <w:sz w:val="24"/>
        </w:rPr>
        <w:fldChar w:fldCharType="begin"/>
      </w:r>
      <w:r>
        <w:rPr>
          <w:sz w:val="24"/>
        </w:rPr>
        <w:instrText xml:space="preserve"> </w:instrText>
      </w:r>
      <w:r>
        <w:rPr>
          <w:rFonts w:hint="eastAsia"/>
          <w:sz w:val="24"/>
        </w:rPr>
        <w:instrText>REF _Ref51883557 \h</w:instrText>
      </w:r>
      <w:r>
        <w:rPr>
          <w:sz w:val="24"/>
        </w:rPr>
        <w:instrText xml:space="preserve"> </w:instrText>
      </w:r>
      <w:r>
        <w:rPr>
          <w:sz w:val="24"/>
        </w:rPr>
      </w:r>
      <w:r>
        <w:rPr>
          <w:sz w:val="24"/>
        </w:rPr>
        <w:fldChar w:fldCharType="separate"/>
      </w:r>
      <w:r>
        <w:rPr>
          <w:rFonts w:hint="eastAsia"/>
          <w:b/>
          <w:sz w:val="24"/>
        </w:rPr>
        <w:t>表</w:t>
      </w:r>
      <w:r>
        <w:rPr>
          <w:rFonts w:hint="eastAsia"/>
          <w:b/>
          <w:sz w:val="24"/>
        </w:rPr>
        <w:t xml:space="preserve"> </w:t>
      </w:r>
      <w:r>
        <w:rPr>
          <w:b/>
          <w:sz w:val="24"/>
        </w:rPr>
        <w:t>7</w:t>
      </w:r>
      <w:r>
        <w:rPr>
          <w:sz w:val="24"/>
        </w:rPr>
        <w:fldChar w:fldCharType="end"/>
      </w:r>
      <w:r>
        <w:rPr>
          <w:rFonts w:hint="eastAsia"/>
          <w:sz w:val="24"/>
        </w:rPr>
        <w:t>所示。</w:t>
      </w:r>
    </w:p>
    <w:p w14:paraId="0E5424FE" w14:textId="77777777" w:rsidR="000F2968" w:rsidRDefault="00E40624">
      <w:pPr>
        <w:spacing w:line="360" w:lineRule="auto"/>
        <w:ind w:firstLine="420"/>
        <w:jc w:val="center"/>
        <w:rPr>
          <w:sz w:val="24"/>
        </w:rPr>
      </w:pPr>
      <w:bookmarkStart w:id="9" w:name="_Ref43763365"/>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6</w:t>
      </w:r>
      <w:r>
        <w:rPr>
          <w:b/>
          <w:sz w:val="24"/>
        </w:rPr>
        <w:fldChar w:fldCharType="end"/>
      </w:r>
      <w:bookmarkEnd w:id="9"/>
      <w:r>
        <w:rPr>
          <w:rFonts w:hint="eastAsia"/>
          <w:b/>
          <w:sz w:val="24"/>
        </w:rPr>
        <w:t>：</w:t>
      </w:r>
      <w:r>
        <w:rPr>
          <w:rFonts w:hint="eastAsia"/>
          <w:sz w:val="24"/>
        </w:rPr>
        <w:t>电子信息制造场景</w:t>
      </w:r>
      <w:r>
        <w:rPr>
          <w:rFonts w:hint="eastAsia"/>
          <w:sz w:val="24"/>
        </w:rPr>
        <w:t>1</w:t>
      </w:r>
      <w:r>
        <w:rPr>
          <w:rFonts w:hint="eastAsia"/>
          <w:sz w:val="24"/>
        </w:rPr>
        <w:t>的频谱需求计算结果</w:t>
      </w:r>
    </w:p>
    <w:tbl>
      <w:tblPr>
        <w:tblStyle w:val="TableGrid"/>
        <w:tblW w:w="8095" w:type="dxa"/>
        <w:tblLayout w:type="fixed"/>
        <w:tblLook w:val="04A0" w:firstRow="1" w:lastRow="0" w:firstColumn="1" w:lastColumn="0" w:noHBand="0" w:noVBand="1"/>
      </w:tblPr>
      <w:tblGrid>
        <w:gridCol w:w="1975"/>
        <w:gridCol w:w="1530"/>
        <w:gridCol w:w="1620"/>
        <w:gridCol w:w="1440"/>
        <w:gridCol w:w="1530"/>
      </w:tblGrid>
      <w:tr w:rsidR="00A65066" w14:paraId="2A0C39FC" w14:textId="2EA6CD70" w:rsidTr="008B1273">
        <w:tc>
          <w:tcPr>
            <w:tcW w:w="1975" w:type="dxa"/>
            <w:vMerge w:val="restart"/>
            <w:vAlign w:val="center"/>
          </w:tcPr>
          <w:p w14:paraId="7CCFB7DE" w14:textId="77777777" w:rsidR="00A65066" w:rsidRDefault="00A65066">
            <w:pPr>
              <w:spacing w:line="360" w:lineRule="auto"/>
              <w:jc w:val="center"/>
              <w:rPr>
                <w:kern w:val="0"/>
                <w:sz w:val="24"/>
                <w:lang w:eastAsia="zh-CN"/>
              </w:rPr>
            </w:pPr>
          </w:p>
        </w:tc>
        <w:tc>
          <w:tcPr>
            <w:tcW w:w="3150" w:type="dxa"/>
            <w:gridSpan w:val="2"/>
            <w:vAlign w:val="center"/>
          </w:tcPr>
          <w:p w14:paraId="3854D8C1" w14:textId="07BAE357" w:rsidR="00A65066" w:rsidRDefault="00A65066">
            <w:pPr>
              <w:spacing w:line="360" w:lineRule="auto"/>
              <w:jc w:val="center"/>
              <w:rPr>
                <w:kern w:val="0"/>
                <w:sz w:val="24"/>
              </w:rPr>
            </w:pPr>
            <w:r>
              <w:rPr>
                <w:rFonts w:asciiTheme="minorEastAsia" w:eastAsiaTheme="minorEastAsia" w:hAnsiTheme="minorEastAsia" w:hint="eastAsia"/>
                <w:kern w:val="0"/>
                <w:sz w:val="24"/>
                <w:lang w:eastAsia="zh-CN"/>
              </w:rPr>
              <w:t>全向小区部署</w:t>
            </w:r>
          </w:p>
        </w:tc>
        <w:tc>
          <w:tcPr>
            <w:tcW w:w="2970" w:type="dxa"/>
            <w:gridSpan w:val="2"/>
          </w:tcPr>
          <w:p w14:paraId="5023FFE1" w14:textId="7A208A1A" w:rsidR="00A65066" w:rsidRDefault="00A65066">
            <w:pPr>
              <w:spacing w:line="360" w:lineRule="auto"/>
              <w:jc w:val="center"/>
              <w:rPr>
                <w:kern w:val="0"/>
                <w:sz w:val="24"/>
              </w:rPr>
            </w:pPr>
            <w:r>
              <w:rPr>
                <w:rFonts w:asciiTheme="minorEastAsia" w:eastAsiaTheme="minorEastAsia" w:hAnsiTheme="minorEastAsia" w:hint="eastAsia"/>
                <w:kern w:val="0"/>
                <w:sz w:val="24"/>
                <w:lang w:eastAsia="zh-CN"/>
              </w:rPr>
              <w:t>三扇区小区部署</w:t>
            </w:r>
          </w:p>
        </w:tc>
      </w:tr>
      <w:tr w:rsidR="00065510" w14:paraId="5198EFF9" w14:textId="7D006A47" w:rsidTr="008B1273">
        <w:tc>
          <w:tcPr>
            <w:tcW w:w="1975" w:type="dxa"/>
            <w:vMerge/>
            <w:vAlign w:val="center"/>
          </w:tcPr>
          <w:p w14:paraId="4D1BE89C" w14:textId="77777777" w:rsidR="00A65066" w:rsidRDefault="00A65066" w:rsidP="00A65066">
            <w:pPr>
              <w:spacing w:line="360" w:lineRule="auto"/>
              <w:jc w:val="center"/>
              <w:rPr>
                <w:kern w:val="0"/>
                <w:sz w:val="24"/>
                <w:lang w:eastAsia="zh-CN"/>
              </w:rPr>
            </w:pPr>
          </w:p>
        </w:tc>
        <w:tc>
          <w:tcPr>
            <w:tcW w:w="1530" w:type="dxa"/>
            <w:vAlign w:val="center"/>
          </w:tcPr>
          <w:p w14:paraId="42B77553" w14:textId="77777777" w:rsidR="00A65066" w:rsidRDefault="00A65066" w:rsidP="00A65066">
            <w:pPr>
              <w:spacing w:line="360" w:lineRule="auto"/>
              <w:jc w:val="center"/>
              <w:rPr>
                <w:kern w:val="0"/>
                <w:sz w:val="24"/>
              </w:rPr>
            </w:pPr>
            <w:proofErr w:type="spellStart"/>
            <w:r>
              <w:rPr>
                <w:rFonts w:hint="eastAsia"/>
                <w:kern w:val="0"/>
                <w:sz w:val="24"/>
              </w:rPr>
              <w:t>近期</w:t>
            </w:r>
            <w:proofErr w:type="spellEnd"/>
          </w:p>
        </w:tc>
        <w:tc>
          <w:tcPr>
            <w:tcW w:w="1620" w:type="dxa"/>
            <w:vAlign w:val="center"/>
          </w:tcPr>
          <w:p w14:paraId="131CC407" w14:textId="77777777" w:rsidR="00A65066" w:rsidRDefault="00A65066" w:rsidP="00A65066">
            <w:pPr>
              <w:spacing w:line="360" w:lineRule="auto"/>
              <w:jc w:val="center"/>
              <w:rPr>
                <w:kern w:val="0"/>
                <w:sz w:val="24"/>
              </w:rPr>
            </w:pPr>
            <w:proofErr w:type="spellStart"/>
            <w:r>
              <w:rPr>
                <w:rFonts w:hint="eastAsia"/>
                <w:kern w:val="0"/>
                <w:sz w:val="24"/>
              </w:rPr>
              <w:t>中远期</w:t>
            </w:r>
            <w:proofErr w:type="spellEnd"/>
          </w:p>
        </w:tc>
        <w:tc>
          <w:tcPr>
            <w:tcW w:w="1440" w:type="dxa"/>
            <w:vAlign w:val="center"/>
          </w:tcPr>
          <w:p w14:paraId="1D7FA462" w14:textId="7E9FA1C0" w:rsidR="00A65066" w:rsidRDefault="00A65066" w:rsidP="00A65066">
            <w:pPr>
              <w:spacing w:line="360" w:lineRule="auto"/>
              <w:jc w:val="center"/>
              <w:rPr>
                <w:kern w:val="0"/>
                <w:sz w:val="24"/>
              </w:rPr>
            </w:pPr>
            <w:proofErr w:type="spellStart"/>
            <w:r>
              <w:rPr>
                <w:rFonts w:hint="eastAsia"/>
                <w:kern w:val="0"/>
                <w:sz w:val="24"/>
              </w:rPr>
              <w:t>近期</w:t>
            </w:r>
            <w:proofErr w:type="spellEnd"/>
          </w:p>
        </w:tc>
        <w:tc>
          <w:tcPr>
            <w:tcW w:w="1530" w:type="dxa"/>
            <w:vAlign w:val="center"/>
          </w:tcPr>
          <w:p w14:paraId="23BB3338" w14:textId="4D0D2CD9" w:rsidR="00A65066" w:rsidRDefault="00A65066" w:rsidP="00A65066">
            <w:pPr>
              <w:spacing w:line="360" w:lineRule="auto"/>
              <w:jc w:val="center"/>
              <w:rPr>
                <w:kern w:val="0"/>
                <w:sz w:val="24"/>
              </w:rPr>
            </w:pPr>
            <w:proofErr w:type="spellStart"/>
            <w:r>
              <w:rPr>
                <w:rFonts w:hint="eastAsia"/>
                <w:kern w:val="0"/>
                <w:sz w:val="24"/>
              </w:rPr>
              <w:t>中远期</w:t>
            </w:r>
            <w:proofErr w:type="spellEnd"/>
          </w:p>
        </w:tc>
      </w:tr>
      <w:tr w:rsidR="00065510" w14:paraId="5D96FBB9" w14:textId="7C0116DE" w:rsidTr="008B1273">
        <w:tc>
          <w:tcPr>
            <w:tcW w:w="1975" w:type="dxa"/>
            <w:vAlign w:val="center"/>
          </w:tcPr>
          <w:p w14:paraId="733AFC78" w14:textId="77777777" w:rsidR="00A65066" w:rsidRDefault="00A65066" w:rsidP="00A65066">
            <w:pPr>
              <w:spacing w:line="360" w:lineRule="auto"/>
              <w:jc w:val="center"/>
              <w:rPr>
                <w:kern w:val="0"/>
                <w:sz w:val="24"/>
              </w:rPr>
            </w:pPr>
            <w:proofErr w:type="spellStart"/>
            <w:r>
              <w:rPr>
                <w:rFonts w:hint="eastAsia"/>
                <w:kern w:val="0"/>
                <w:sz w:val="24"/>
              </w:rPr>
              <w:t>上行频率需求</w:t>
            </w:r>
            <w:proofErr w:type="spellEnd"/>
          </w:p>
        </w:tc>
        <w:tc>
          <w:tcPr>
            <w:tcW w:w="1530" w:type="dxa"/>
            <w:vAlign w:val="center"/>
          </w:tcPr>
          <w:p w14:paraId="38F47FB4" w14:textId="77777777" w:rsidR="00A65066" w:rsidRDefault="00A65066" w:rsidP="00A65066">
            <w:pPr>
              <w:spacing w:line="360" w:lineRule="auto"/>
              <w:jc w:val="center"/>
              <w:rPr>
                <w:kern w:val="0"/>
                <w:sz w:val="24"/>
              </w:rPr>
            </w:pPr>
            <w:r>
              <w:rPr>
                <w:rFonts w:hint="eastAsia"/>
                <w:kern w:val="0"/>
                <w:sz w:val="24"/>
              </w:rPr>
              <w:t>208</w:t>
            </w:r>
            <w:r>
              <w:rPr>
                <w:kern w:val="0"/>
                <w:sz w:val="24"/>
              </w:rPr>
              <w:t>MHz</w:t>
            </w:r>
          </w:p>
        </w:tc>
        <w:tc>
          <w:tcPr>
            <w:tcW w:w="1620" w:type="dxa"/>
            <w:vAlign w:val="center"/>
          </w:tcPr>
          <w:p w14:paraId="16D3FCD4" w14:textId="77777777" w:rsidR="00A65066" w:rsidRDefault="00A65066" w:rsidP="00A65066">
            <w:pPr>
              <w:spacing w:line="360" w:lineRule="auto"/>
              <w:jc w:val="center"/>
              <w:rPr>
                <w:kern w:val="0"/>
                <w:sz w:val="24"/>
              </w:rPr>
            </w:pPr>
            <w:r>
              <w:rPr>
                <w:rFonts w:hint="eastAsia"/>
                <w:kern w:val="0"/>
                <w:sz w:val="24"/>
              </w:rPr>
              <w:t>847</w:t>
            </w:r>
            <w:r>
              <w:rPr>
                <w:kern w:val="0"/>
                <w:sz w:val="24"/>
              </w:rPr>
              <w:t>MHz</w:t>
            </w:r>
          </w:p>
        </w:tc>
        <w:tc>
          <w:tcPr>
            <w:tcW w:w="1440" w:type="dxa"/>
            <w:vAlign w:val="center"/>
          </w:tcPr>
          <w:p w14:paraId="47483D32" w14:textId="071F6913" w:rsidR="00A65066" w:rsidRDefault="002F2AD1" w:rsidP="00A65066">
            <w:pPr>
              <w:spacing w:line="360" w:lineRule="auto"/>
              <w:jc w:val="center"/>
              <w:rPr>
                <w:kern w:val="0"/>
                <w:sz w:val="24"/>
              </w:rPr>
            </w:pPr>
            <w:r w:rsidRPr="008B1273">
              <w:rPr>
                <w:rFonts w:eastAsia="SimSun"/>
                <w:kern w:val="0"/>
                <w:sz w:val="24"/>
              </w:rPr>
              <w:t>69</w:t>
            </w:r>
            <w:r w:rsidR="00A65066">
              <w:rPr>
                <w:kern w:val="0"/>
                <w:sz w:val="24"/>
              </w:rPr>
              <w:t>MHz</w:t>
            </w:r>
          </w:p>
        </w:tc>
        <w:tc>
          <w:tcPr>
            <w:tcW w:w="1530" w:type="dxa"/>
            <w:vAlign w:val="center"/>
          </w:tcPr>
          <w:p w14:paraId="636BA9C0" w14:textId="43DA9656" w:rsidR="00A65066" w:rsidRDefault="00D413C1" w:rsidP="00A65066">
            <w:pPr>
              <w:spacing w:line="360" w:lineRule="auto"/>
              <w:jc w:val="center"/>
              <w:rPr>
                <w:kern w:val="0"/>
                <w:sz w:val="24"/>
              </w:rPr>
            </w:pPr>
            <w:r w:rsidRPr="008B1273">
              <w:rPr>
                <w:rFonts w:eastAsia="SimSun"/>
                <w:kern w:val="0"/>
                <w:sz w:val="24"/>
              </w:rPr>
              <w:t>282</w:t>
            </w:r>
            <w:r w:rsidR="00A65066">
              <w:rPr>
                <w:kern w:val="0"/>
                <w:sz w:val="24"/>
              </w:rPr>
              <w:t>MHz</w:t>
            </w:r>
          </w:p>
        </w:tc>
      </w:tr>
      <w:tr w:rsidR="00065510" w14:paraId="62AB3D64" w14:textId="6B3B2D63" w:rsidTr="008B1273">
        <w:tc>
          <w:tcPr>
            <w:tcW w:w="1975" w:type="dxa"/>
            <w:vAlign w:val="center"/>
          </w:tcPr>
          <w:p w14:paraId="0443D695" w14:textId="77777777" w:rsidR="00A65066" w:rsidRDefault="00A65066" w:rsidP="00A65066">
            <w:pPr>
              <w:spacing w:line="360" w:lineRule="auto"/>
              <w:jc w:val="center"/>
              <w:rPr>
                <w:kern w:val="0"/>
                <w:sz w:val="24"/>
              </w:rPr>
            </w:pPr>
            <w:proofErr w:type="spellStart"/>
            <w:r>
              <w:rPr>
                <w:rFonts w:hint="eastAsia"/>
                <w:kern w:val="0"/>
                <w:sz w:val="24"/>
              </w:rPr>
              <w:t>下行频率需求</w:t>
            </w:r>
            <w:proofErr w:type="spellEnd"/>
          </w:p>
        </w:tc>
        <w:tc>
          <w:tcPr>
            <w:tcW w:w="1530" w:type="dxa"/>
            <w:vAlign w:val="center"/>
          </w:tcPr>
          <w:p w14:paraId="398BB499" w14:textId="77777777" w:rsidR="00A65066" w:rsidRDefault="00A65066" w:rsidP="00A65066">
            <w:pPr>
              <w:spacing w:line="360" w:lineRule="auto"/>
              <w:jc w:val="center"/>
              <w:rPr>
                <w:kern w:val="0"/>
                <w:sz w:val="24"/>
              </w:rPr>
            </w:pPr>
            <w:r>
              <w:rPr>
                <w:rFonts w:hint="eastAsia"/>
                <w:kern w:val="0"/>
                <w:sz w:val="24"/>
              </w:rPr>
              <w:t>57</w:t>
            </w:r>
            <w:r>
              <w:rPr>
                <w:kern w:val="0"/>
                <w:sz w:val="24"/>
              </w:rPr>
              <w:t>MHz</w:t>
            </w:r>
          </w:p>
        </w:tc>
        <w:tc>
          <w:tcPr>
            <w:tcW w:w="1620" w:type="dxa"/>
            <w:vAlign w:val="center"/>
          </w:tcPr>
          <w:p w14:paraId="3F9C1A56" w14:textId="77777777" w:rsidR="00A65066" w:rsidRDefault="00A65066" w:rsidP="00A65066">
            <w:pPr>
              <w:spacing w:line="360" w:lineRule="auto"/>
              <w:jc w:val="center"/>
              <w:rPr>
                <w:kern w:val="0"/>
                <w:sz w:val="24"/>
              </w:rPr>
            </w:pPr>
            <w:r>
              <w:rPr>
                <w:rFonts w:hint="eastAsia"/>
                <w:kern w:val="0"/>
                <w:sz w:val="24"/>
              </w:rPr>
              <w:t>132</w:t>
            </w:r>
            <w:r>
              <w:rPr>
                <w:kern w:val="0"/>
                <w:sz w:val="24"/>
              </w:rPr>
              <w:t>MHz</w:t>
            </w:r>
          </w:p>
        </w:tc>
        <w:tc>
          <w:tcPr>
            <w:tcW w:w="1440" w:type="dxa"/>
            <w:vAlign w:val="center"/>
          </w:tcPr>
          <w:p w14:paraId="44C6661B" w14:textId="2E29483F" w:rsidR="00A65066" w:rsidRDefault="002F2AD1" w:rsidP="00A65066">
            <w:pPr>
              <w:spacing w:line="360" w:lineRule="auto"/>
              <w:jc w:val="center"/>
              <w:rPr>
                <w:kern w:val="0"/>
                <w:sz w:val="24"/>
              </w:rPr>
            </w:pPr>
            <w:r w:rsidRPr="008B1273">
              <w:rPr>
                <w:rFonts w:eastAsia="SimSun"/>
                <w:kern w:val="0"/>
                <w:sz w:val="24"/>
              </w:rPr>
              <w:t>19</w:t>
            </w:r>
            <w:r w:rsidR="00A65066">
              <w:rPr>
                <w:kern w:val="0"/>
                <w:sz w:val="24"/>
              </w:rPr>
              <w:t>MHz</w:t>
            </w:r>
          </w:p>
        </w:tc>
        <w:tc>
          <w:tcPr>
            <w:tcW w:w="1530" w:type="dxa"/>
            <w:vAlign w:val="center"/>
          </w:tcPr>
          <w:p w14:paraId="4DF16F6F" w14:textId="5E21E991" w:rsidR="00A65066" w:rsidRDefault="00587824" w:rsidP="00A65066">
            <w:pPr>
              <w:spacing w:line="360" w:lineRule="auto"/>
              <w:jc w:val="center"/>
              <w:rPr>
                <w:kern w:val="0"/>
                <w:sz w:val="24"/>
              </w:rPr>
            </w:pPr>
            <w:r w:rsidRPr="008B1273">
              <w:rPr>
                <w:rFonts w:eastAsia="SimSun"/>
                <w:kern w:val="0"/>
                <w:sz w:val="24"/>
              </w:rPr>
              <w:t>44</w:t>
            </w:r>
            <w:r w:rsidR="00A65066">
              <w:rPr>
                <w:kern w:val="0"/>
                <w:sz w:val="24"/>
              </w:rPr>
              <w:t>MHz</w:t>
            </w:r>
          </w:p>
        </w:tc>
      </w:tr>
      <w:tr w:rsidR="00065510" w14:paraId="6527E152" w14:textId="0A447AB7" w:rsidTr="008B1273">
        <w:tc>
          <w:tcPr>
            <w:tcW w:w="1975" w:type="dxa"/>
            <w:vAlign w:val="center"/>
          </w:tcPr>
          <w:p w14:paraId="5E5F1199" w14:textId="77777777" w:rsidR="00A65066" w:rsidRDefault="00A65066" w:rsidP="00A65066">
            <w:pPr>
              <w:spacing w:line="360" w:lineRule="auto"/>
              <w:jc w:val="center"/>
              <w:rPr>
                <w:kern w:val="0"/>
                <w:sz w:val="24"/>
              </w:rPr>
            </w:pPr>
            <w:proofErr w:type="spellStart"/>
            <w:r>
              <w:rPr>
                <w:rFonts w:hint="eastAsia"/>
                <w:kern w:val="0"/>
                <w:sz w:val="24"/>
              </w:rPr>
              <w:t>合计频率需求</w:t>
            </w:r>
            <w:proofErr w:type="spellEnd"/>
          </w:p>
        </w:tc>
        <w:tc>
          <w:tcPr>
            <w:tcW w:w="1530" w:type="dxa"/>
            <w:vAlign w:val="center"/>
          </w:tcPr>
          <w:p w14:paraId="0033067C" w14:textId="77777777" w:rsidR="00A65066" w:rsidRDefault="00A65066" w:rsidP="00A65066">
            <w:pPr>
              <w:spacing w:line="360" w:lineRule="auto"/>
              <w:jc w:val="center"/>
              <w:rPr>
                <w:kern w:val="0"/>
                <w:sz w:val="24"/>
              </w:rPr>
            </w:pPr>
            <w:r>
              <w:rPr>
                <w:rFonts w:hint="eastAsia"/>
                <w:kern w:val="0"/>
                <w:sz w:val="24"/>
              </w:rPr>
              <w:t>265</w:t>
            </w:r>
            <w:r>
              <w:rPr>
                <w:kern w:val="0"/>
                <w:sz w:val="24"/>
              </w:rPr>
              <w:t>MHz</w:t>
            </w:r>
          </w:p>
        </w:tc>
        <w:tc>
          <w:tcPr>
            <w:tcW w:w="1620" w:type="dxa"/>
            <w:vAlign w:val="center"/>
          </w:tcPr>
          <w:p w14:paraId="408C65BD" w14:textId="77777777" w:rsidR="00A65066" w:rsidRDefault="00A65066" w:rsidP="00A65066">
            <w:pPr>
              <w:spacing w:line="360" w:lineRule="auto"/>
              <w:jc w:val="center"/>
              <w:rPr>
                <w:kern w:val="0"/>
                <w:sz w:val="24"/>
              </w:rPr>
            </w:pPr>
            <w:r>
              <w:rPr>
                <w:rFonts w:hint="eastAsia"/>
                <w:kern w:val="0"/>
                <w:sz w:val="24"/>
              </w:rPr>
              <w:t>979</w:t>
            </w:r>
            <w:r>
              <w:rPr>
                <w:kern w:val="0"/>
                <w:sz w:val="24"/>
              </w:rPr>
              <w:t>MHz</w:t>
            </w:r>
          </w:p>
        </w:tc>
        <w:tc>
          <w:tcPr>
            <w:tcW w:w="1440" w:type="dxa"/>
            <w:vAlign w:val="center"/>
          </w:tcPr>
          <w:p w14:paraId="06522DDC" w14:textId="72BB9CC5" w:rsidR="00A65066" w:rsidRDefault="002F2AD1" w:rsidP="00A65066">
            <w:pPr>
              <w:spacing w:line="360" w:lineRule="auto"/>
              <w:jc w:val="center"/>
              <w:rPr>
                <w:kern w:val="0"/>
                <w:sz w:val="24"/>
              </w:rPr>
            </w:pPr>
            <w:r w:rsidRPr="008B1273">
              <w:rPr>
                <w:rFonts w:eastAsia="SimSun"/>
                <w:kern w:val="0"/>
                <w:sz w:val="24"/>
              </w:rPr>
              <w:t>88</w:t>
            </w:r>
            <w:r w:rsidR="00A65066">
              <w:rPr>
                <w:kern w:val="0"/>
                <w:sz w:val="24"/>
              </w:rPr>
              <w:t>MHz</w:t>
            </w:r>
          </w:p>
        </w:tc>
        <w:tc>
          <w:tcPr>
            <w:tcW w:w="1530" w:type="dxa"/>
            <w:vAlign w:val="center"/>
          </w:tcPr>
          <w:p w14:paraId="1901C0EE" w14:textId="0666D11E" w:rsidR="00A65066" w:rsidRDefault="00587824" w:rsidP="00A65066">
            <w:pPr>
              <w:spacing w:line="360" w:lineRule="auto"/>
              <w:jc w:val="center"/>
              <w:rPr>
                <w:kern w:val="0"/>
                <w:sz w:val="24"/>
              </w:rPr>
            </w:pPr>
            <w:r w:rsidRPr="008B1273">
              <w:rPr>
                <w:rFonts w:eastAsia="SimSun"/>
                <w:kern w:val="0"/>
                <w:sz w:val="24"/>
              </w:rPr>
              <w:t>326</w:t>
            </w:r>
            <w:r w:rsidR="00A65066">
              <w:rPr>
                <w:kern w:val="0"/>
                <w:sz w:val="24"/>
              </w:rPr>
              <w:t>MHz</w:t>
            </w:r>
          </w:p>
        </w:tc>
      </w:tr>
      <w:tr w:rsidR="00065510" w14:paraId="7B45B305" w14:textId="109C3C89" w:rsidTr="008B1273">
        <w:tc>
          <w:tcPr>
            <w:tcW w:w="1975" w:type="dxa"/>
            <w:vAlign w:val="center"/>
          </w:tcPr>
          <w:p w14:paraId="45FBF0F6" w14:textId="77777777" w:rsidR="00A65066" w:rsidRDefault="00A65066" w:rsidP="00A65066">
            <w:pPr>
              <w:spacing w:line="360" w:lineRule="auto"/>
              <w:jc w:val="center"/>
              <w:rPr>
                <w:kern w:val="0"/>
                <w:sz w:val="24"/>
              </w:rPr>
            </w:pPr>
            <w:proofErr w:type="spellStart"/>
            <w:r>
              <w:rPr>
                <w:rFonts w:hint="eastAsia"/>
                <w:kern w:val="0"/>
                <w:sz w:val="24"/>
              </w:rPr>
              <w:t>上下行时隙配比</w:t>
            </w:r>
            <w:proofErr w:type="spellEnd"/>
          </w:p>
        </w:tc>
        <w:tc>
          <w:tcPr>
            <w:tcW w:w="1530" w:type="dxa"/>
            <w:vAlign w:val="center"/>
          </w:tcPr>
          <w:p w14:paraId="6D57F5F7" w14:textId="77777777" w:rsidR="00A65066" w:rsidRDefault="00A65066" w:rsidP="00A65066">
            <w:pPr>
              <w:spacing w:line="360" w:lineRule="auto"/>
              <w:jc w:val="center"/>
              <w:rPr>
                <w:kern w:val="0"/>
                <w:sz w:val="24"/>
              </w:rPr>
            </w:pPr>
            <w:r>
              <w:rPr>
                <w:rFonts w:hint="eastAsia"/>
                <w:kern w:val="0"/>
                <w:sz w:val="24"/>
              </w:rPr>
              <w:t>3.7</w:t>
            </w:r>
            <w:r>
              <w:rPr>
                <w:rFonts w:hint="eastAsia"/>
                <w:kern w:val="0"/>
                <w:sz w:val="24"/>
              </w:rPr>
              <w:t>：</w:t>
            </w:r>
            <w:r>
              <w:rPr>
                <w:rFonts w:hint="eastAsia"/>
                <w:kern w:val="0"/>
                <w:sz w:val="24"/>
              </w:rPr>
              <w:t>1</w:t>
            </w:r>
          </w:p>
        </w:tc>
        <w:tc>
          <w:tcPr>
            <w:tcW w:w="1620" w:type="dxa"/>
            <w:vAlign w:val="center"/>
          </w:tcPr>
          <w:p w14:paraId="6283F472" w14:textId="77777777" w:rsidR="00A65066" w:rsidRDefault="00A65066" w:rsidP="00A65066">
            <w:pPr>
              <w:spacing w:line="360" w:lineRule="auto"/>
              <w:jc w:val="center"/>
              <w:rPr>
                <w:kern w:val="0"/>
                <w:sz w:val="24"/>
              </w:rPr>
            </w:pPr>
            <w:r>
              <w:rPr>
                <w:rFonts w:hint="eastAsia"/>
                <w:kern w:val="0"/>
                <w:sz w:val="24"/>
              </w:rPr>
              <w:t>6.4</w:t>
            </w:r>
            <w:r>
              <w:rPr>
                <w:rFonts w:hint="eastAsia"/>
                <w:kern w:val="0"/>
                <w:sz w:val="24"/>
              </w:rPr>
              <w:t>：</w:t>
            </w:r>
            <w:r>
              <w:rPr>
                <w:rFonts w:hint="eastAsia"/>
                <w:kern w:val="0"/>
                <w:sz w:val="24"/>
              </w:rPr>
              <w:t>1</w:t>
            </w:r>
          </w:p>
        </w:tc>
        <w:tc>
          <w:tcPr>
            <w:tcW w:w="1440" w:type="dxa"/>
            <w:vAlign w:val="center"/>
          </w:tcPr>
          <w:p w14:paraId="75639F47" w14:textId="52A2930D" w:rsidR="00A65066" w:rsidRDefault="00A65066" w:rsidP="00A65066">
            <w:pPr>
              <w:spacing w:line="360" w:lineRule="auto"/>
              <w:jc w:val="center"/>
              <w:rPr>
                <w:kern w:val="0"/>
                <w:sz w:val="24"/>
              </w:rPr>
            </w:pPr>
            <w:r>
              <w:rPr>
                <w:rFonts w:hint="eastAsia"/>
                <w:kern w:val="0"/>
                <w:sz w:val="24"/>
              </w:rPr>
              <w:t>3.7</w:t>
            </w:r>
            <w:r>
              <w:rPr>
                <w:rFonts w:hint="eastAsia"/>
                <w:kern w:val="0"/>
                <w:sz w:val="24"/>
              </w:rPr>
              <w:t>：</w:t>
            </w:r>
            <w:r>
              <w:rPr>
                <w:rFonts w:hint="eastAsia"/>
                <w:kern w:val="0"/>
                <w:sz w:val="24"/>
              </w:rPr>
              <w:t>1</w:t>
            </w:r>
          </w:p>
        </w:tc>
        <w:tc>
          <w:tcPr>
            <w:tcW w:w="1530" w:type="dxa"/>
            <w:vAlign w:val="center"/>
          </w:tcPr>
          <w:p w14:paraId="59B86EF1" w14:textId="41F03B48" w:rsidR="00A65066" w:rsidRDefault="00A65066" w:rsidP="00A65066">
            <w:pPr>
              <w:spacing w:line="360" w:lineRule="auto"/>
              <w:jc w:val="center"/>
              <w:rPr>
                <w:kern w:val="0"/>
                <w:sz w:val="24"/>
              </w:rPr>
            </w:pPr>
            <w:r>
              <w:rPr>
                <w:rFonts w:hint="eastAsia"/>
                <w:kern w:val="0"/>
                <w:sz w:val="24"/>
              </w:rPr>
              <w:t>6.4</w:t>
            </w:r>
            <w:r>
              <w:rPr>
                <w:rFonts w:hint="eastAsia"/>
                <w:kern w:val="0"/>
                <w:sz w:val="24"/>
              </w:rPr>
              <w:t>：</w:t>
            </w:r>
            <w:r>
              <w:rPr>
                <w:rFonts w:hint="eastAsia"/>
                <w:kern w:val="0"/>
                <w:sz w:val="24"/>
              </w:rPr>
              <w:t>1</w:t>
            </w:r>
          </w:p>
        </w:tc>
      </w:tr>
    </w:tbl>
    <w:p w14:paraId="24F63826" w14:textId="77777777" w:rsidR="00D05BDC" w:rsidRDefault="00D05BDC">
      <w:pPr>
        <w:spacing w:line="360" w:lineRule="auto"/>
        <w:ind w:firstLine="420"/>
        <w:jc w:val="center"/>
        <w:rPr>
          <w:b/>
          <w:sz w:val="24"/>
        </w:rPr>
      </w:pPr>
      <w:bookmarkStart w:id="10" w:name="_Ref51883557"/>
    </w:p>
    <w:p w14:paraId="3BF1BF74" w14:textId="5063EFE0" w:rsidR="000F2968" w:rsidRDefault="00E40624">
      <w:pPr>
        <w:spacing w:line="360" w:lineRule="auto"/>
        <w:ind w:firstLine="420"/>
        <w:jc w:val="center"/>
        <w:rPr>
          <w:sz w:val="24"/>
        </w:rPr>
      </w:pPr>
      <w:r>
        <w:rPr>
          <w:rFonts w:hint="eastAsia"/>
          <w:b/>
          <w:sz w:val="24"/>
        </w:rPr>
        <w:t>表</w:t>
      </w:r>
      <w:r>
        <w:rPr>
          <w:rFonts w:hint="eastAsia"/>
          <w:b/>
          <w:sz w:val="24"/>
        </w:rPr>
        <w:t xml:space="preserve"> </w:t>
      </w:r>
      <w:r>
        <w:rPr>
          <w:b/>
          <w:sz w:val="24"/>
        </w:rPr>
        <w:fldChar w:fldCharType="begin"/>
      </w:r>
      <w:r>
        <w:rPr>
          <w:b/>
          <w:sz w:val="24"/>
        </w:rPr>
        <w:instrText xml:space="preserve"> </w:instrText>
      </w:r>
      <w:r>
        <w:rPr>
          <w:rFonts w:hint="eastAsia"/>
          <w:b/>
          <w:sz w:val="24"/>
        </w:rPr>
        <w:instrText xml:space="preserve">SEQ </w:instrText>
      </w:r>
      <w:r>
        <w:rPr>
          <w:rFonts w:hint="eastAsia"/>
          <w:b/>
          <w:sz w:val="24"/>
        </w:rPr>
        <w:instrText>表</w:instrText>
      </w:r>
      <w:r>
        <w:rPr>
          <w:rFonts w:hint="eastAsia"/>
          <w:b/>
          <w:sz w:val="24"/>
        </w:rPr>
        <w:instrText xml:space="preserve"> \* ARABIC</w:instrText>
      </w:r>
      <w:r>
        <w:rPr>
          <w:b/>
          <w:sz w:val="24"/>
        </w:rPr>
        <w:instrText xml:space="preserve"> </w:instrText>
      </w:r>
      <w:r>
        <w:rPr>
          <w:b/>
          <w:sz w:val="24"/>
        </w:rPr>
        <w:fldChar w:fldCharType="separate"/>
      </w:r>
      <w:r>
        <w:rPr>
          <w:b/>
          <w:sz w:val="24"/>
        </w:rPr>
        <w:t>7</w:t>
      </w:r>
      <w:r>
        <w:rPr>
          <w:b/>
          <w:sz w:val="24"/>
        </w:rPr>
        <w:fldChar w:fldCharType="end"/>
      </w:r>
      <w:bookmarkEnd w:id="10"/>
      <w:r>
        <w:rPr>
          <w:rFonts w:hint="eastAsia"/>
          <w:b/>
          <w:sz w:val="24"/>
        </w:rPr>
        <w:t>：</w:t>
      </w:r>
      <w:r>
        <w:rPr>
          <w:rFonts w:hint="eastAsia"/>
          <w:sz w:val="24"/>
        </w:rPr>
        <w:t>电子信息制造场景</w:t>
      </w:r>
      <w:r>
        <w:rPr>
          <w:rFonts w:hint="eastAsia"/>
          <w:sz w:val="24"/>
        </w:rPr>
        <w:t>2</w:t>
      </w:r>
      <w:r>
        <w:rPr>
          <w:rFonts w:hint="eastAsia"/>
          <w:sz w:val="24"/>
        </w:rPr>
        <w:t>的频谱需求计算结果</w:t>
      </w:r>
    </w:p>
    <w:tbl>
      <w:tblPr>
        <w:tblStyle w:val="TableGrid"/>
        <w:tblW w:w="8095" w:type="dxa"/>
        <w:tblLayout w:type="fixed"/>
        <w:tblLook w:val="04A0" w:firstRow="1" w:lastRow="0" w:firstColumn="1" w:lastColumn="0" w:noHBand="0" w:noVBand="1"/>
      </w:tblPr>
      <w:tblGrid>
        <w:gridCol w:w="1975"/>
        <w:gridCol w:w="1530"/>
        <w:gridCol w:w="1620"/>
        <w:gridCol w:w="1440"/>
        <w:gridCol w:w="1530"/>
      </w:tblGrid>
      <w:tr w:rsidR="00D63D8B" w14:paraId="1F0C4281" w14:textId="77777777" w:rsidTr="008B1273">
        <w:tc>
          <w:tcPr>
            <w:tcW w:w="1975" w:type="dxa"/>
            <w:vMerge w:val="restart"/>
            <w:vAlign w:val="center"/>
          </w:tcPr>
          <w:p w14:paraId="7CD97B97" w14:textId="77777777" w:rsidR="00D63D8B" w:rsidRDefault="00D63D8B" w:rsidP="00B4344D">
            <w:pPr>
              <w:spacing w:line="360" w:lineRule="auto"/>
              <w:jc w:val="center"/>
              <w:rPr>
                <w:kern w:val="0"/>
                <w:sz w:val="24"/>
                <w:lang w:eastAsia="zh-CN"/>
              </w:rPr>
            </w:pPr>
          </w:p>
        </w:tc>
        <w:tc>
          <w:tcPr>
            <w:tcW w:w="3150" w:type="dxa"/>
            <w:gridSpan w:val="2"/>
            <w:vAlign w:val="center"/>
          </w:tcPr>
          <w:p w14:paraId="3E674F89" w14:textId="77777777" w:rsidR="00D63D8B" w:rsidRDefault="00D63D8B" w:rsidP="00B4344D">
            <w:pPr>
              <w:spacing w:line="360" w:lineRule="auto"/>
              <w:jc w:val="center"/>
              <w:rPr>
                <w:kern w:val="0"/>
                <w:sz w:val="24"/>
              </w:rPr>
            </w:pPr>
            <w:r>
              <w:rPr>
                <w:rFonts w:asciiTheme="minorEastAsia" w:eastAsiaTheme="minorEastAsia" w:hAnsiTheme="minorEastAsia" w:hint="eastAsia"/>
                <w:kern w:val="0"/>
                <w:sz w:val="24"/>
                <w:lang w:eastAsia="zh-CN"/>
              </w:rPr>
              <w:t>全向小区部署</w:t>
            </w:r>
          </w:p>
        </w:tc>
        <w:tc>
          <w:tcPr>
            <w:tcW w:w="2970" w:type="dxa"/>
            <w:gridSpan w:val="2"/>
          </w:tcPr>
          <w:p w14:paraId="1C630D91" w14:textId="056BD28E" w:rsidR="00D63D8B" w:rsidRDefault="00D63D8B" w:rsidP="00B4344D">
            <w:pPr>
              <w:spacing w:line="360" w:lineRule="auto"/>
              <w:jc w:val="center"/>
              <w:rPr>
                <w:kern w:val="0"/>
                <w:sz w:val="24"/>
              </w:rPr>
            </w:pPr>
            <w:r>
              <w:rPr>
                <w:rFonts w:asciiTheme="minorEastAsia" w:eastAsiaTheme="minorEastAsia" w:hAnsiTheme="minorEastAsia" w:hint="eastAsia"/>
                <w:kern w:val="0"/>
                <w:sz w:val="24"/>
                <w:lang w:eastAsia="zh-CN"/>
              </w:rPr>
              <w:t>三扇区小区部署</w:t>
            </w:r>
          </w:p>
        </w:tc>
      </w:tr>
      <w:tr w:rsidR="00D63D8B" w14:paraId="7BAB8381" w14:textId="77777777" w:rsidTr="008B1273">
        <w:tc>
          <w:tcPr>
            <w:tcW w:w="1975" w:type="dxa"/>
            <w:vMerge/>
            <w:vAlign w:val="center"/>
          </w:tcPr>
          <w:p w14:paraId="346005A3" w14:textId="77777777" w:rsidR="00D63D8B" w:rsidRDefault="00D63D8B" w:rsidP="00B4344D">
            <w:pPr>
              <w:spacing w:line="360" w:lineRule="auto"/>
              <w:jc w:val="center"/>
              <w:rPr>
                <w:kern w:val="0"/>
                <w:sz w:val="24"/>
                <w:lang w:eastAsia="zh-CN"/>
              </w:rPr>
            </w:pPr>
          </w:p>
        </w:tc>
        <w:tc>
          <w:tcPr>
            <w:tcW w:w="1530" w:type="dxa"/>
            <w:vAlign w:val="center"/>
          </w:tcPr>
          <w:p w14:paraId="62C50F96" w14:textId="77777777" w:rsidR="00D63D8B" w:rsidRDefault="00D63D8B" w:rsidP="00B4344D">
            <w:pPr>
              <w:spacing w:line="360" w:lineRule="auto"/>
              <w:jc w:val="center"/>
              <w:rPr>
                <w:kern w:val="0"/>
                <w:sz w:val="24"/>
              </w:rPr>
            </w:pPr>
            <w:proofErr w:type="spellStart"/>
            <w:r>
              <w:rPr>
                <w:rFonts w:hint="eastAsia"/>
                <w:kern w:val="0"/>
                <w:sz w:val="24"/>
              </w:rPr>
              <w:t>近期</w:t>
            </w:r>
            <w:proofErr w:type="spellEnd"/>
          </w:p>
        </w:tc>
        <w:tc>
          <w:tcPr>
            <w:tcW w:w="1620" w:type="dxa"/>
            <w:vAlign w:val="center"/>
          </w:tcPr>
          <w:p w14:paraId="3CF3D15F" w14:textId="77777777" w:rsidR="00D63D8B" w:rsidRDefault="00D63D8B" w:rsidP="00B4344D">
            <w:pPr>
              <w:spacing w:line="360" w:lineRule="auto"/>
              <w:jc w:val="center"/>
              <w:rPr>
                <w:kern w:val="0"/>
                <w:sz w:val="24"/>
              </w:rPr>
            </w:pPr>
            <w:proofErr w:type="spellStart"/>
            <w:r>
              <w:rPr>
                <w:rFonts w:hint="eastAsia"/>
                <w:kern w:val="0"/>
                <w:sz w:val="24"/>
              </w:rPr>
              <w:t>中远期</w:t>
            </w:r>
            <w:proofErr w:type="spellEnd"/>
          </w:p>
        </w:tc>
        <w:tc>
          <w:tcPr>
            <w:tcW w:w="1440" w:type="dxa"/>
            <w:vAlign w:val="center"/>
          </w:tcPr>
          <w:p w14:paraId="70B40838" w14:textId="77777777" w:rsidR="00D63D8B" w:rsidRDefault="00D63D8B" w:rsidP="00B4344D">
            <w:pPr>
              <w:spacing w:line="360" w:lineRule="auto"/>
              <w:jc w:val="center"/>
              <w:rPr>
                <w:kern w:val="0"/>
                <w:sz w:val="24"/>
              </w:rPr>
            </w:pPr>
            <w:proofErr w:type="spellStart"/>
            <w:r>
              <w:rPr>
                <w:rFonts w:hint="eastAsia"/>
                <w:kern w:val="0"/>
                <w:sz w:val="24"/>
              </w:rPr>
              <w:t>近期</w:t>
            </w:r>
            <w:proofErr w:type="spellEnd"/>
          </w:p>
        </w:tc>
        <w:tc>
          <w:tcPr>
            <w:tcW w:w="1530" w:type="dxa"/>
            <w:vAlign w:val="center"/>
          </w:tcPr>
          <w:p w14:paraId="45AC3CF6" w14:textId="77777777" w:rsidR="00D63D8B" w:rsidRDefault="00D63D8B" w:rsidP="00B4344D">
            <w:pPr>
              <w:spacing w:line="360" w:lineRule="auto"/>
              <w:jc w:val="center"/>
              <w:rPr>
                <w:kern w:val="0"/>
                <w:sz w:val="24"/>
              </w:rPr>
            </w:pPr>
            <w:proofErr w:type="spellStart"/>
            <w:r>
              <w:rPr>
                <w:rFonts w:hint="eastAsia"/>
                <w:kern w:val="0"/>
                <w:sz w:val="24"/>
              </w:rPr>
              <w:t>中远期</w:t>
            </w:r>
            <w:proofErr w:type="spellEnd"/>
          </w:p>
        </w:tc>
      </w:tr>
      <w:tr w:rsidR="00C57CB5" w14:paraId="7D9DA7B8" w14:textId="77777777" w:rsidTr="00C57CB5">
        <w:tc>
          <w:tcPr>
            <w:tcW w:w="1975" w:type="dxa"/>
            <w:vAlign w:val="center"/>
          </w:tcPr>
          <w:p w14:paraId="7DE0D968" w14:textId="77777777" w:rsidR="00911B06" w:rsidRDefault="00911B06" w:rsidP="00911B06">
            <w:pPr>
              <w:spacing w:line="360" w:lineRule="auto"/>
              <w:jc w:val="center"/>
              <w:rPr>
                <w:kern w:val="0"/>
                <w:sz w:val="24"/>
              </w:rPr>
            </w:pPr>
            <w:proofErr w:type="spellStart"/>
            <w:r>
              <w:rPr>
                <w:rFonts w:hint="eastAsia"/>
                <w:kern w:val="0"/>
                <w:sz w:val="24"/>
              </w:rPr>
              <w:t>上行频率需求</w:t>
            </w:r>
            <w:proofErr w:type="spellEnd"/>
          </w:p>
        </w:tc>
        <w:tc>
          <w:tcPr>
            <w:tcW w:w="1530" w:type="dxa"/>
            <w:vAlign w:val="center"/>
          </w:tcPr>
          <w:p w14:paraId="36015A33" w14:textId="2720CB1E" w:rsidR="00911B06" w:rsidRDefault="00911B06" w:rsidP="00911B06">
            <w:pPr>
              <w:spacing w:line="360" w:lineRule="auto"/>
              <w:jc w:val="center"/>
              <w:rPr>
                <w:kern w:val="0"/>
                <w:sz w:val="24"/>
              </w:rPr>
            </w:pPr>
            <w:r>
              <w:rPr>
                <w:rFonts w:hint="eastAsia"/>
                <w:kern w:val="0"/>
                <w:sz w:val="24"/>
              </w:rPr>
              <w:t>139</w:t>
            </w:r>
            <w:r>
              <w:rPr>
                <w:kern w:val="0"/>
                <w:sz w:val="24"/>
              </w:rPr>
              <w:t>MHz</w:t>
            </w:r>
          </w:p>
        </w:tc>
        <w:tc>
          <w:tcPr>
            <w:tcW w:w="1620" w:type="dxa"/>
            <w:vAlign w:val="center"/>
          </w:tcPr>
          <w:p w14:paraId="6CEE3443" w14:textId="36232B69" w:rsidR="00911B06" w:rsidRDefault="00911B06" w:rsidP="00911B06">
            <w:pPr>
              <w:spacing w:line="360" w:lineRule="auto"/>
              <w:jc w:val="center"/>
              <w:rPr>
                <w:kern w:val="0"/>
                <w:sz w:val="24"/>
              </w:rPr>
            </w:pPr>
            <w:r>
              <w:rPr>
                <w:rFonts w:hint="eastAsia"/>
                <w:kern w:val="0"/>
                <w:sz w:val="24"/>
              </w:rPr>
              <w:t>335</w:t>
            </w:r>
            <w:r>
              <w:rPr>
                <w:kern w:val="0"/>
                <w:sz w:val="24"/>
              </w:rPr>
              <w:t>MHz</w:t>
            </w:r>
          </w:p>
        </w:tc>
        <w:tc>
          <w:tcPr>
            <w:tcW w:w="1440" w:type="dxa"/>
            <w:vAlign w:val="center"/>
          </w:tcPr>
          <w:p w14:paraId="0957D119" w14:textId="4960EFCB" w:rsidR="00911B06" w:rsidRDefault="004F1824" w:rsidP="00911B06">
            <w:pPr>
              <w:spacing w:line="360" w:lineRule="auto"/>
              <w:jc w:val="center"/>
              <w:rPr>
                <w:kern w:val="0"/>
                <w:sz w:val="24"/>
              </w:rPr>
            </w:pPr>
            <w:r w:rsidRPr="008B1273">
              <w:rPr>
                <w:rFonts w:eastAsia="SimSun"/>
                <w:kern w:val="0"/>
                <w:sz w:val="24"/>
              </w:rPr>
              <w:t>46MHz</w:t>
            </w:r>
          </w:p>
        </w:tc>
        <w:tc>
          <w:tcPr>
            <w:tcW w:w="1530" w:type="dxa"/>
            <w:vAlign w:val="center"/>
          </w:tcPr>
          <w:p w14:paraId="08FD6F26" w14:textId="5A3C37AC" w:rsidR="00911B06" w:rsidRDefault="00DD6798" w:rsidP="00911B06">
            <w:pPr>
              <w:spacing w:line="360" w:lineRule="auto"/>
              <w:jc w:val="center"/>
              <w:rPr>
                <w:kern w:val="0"/>
                <w:sz w:val="24"/>
              </w:rPr>
            </w:pPr>
            <w:r>
              <w:rPr>
                <w:kern w:val="0"/>
                <w:sz w:val="24"/>
              </w:rPr>
              <w:t>111</w:t>
            </w:r>
          </w:p>
        </w:tc>
      </w:tr>
      <w:tr w:rsidR="00C57CB5" w14:paraId="79165C61" w14:textId="77777777" w:rsidTr="00C57CB5">
        <w:tc>
          <w:tcPr>
            <w:tcW w:w="1975" w:type="dxa"/>
            <w:vAlign w:val="center"/>
          </w:tcPr>
          <w:p w14:paraId="24383069" w14:textId="77777777" w:rsidR="00911B06" w:rsidRDefault="00911B06" w:rsidP="00911B06">
            <w:pPr>
              <w:spacing w:line="360" w:lineRule="auto"/>
              <w:jc w:val="center"/>
              <w:rPr>
                <w:kern w:val="0"/>
                <w:sz w:val="24"/>
              </w:rPr>
            </w:pPr>
            <w:proofErr w:type="spellStart"/>
            <w:r>
              <w:rPr>
                <w:rFonts w:hint="eastAsia"/>
                <w:kern w:val="0"/>
                <w:sz w:val="24"/>
              </w:rPr>
              <w:t>下行频率需求</w:t>
            </w:r>
            <w:proofErr w:type="spellEnd"/>
          </w:p>
        </w:tc>
        <w:tc>
          <w:tcPr>
            <w:tcW w:w="1530" w:type="dxa"/>
            <w:vAlign w:val="center"/>
          </w:tcPr>
          <w:p w14:paraId="1AA5FBA5" w14:textId="0C9D708A" w:rsidR="00911B06" w:rsidRDefault="00911B06" w:rsidP="00911B06">
            <w:pPr>
              <w:spacing w:line="360" w:lineRule="auto"/>
              <w:jc w:val="center"/>
              <w:rPr>
                <w:kern w:val="0"/>
                <w:sz w:val="24"/>
              </w:rPr>
            </w:pPr>
            <w:r>
              <w:rPr>
                <w:rFonts w:hint="eastAsia"/>
                <w:kern w:val="0"/>
                <w:sz w:val="24"/>
              </w:rPr>
              <w:t>45</w:t>
            </w:r>
            <w:r>
              <w:rPr>
                <w:kern w:val="0"/>
                <w:sz w:val="24"/>
              </w:rPr>
              <w:t>MHz</w:t>
            </w:r>
          </w:p>
        </w:tc>
        <w:tc>
          <w:tcPr>
            <w:tcW w:w="1620" w:type="dxa"/>
            <w:vAlign w:val="center"/>
          </w:tcPr>
          <w:p w14:paraId="6CB3B810" w14:textId="3A3CABCF" w:rsidR="00911B06" w:rsidRDefault="00911B06" w:rsidP="00911B06">
            <w:pPr>
              <w:spacing w:line="360" w:lineRule="auto"/>
              <w:jc w:val="center"/>
              <w:rPr>
                <w:kern w:val="0"/>
                <w:sz w:val="24"/>
              </w:rPr>
            </w:pPr>
            <w:r>
              <w:rPr>
                <w:rFonts w:hint="eastAsia"/>
                <w:kern w:val="0"/>
                <w:sz w:val="24"/>
              </w:rPr>
              <w:t>107</w:t>
            </w:r>
            <w:r>
              <w:rPr>
                <w:kern w:val="0"/>
                <w:sz w:val="24"/>
              </w:rPr>
              <w:t>MHz</w:t>
            </w:r>
          </w:p>
        </w:tc>
        <w:tc>
          <w:tcPr>
            <w:tcW w:w="1440" w:type="dxa"/>
            <w:vAlign w:val="center"/>
          </w:tcPr>
          <w:p w14:paraId="45A936D2" w14:textId="2ECECF36" w:rsidR="00911B06" w:rsidRDefault="004F1824" w:rsidP="00911B06">
            <w:pPr>
              <w:spacing w:line="360" w:lineRule="auto"/>
              <w:jc w:val="center"/>
              <w:rPr>
                <w:kern w:val="0"/>
                <w:sz w:val="24"/>
              </w:rPr>
            </w:pPr>
            <w:r w:rsidRPr="008B1273">
              <w:rPr>
                <w:rFonts w:eastAsia="SimSun"/>
                <w:kern w:val="0"/>
                <w:sz w:val="24"/>
              </w:rPr>
              <w:t>19MHz</w:t>
            </w:r>
          </w:p>
        </w:tc>
        <w:tc>
          <w:tcPr>
            <w:tcW w:w="1530" w:type="dxa"/>
            <w:vAlign w:val="center"/>
          </w:tcPr>
          <w:p w14:paraId="07A8FD9E" w14:textId="25AC0353" w:rsidR="00911B06" w:rsidRDefault="00DD6798" w:rsidP="00911B06">
            <w:pPr>
              <w:spacing w:line="360" w:lineRule="auto"/>
              <w:jc w:val="center"/>
              <w:rPr>
                <w:kern w:val="0"/>
                <w:sz w:val="24"/>
              </w:rPr>
            </w:pPr>
            <w:r>
              <w:rPr>
                <w:kern w:val="0"/>
                <w:sz w:val="24"/>
              </w:rPr>
              <w:t>36</w:t>
            </w:r>
          </w:p>
        </w:tc>
      </w:tr>
      <w:tr w:rsidR="00C57CB5" w14:paraId="440C7CCA" w14:textId="77777777" w:rsidTr="00C57CB5">
        <w:tc>
          <w:tcPr>
            <w:tcW w:w="1975" w:type="dxa"/>
            <w:vAlign w:val="center"/>
          </w:tcPr>
          <w:p w14:paraId="69E2E81A" w14:textId="77777777" w:rsidR="00911B06" w:rsidRDefault="00911B06" w:rsidP="00911B06">
            <w:pPr>
              <w:spacing w:line="360" w:lineRule="auto"/>
              <w:jc w:val="center"/>
              <w:rPr>
                <w:kern w:val="0"/>
                <w:sz w:val="24"/>
              </w:rPr>
            </w:pPr>
            <w:proofErr w:type="spellStart"/>
            <w:r>
              <w:rPr>
                <w:rFonts w:hint="eastAsia"/>
                <w:kern w:val="0"/>
                <w:sz w:val="24"/>
              </w:rPr>
              <w:t>合计频率需求</w:t>
            </w:r>
            <w:proofErr w:type="spellEnd"/>
          </w:p>
        </w:tc>
        <w:tc>
          <w:tcPr>
            <w:tcW w:w="1530" w:type="dxa"/>
            <w:vAlign w:val="center"/>
          </w:tcPr>
          <w:p w14:paraId="40EF18D1" w14:textId="0037ACF0" w:rsidR="00911B06" w:rsidRDefault="00911B06" w:rsidP="00911B06">
            <w:pPr>
              <w:spacing w:line="360" w:lineRule="auto"/>
              <w:jc w:val="center"/>
              <w:rPr>
                <w:kern w:val="0"/>
                <w:sz w:val="24"/>
              </w:rPr>
            </w:pPr>
            <w:r>
              <w:rPr>
                <w:rFonts w:hint="eastAsia"/>
                <w:kern w:val="0"/>
                <w:sz w:val="24"/>
              </w:rPr>
              <w:t>184</w:t>
            </w:r>
            <w:r>
              <w:rPr>
                <w:kern w:val="0"/>
                <w:sz w:val="24"/>
              </w:rPr>
              <w:t>MHz</w:t>
            </w:r>
          </w:p>
        </w:tc>
        <w:tc>
          <w:tcPr>
            <w:tcW w:w="1620" w:type="dxa"/>
            <w:vAlign w:val="center"/>
          </w:tcPr>
          <w:p w14:paraId="2F97EEEE" w14:textId="3A5E1CDD" w:rsidR="00911B06" w:rsidRDefault="00911B06" w:rsidP="00911B06">
            <w:pPr>
              <w:spacing w:line="360" w:lineRule="auto"/>
              <w:jc w:val="center"/>
              <w:rPr>
                <w:kern w:val="0"/>
                <w:sz w:val="24"/>
              </w:rPr>
            </w:pPr>
            <w:r>
              <w:rPr>
                <w:rFonts w:hint="eastAsia"/>
                <w:kern w:val="0"/>
                <w:sz w:val="24"/>
              </w:rPr>
              <w:t>442</w:t>
            </w:r>
            <w:r>
              <w:rPr>
                <w:kern w:val="0"/>
                <w:sz w:val="24"/>
              </w:rPr>
              <w:t>MHz</w:t>
            </w:r>
          </w:p>
        </w:tc>
        <w:tc>
          <w:tcPr>
            <w:tcW w:w="1440" w:type="dxa"/>
            <w:vAlign w:val="center"/>
          </w:tcPr>
          <w:p w14:paraId="72B5F49A" w14:textId="6921200C" w:rsidR="00911B06" w:rsidRDefault="004F1824" w:rsidP="00911B06">
            <w:pPr>
              <w:spacing w:line="360" w:lineRule="auto"/>
              <w:jc w:val="center"/>
              <w:rPr>
                <w:kern w:val="0"/>
                <w:sz w:val="24"/>
              </w:rPr>
            </w:pPr>
            <w:r>
              <w:rPr>
                <w:kern w:val="0"/>
                <w:sz w:val="24"/>
              </w:rPr>
              <w:t>61MHz</w:t>
            </w:r>
          </w:p>
        </w:tc>
        <w:tc>
          <w:tcPr>
            <w:tcW w:w="1530" w:type="dxa"/>
            <w:vAlign w:val="center"/>
          </w:tcPr>
          <w:p w14:paraId="4975B779" w14:textId="516FA7D7" w:rsidR="00911B06" w:rsidRDefault="00DD6798" w:rsidP="00911B06">
            <w:pPr>
              <w:spacing w:line="360" w:lineRule="auto"/>
              <w:jc w:val="center"/>
              <w:rPr>
                <w:kern w:val="0"/>
                <w:sz w:val="24"/>
              </w:rPr>
            </w:pPr>
            <w:r>
              <w:rPr>
                <w:kern w:val="0"/>
                <w:sz w:val="24"/>
              </w:rPr>
              <w:t>147</w:t>
            </w:r>
          </w:p>
        </w:tc>
      </w:tr>
      <w:tr w:rsidR="00C57CB5" w14:paraId="30086E86" w14:textId="77777777" w:rsidTr="00C57CB5">
        <w:tc>
          <w:tcPr>
            <w:tcW w:w="1975" w:type="dxa"/>
            <w:vAlign w:val="center"/>
          </w:tcPr>
          <w:p w14:paraId="2E1C3770" w14:textId="77777777" w:rsidR="00D0207C" w:rsidRDefault="00D0207C" w:rsidP="00D0207C">
            <w:pPr>
              <w:spacing w:line="360" w:lineRule="auto"/>
              <w:jc w:val="center"/>
              <w:rPr>
                <w:kern w:val="0"/>
                <w:sz w:val="24"/>
              </w:rPr>
            </w:pPr>
            <w:proofErr w:type="spellStart"/>
            <w:r>
              <w:rPr>
                <w:rFonts w:hint="eastAsia"/>
                <w:kern w:val="0"/>
                <w:sz w:val="24"/>
              </w:rPr>
              <w:t>上下行时隙配比</w:t>
            </w:r>
            <w:proofErr w:type="spellEnd"/>
          </w:p>
        </w:tc>
        <w:tc>
          <w:tcPr>
            <w:tcW w:w="1530" w:type="dxa"/>
            <w:vAlign w:val="center"/>
          </w:tcPr>
          <w:p w14:paraId="0B87864D" w14:textId="72D79B44" w:rsidR="00D0207C" w:rsidRDefault="00D0207C" w:rsidP="00D0207C">
            <w:pPr>
              <w:spacing w:line="360" w:lineRule="auto"/>
              <w:jc w:val="center"/>
              <w:rPr>
                <w:kern w:val="0"/>
                <w:sz w:val="24"/>
              </w:rPr>
            </w:pPr>
            <w:r>
              <w:rPr>
                <w:rFonts w:hint="eastAsia"/>
                <w:kern w:val="0"/>
                <w:sz w:val="24"/>
              </w:rPr>
              <w:t>3:1</w:t>
            </w:r>
          </w:p>
        </w:tc>
        <w:tc>
          <w:tcPr>
            <w:tcW w:w="1620" w:type="dxa"/>
            <w:vAlign w:val="center"/>
          </w:tcPr>
          <w:p w14:paraId="6937FDCE" w14:textId="0EB0E9A0" w:rsidR="00D0207C" w:rsidRDefault="00D0207C" w:rsidP="00D0207C">
            <w:pPr>
              <w:spacing w:line="360" w:lineRule="auto"/>
              <w:jc w:val="center"/>
              <w:rPr>
                <w:kern w:val="0"/>
                <w:sz w:val="24"/>
              </w:rPr>
            </w:pPr>
            <w:r>
              <w:rPr>
                <w:rFonts w:hint="eastAsia"/>
                <w:kern w:val="0"/>
                <w:sz w:val="24"/>
              </w:rPr>
              <w:t>3:1</w:t>
            </w:r>
          </w:p>
        </w:tc>
        <w:tc>
          <w:tcPr>
            <w:tcW w:w="1440" w:type="dxa"/>
            <w:vAlign w:val="center"/>
          </w:tcPr>
          <w:p w14:paraId="2410ACC4" w14:textId="6AE65100" w:rsidR="00D0207C" w:rsidRDefault="00D0207C" w:rsidP="00D0207C">
            <w:pPr>
              <w:spacing w:line="360" w:lineRule="auto"/>
              <w:jc w:val="center"/>
              <w:rPr>
                <w:kern w:val="0"/>
                <w:sz w:val="24"/>
              </w:rPr>
            </w:pPr>
            <w:r>
              <w:rPr>
                <w:rFonts w:hint="eastAsia"/>
                <w:kern w:val="0"/>
                <w:sz w:val="24"/>
              </w:rPr>
              <w:t>3:1</w:t>
            </w:r>
          </w:p>
        </w:tc>
        <w:tc>
          <w:tcPr>
            <w:tcW w:w="1530" w:type="dxa"/>
            <w:vAlign w:val="center"/>
          </w:tcPr>
          <w:p w14:paraId="2EC0A861" w14:textId="211EEC09" w:rsidR="00D0207C" w:rsidRDefault="00D0207C" w:rsidP="00D0207C">
            <w:pPr>
              <w:spacing w:line="360" w:lineRule="auto"/>
              <w:jc w:val="center"/>
              <w:rPr>
                <w:kern w:val="0"/>
                <w:sz w:val="24"/>
              </w:rPr>
            </w:pPr>
            <w:r>
              <w:rPr>
                <w:rFonts w:hint="eastAsia"/>
                <w:kern w:val="0"/>
                <w:sz w:val="24"/>
              </w:rPr>
              <w:t>3:1</w:t>
            </w:r>
          </w:p>
        </w:tc>
      </w:tr>
    </w:tbl>
    <w:p w14:paraId="157FC0E6" w14:textId="6F675230" w:rsidR="00D63D8B" w:rsidRDefault="00D63D8B">
      <w:pPr>
        <w:spacing w:line="360" w:lineRule="auto"/>
        <w:ind w:firstLine="420"/>
        <w:jc w:val="center"/>
        <w:rPr>
          <w:sz w:val="24"/>
        </w:rPr>
      </w:pPr>
    </w:p>
    <w:p w14:paraId="0C55FC7F" w14:textId="77777777" w:rsidR="000F2968" w:rsidRDefault="00E40624">
      <w:pPr>
        <w:spacing w:line="360" w:lineRule="auto"/>
        <w:ind w:firstLine="420"/>
        <w:rPr>
          <w:sz w:val="24"/>
        </w:rPr>
      </w:pPr>
      <w:r>
        <w:rPr>
          <w:rFonts w:hint="eastAsia"/>
          <w:sz w:val="24"/>
        </w:rPr>
        <w:t>对于频率需求计算结果，初步分析如下：</w:t>
      </w:r>
    </w:p>
    <w:p w14:paraId="59C45446" w14:textId="77777777" w:rsidR="000F2968" w:rsidRDefault="00E40624">
      <w:pPr>
        <w:spacing w:line="360" w:lineRule="auto"/>
        <w:ind w:firstLine="420"/>
        <w:rPr>
          <w:sz w:val="24"/>
        </w:rPr>
      </w:pPr>
      <w:r>
        <w:rPr>
          <w:rFonts w:hint="eastAsia"/>
          <w:sz w:val="24"/>
        </w:rPr>
        <w:t>•电子信息制造的工业场景中，上行业务</w:t>
      </w:r>
      <w:bookmarkStart w:id="11" w:name="_GoBack"/>
      <w:bookmarkEnd w:id="11"/>
      <w:r>
        <w:rPr>
          <w:rFonts w:hint="eastAsia"/>
          <w:sz w:val="24"/>
        </w:rPr>
        <w:t>需求远大于下行需求。</w:t>
      </w:r>
    </w:p>
    <w:p w14:paraId="5BE1EDD9" w14:textId="21D12BE9" w:rsidR="000F2968" w:rsidRDefault="00E40624">
      <w:pPr>
        <w:spacing w:line="360" w:lineRule="auto"/>
        <w:ind w:firstLine="420"/>
        <w:rPr>
          <w:sz w:val="24"/>
        </w:rPr>
      </w:pPr>
      <w:r>
        <w:rPr>
          <w:rFonts w:hint="eastAsia"/>
          <w:sz w:val="24"/>
        </w:rPr>
        <w:t>•电子信息制造工业场景工厂部署的频谱需求</w:t>
      </w:r>
      <w:r w:rsidR="00AD5327">
        <w:rPr>
          <w:rFonts w:hint="eastAsia"/>
          <w:sz w:val="24"/>
        </w:rPr>
        <w:t>，考虑</w:t>
      </w:r>
      <w:r w:rsidR="00CA0562">
        <w:rPr>
          <w:rFonts w:hint="eastAsia"/>
          <w:sz w:val="24"/>
        </w:rPr>
        <w:t>全向小区部署</w:t>
      </w:r>
      <w:r>
        <w:rPr>
          <w:rFonts w:hint="eastAsia"/>
          <w:sz w:val="24"/>
        </w:rPr>
        <w:t>近期至少要在</w:t>
      </w:r>
      <w:r>
        <w:rPr>
          <w:rFonts w:hint="eastAsia"/>
          <w:sz w:val="24"/>
        </w:rPr>
        <w:t>184~265MHz</w:t>
      </w:r>
      <w:r>
        <w:rPr>
          <w:rFonts w:hint="eastAsia"/>
          <w:sz w:val="24"/>
        </w:rPr>
        <w:t>，中远期可能需要</w:t>
      </w:r>
      <w:r>
        <w:rPr>
          <w:rFonts w:hint="eastAsia"/>
          <w:sz w:val="24"/>
        </w:rPr>
        <w:t>442MHz~979MHz</w:t>
      </w:r>
      <w:r>
        <w:rPr>
          <w:rFonts w:hint="eastAsia"/>
          <w:sz w:val="24"/>
        </w:rPr>
        <w:t>。如果考虑三扇区部署，近期频率需求可以在</w:t>
      </w:r>
      <w:r>
        <w:rPr>
          <w:rFonts w:hint="eastAsia"/>
          <w:sz w:val="24"/>
        </w:rPr>
        <w:t>100MHz</w:t>
      </w:r>
      <w:r>
        <w:rPr>
          <w:rFonts w:hint="eastAsia"/>
          <w:sz w:val="24"/>
        </w:rPr>
        <w:t>以内，远期频率需求大约</w:t>
      </w:r>
      <w:r>
        <w:rPr>
          <w:rFonts w:hint="eastAsia"/>
          <w:sz w:val="24"/>
        </w:rPr>
        <w:t>330MHz</w:t>
      </w:r>
      <w:r>
        <w:rPr>
          <w:rFonts w:hint="eastAsia"/>
          <w:sz w:val="24"/>
        </w:rPr>
        <w:t>以内。建议综合考虑中频段和毫米波频率规划，一方面通过中频段满足覆盖和中低业容量需求，另一方面通过毫米波频段的大带宽和多信道载波聚合来满足工厂内热点区域较大业务容量需求。</w:t>
      </w:r>
    </w:p>
    <w:p w14:paraId="056E97AB" w14:textId="77777777" w:rsidR="000F2968" w:rsidRDefault="000F2968">
      <w:pPr>
        <w:spacing w:line="360" w:lineRule="auto"/>
        <w:rPr>
          <w:sz w:val="24"/>
        </w:rPr>
      </w:pPr>
    </w:p>
    <w:p w14:paraId="7EBD3BEE" w14:textId="77777777" w:rsidR="000F2968" w:rsidRDefault="00E40624">
      <w:pPr>
        <w:pStyle w:val="Heading1"/>
      </w:pPr>
      <w:r>
        <w:rPr>
          <w:rFonts w:hint="eastAsia"/>
        </w:rPr>
        <w:t>参考文献</w:t>
      </w:r>
    </w:p>
    <w:p w14:paraId="3CB11E3C" w14:textId="77777777" w:rsidR="000F2968" w:rsidRDefault="00E40624">
      <w:pPr>
        <w:pStyle w:val="ListParagraph"/>
        <w:numPr>
          <w:ilvl w:val="0"/>
          <w:numId w:val="7"/>
        </w:numPr>
        <w:ind w:firstLineChars="0"/>
      </w:pPr>
      <w:bookmarkStart w:id="12" w:name="_Ref43723986"/>
      <w:bookmarkStart w:id="13" w:name="_Ref531437072"/>
      <w:bookmarkStart w:id="14" w:name="_Ref531437079"/>
      <w:r>
        <w:rPr>
          <w:rFonts w:hint="eastAsia"/>
        </w:rPr>
        <w:t>AII-S-09-07</w:t>
      </w:r>
      <w:proofErr w:type="gramStart"/>
      <w:r>
        <w:rPr>
          <w:rFonts w:hint="eastAsia"/>
        </w:rPr>
        <w:t>，“</w:t>
      </w:r>
      <w:proofErr w:type="gramEnd"/>
      <w:r>
        <w:rPr>
          <w:rFonts w:hint="eastAsia"/>
        </w:rPr>
        <w:t>可用于工业互联网工厂内网络频率需求研究的预测方法和所需要的参数集”，</w:t>
      </w:r>
      <w:r>
        <w:rPr>
          <w:rFonts w:hint="eastAsia"/>
        </w:rPr>
        <w:t>2</w:t>
      </w:r>
      <w:r>
        <w:t>018</w:t>
      </w:r>
      <w:r>
        <w:rPr>
          <w:rFonts w:hint="eastAsia"/>
        </w:rPr>
        <w:t>年</w:t>
      </w:r>
      <w:r>
        <w:rPr>
          <w:rFonts w:hint="eastAsia"/>
        </w:rPr>
        <w:t>1</w:t>
      </w:r>
      <w:r>
        <w:t>2</w:t>
      </w:r>
      <w:r>
        <w:rPr>
          <w:rFonts w:hint="eastAsia"/>
        </w:rPr>
        <w:t>月</w:t>
      </w:r>
      <w:bookmarkEnd w:id="12"/>
    </w:p>
    <w:p w14:paraId="71E1B88A" w14:textId="77777777" w:rsidR="000F2968" w:rsidRDefault="00E40624">
      <w:pPr>
        <w:pStyle w:val="ListParagraph"/>
        <w:numPr>
          <w:ilvl w:val="0"/>
          <w:numId w:val="7"/>
        </w:numPr>
        <w:ind w:firstLineChars="0"/>
      </w:pPr>
      <w:bookmarkStart w:id="15" w:name="_Ref43724639"/>
      <w:bookmarkEnd w:id="13"/>
      <w:bookmarkEnd w:id="14"/>
      <w:r>
        <w:t>AII, IMT2020 PG,5G AIA</w:t>
      </w:r>
      <w:proofErr w:type="gramStart"/>
      <w:r>
        <w:rPr>
          <w:rFonts w:hint="eastAsia"/>
        </w:rPr>
        <w:t>，“</w:t>
      </w:r>
      <w:proofErr w:type="gramEnd"/>
      <w:r>
        <w:rPr>
          <w:rFonts w:hint="eastAsia"/>
        </w:rPr>
        <w:t>电子信息制造业</w:t>
      </w:r>
      <w:r>
        <w:rPr>
          <w:rFonts w:hint="eastAsia"/>
        </w:rPr>
        <w:t>5</w:t>
      </w:r>
      <w:r>
        <w:t>G</w:t>
      </w:r>
      <w:r>
        <w:rPr>
          <w:rFonts w:hint="eastAsia"/>
        </w:rPr>
        <w:t>应用需求白皮书”，</w:t>
      </w:r>
      <w:r>
        <w:rPr>
          <w:rFonts w:hint="eastAsia"/>
        </w:rPr>
        <w:t>2</w:t>
      </w:r>
      <w:r>
        <w:t>019</w:t>
      </w:r>
      <w:r>
        <w:rPr>
          <w:rFonts w:hint="eastAsia"/>
        </w:rPr>
        <w:t>年</w:t>
      </w:r>
      <w:r>
        <w:t>11</w:t>
      </w:r>
      <w:r>
        <w:rPr>
          <w:rFonts w:hint="eastAsia"/>
        </w:rPr>
        <w:t>月</w:t>
      </w:r>
      <w:bookmarkEnd w:id="15"/>
    </w:p>
    <w:p w14:paraId="7B7170AD" w14:textId="77777777" w:rsidR="000F2968" w:rsidRDefault="00E40624">
      <w:pPr>
        <w:pStyle w:val="ListParagraph"/>
        <w:numPr>
          <w:ilvl w:val="0"/>
          <w:numId w:val="7"/>
        </w:numPr>
        <w:ind w:firstLineChars="0"/>
      </w:pPr>
      <w:bookmarkStart w:id="16" w:name="_Ref51882134"/>
      <w:r>
        <w:rPr>
          <w:rFonts w:hint="eastAsia"/>
        </w:rPr>
        <w:t>AII-S-13-02_</w:t>
      </w:r>
      <w:r>
        <w:rPr>
          <w:rFonts w:hint="eastAsia"/>
        </w:rPr>
        <w:t>电子信息制造业工厂频谱需求研究</w:t>
      </w:r>
      <w:r>
        <w:rPr>
          <w:rFonts w:hint="eastAsia"/>
        </w:rPr>
        <w:t>-FoxconnQCNokiaChinaTowe-v1.2</w:t>
      </w:r>
      <w:bookmarkEnd w:id="16"/>
    </w:p>
    <w:p w14:paraId="49FCA870" w14:textId="77777777" w:rsidR="000F2968" w:rsidRDefault="00E40624">
      <w:pPr>
        <w:pStyle w:val="ListParagraph"/>
        <w:numPr>
          <w:ilvl w:val="0"/>
          <w:numId w:val="7"/>
        </w:numPr>
        <w:ind w:firstLineChars="0"/>
      </w:pPr>
      <w:bookmarkStart w:id="17" w:name="_Ref51882138"/>
      <w:r>
        <w:rPr>
          <w:rFonts w:hint="eastAsia"/>
        </w:rPr>
        <w:t>AII-S-13-06_</w:t>
      </w:r>
      <w:r>
        <w:rPr>
          <w:rFonts w:hint="eastAsia"/>
        </w:rPr>
        <w:t>工业互联网频谱需求和管理模式研究</w:t>
      </w:r>
      <w:r>
        <w:rPr>
          <w:rFonts w:hint="eastAsia"/>
        </w:rPr>
        <w:t>chapter6-ZTE</w:t>
      </w:r>
      <w:bookmarkEnd w:id="17"/>
    </w:p>
    <w:p w14:paraId="7CD6B9CF" w14:textId="77777777" w:rsidR="000F2968" w:rsidRDefault="000F2968">
      <w:pPr>
        <w:pStyle w:val="ListParagraph"/>
        <w:ind w:left="720" w:firstLineChars="0" w:firstLine="0"/>
      </w:pPr>
    </w:p>
    <w:p w14:paraId="54A33455" w14:textId="77777777" w:rsidR="000F2968" w:rsidRDefault="000F2968">
      <w:pPr>
        <w:rPr>
          <w:rFonts w:ascii="Helvetica" w:hAnsi="Helvetica" w:cs="Helvetica"/>
          <w:color w:val="000000"/>
          <w:szCs w:val="21"/>
        </w:rPr>
      </w:pPr>
    </w:p>
    <w:sectPr w:rsidR="000F296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4E17A" w14:textId="77777777" w:rsidR="0076039F" w:rsidRDefault="0076039F">
      <w:pPr>
        <w:spacing w:after="0" w:line="240" w:lineRule="auto"/>
      </w:pPr>
      <w:r>
        <w:separator/>
      </w:r>
    </w:p>
  </w:endnote>
  <w:endnote w:type="continuationSeparator" w:id="0">
    <w:p w14:paraId="19AB9A29" w14:textId="77777777" w:rsidR="0076039F" w:rsidRDefault="0076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FangSong_GB2312">
    <w:altName w:val="Microsoft YaHei"/>
    <w:charset w:val="86"/>
    <w:family w:val="modern"/>
    <w:pitch w:val="default"/>
    <w:sig w:usb0="00000000" w:usb1="0000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6978"/>
      <w:docPartObj>
        <w:docPartGallery w:val="AutoText"/>
      </w:docPartObj>
    </w:sdtPr>
    <w:sdtEndPr/>
    <w:sdtContent>
      <w:p w14:paraId="01BADD7A" w14:textId="77777777" w:rsidR="000F2968" w:rsidRDefault="00E40624">
        <w:pPr>
          <w:pStyle w:val="Footer"/>
          <w:jc w:val="right"/>
        </w:pPr>
        <w:r>
          <w:fldChar w:fldCharType="begin"/>
        </w:r>
        <w:r>
          <w:instrText xml:space="preserve"> PAGE   \* MERGEFORMAT </w:instrText>
        </w:r>
        <w:r>
          <w:fldChar w:fldCharType="separate"/>
        </w:r>
        <w:r>
          <w:t>2</w:t>
        </w:r>
        <w:r>
          <w:fldChar w:fldCharType="end"/>
        </w:r>
      </w:p>
    </w:sdtContent>
  </w:sdt>
  <w:p w14:paraId="78CF526E" w14:textId="77777777" w:rsidR="000F2968" w:rsidRDefault="000F2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5C8A" w14:textId="77777777" w:rsidR="0076039F" w:rsidRDefault="0076039F">
      <w:pPr>
        <w:spacing w:after="0" w:line="240" w:lineRule="auto"/>
      </w:pPr>
      <w:r>
        <w:separator/>
      </w:r>
    </w:p>
  </w:footnote>
  <w:footnote w:type="continuationSeparator" w:id="0">
    <w:p w14:paraId="7129EBA8" w14:textId="77777777" w:rsidR="0076039F" w:rsidRDefault="0076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D3"/>
    <w:multiLevelType w:val="singleLevel"/>
    <w:tmpl w:val="05AE01D3"/>
    <w:lvl w:ilvl="0">
      <w:start w:val="1"/>
      <w:numFmt w:val="decimal"/>
      <w:pStyle w:val="biblio"/>
      <w:lvlText w:val="[%1]"/>
      <w:lvlJc w:val="left"/>
      <w:pPr>
        <w:tabs>
          <w:tab w:val="left" w:pos="360"/>
        </w:tabs>
        <w:ind w:left="360" w:hanging="360"/>
      </w:pPr>
      <w:rPr>
        <w:rFonts w:cs="Times New Roman"/>
      </w:rPr>
    </w:lvl>
  </w:abstractNum>
  <w:abstractNum w:abstractNumId="1" w15:restartNumberingAfterBreak="0">
    <w:nsid w:val="262D4BCB"/>
    <w:multiLevelType w:val="multilevel"/>
    <w:tmpl w:val="262D4BC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D55BD2"/>
    <w:multiLevelType w:val="multilevel"/>
    <w:tmpl w:val="3DD55BD2"/>
    <w:lvl w:ilvl="0">
      <w:start w:val="6"/>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16D54A3"/>
    <w:multiLevelType w:val="multilevel"/>
    <w:tmpl w:val="616D54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6329F5"/>
    <w:multiLevelType w:val="multilevel"/>
    <w:tmpl w:val="716329F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CC3583"/>
    <w:multiLevelType w:val="multilevel"/>
    <w:tmpl w:val="73CC358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B3212E4"/>
    <w:multiLevelType w:val="multilevel"/>
    <w:tmpl w:val="7B3212E4"/>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left" w:pos="792"/>
        </w:tabs>
        <w:ind w:left="792" w:hanging="432"/>
      </w:pPr>
      <w:rPr>
        <w:rFonts w:cs="Times New Roman" w:hint="default"/>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MzcysjA0MzI3tDBR0lEKTi0uzszPAykwqwUA34r2OywAAAA="/>
  </w:docVars>
  <w:rsids>
    <w:rsidRoot w:val="00AC2F57"/>
    <w:rsid w:val="0000023C"/>
    <w:rsid w:val="00000561"/>
    <w:rsid w:val="000009CC"/>
    <w:rsid w:val="00001A57"/>
    <w:rsid w:val="00001ABD"/>
    <w:rsid w:val="00003A4A"/>
    <w:rsid w:val="00003F4A"/>
    <w:rsid w:val="000040C8"/>
    <w:rsid w:val="000057AD"/>
    <w:rsid w:val="00006025"/>
    <w:rsid w:val="0000789B"/>
    <w:rsid w:val="000102DB"/>
    <w:rsid w:val="00010383"/>
    <w:rsid w:val="00010973"/>
    <w:rsid w:val="00011EBD"/>
    <w:rsid w:val="00012A17"/>
    <w:rsid w:val="00012CC2"/>
    <w:rsid w:val="00013717"/>
    <w:rsid w:val="00013A55"/>
    <w:rsid w:val="00014361"/>
    <w:rsid w:val="00014566"/>
    <w:rsid w:val="00014CD4"/>
    <w:rsid w:val="0001505C"/>
    <w:rsid w:val="000150DB"/>
    <w:rsid w:val="0001522D"/>
    <w:rsid w:val="00015BA1"/>
    <w:rsid w:val="00015F4A"/>
    <w:rsid w:val="00015FAE"/>
    <w:rsid w:val="0001680D"/>
    <w:rsid w:val="000169A7"/>
    <w:rsid w:val="00016E91"/>
    <w:rsid w:val="000206DB"/>
    <w:rsid w:val="000209C5"/>
    <w:rsid w:val="00020ADE"/>
    <w:rsid w:val="00020E9D"/>
    <w:rsid w:val="000210FA"/>
    <w:rsid w:val="000212E4"/>
    <w:rsid w:val="00021B10"/>
    <w:rsid w:val="00021DAF"/>
    <w:rsid w:val="000227C8"/>
    <w:rsid w:val="00022E27"/>
    <w:rsid w:val="000231F4"/>
    <w:rsid w:val="00025329"/>
    <w:rsid w:val="000257B5"/>
    <w:rsid w:val="00025EB1"/>
    <w:rsid w:val="00026576"/>
    <w:rsid w:val="00026D62"/>
    <w:rsid w:val="0002768F"/>
    <w:rsid w:val="00030508"/>
    <w:rsid w:val="00030E01"/>
    <w:rsid w:val="00031C22"/>
    <w:rsid w:val="00031E34"/>
    <w:rsid w:val="00032224"/>
    <w:rsid w:val="0003331D"/>
    <w:rsid w:val="00034073"/>
    <w:rsid w:val="00034241"/>
    <w:rsid w:val="0003435B"/>
    <w:rsid w:val="00034656"/>
    <w:rsid w:val="0003499B"/>
    <w:rsid w:val="00035284"/>
    <w:rsid w:val="00035894"/>
    <w:rsid w:val="0003646D"/>
    <w:rsid w:val="00036AB6"/>
    <w:rsid w:val="00037B7C"/>
    <w:rsid w:val="000402AC"/>
    <w:rsid w:val="000405BB"/>
    <w:rsid w:val="0004262E"/>
    <w:rsid w:val="00043845"/>
    <w:rsid w:val="00044394"/>
    <w:rsid w:val="000447BA"/>
    <w:rsid w:val="0004485C"/>
    <w:rsid w:val="00044BA4"/>
    <w:rsid w:val="00045097"/>
    <w:rsid w:val="000453D5"/>
    <w:rsid w:val="000455F3"/>
    <w:rsid w:val="0004560F"/>
    <w:rsid w:val="000459C2"/>
    <w:rsid w:val="00045C41"/>
    <w:rsid w:val="00046308"/>
    <w:rsid w:val="00047422"/>
    <w:rsid w:val="00047690"/>
    <w:rsid w:val="00051550"/>
    <w:rsid w:val="00051701"/>
    <w:rsid w:val="00051A57"/>
    <w:rsid w:val="00051E79"/>
    <w:rsid w:val="00052256"/>
    <w:rsid w:val="00053ED4"/>
    <w:rsid w:val="00055572"/>
    <w:rsid w:val="00056324"/>
    <w:rsid w:val="000566E1"/>
    <w:rsid w:val="00056C10"/>
    <w:rsid w:val="000573EB"/>
    <w:rsid w:val="00057587"/>
    <w:rsid w:val="00057F11"/>
    <w:rsid w:val="00060129"/>
    <w:rsid w:val="00060A90"/>
    <w:rsid w:val="00061EE0"/>
    <w:rsid w:val="000620AE"/>
    <w:rsid w:val="000621A0"/>
    <w:rsid w:val="0006223E"/>
    <w:rsid w:val="0006261E"/>
    <w:rsid w:val="00062793"/>
    <w:rsid w:val="00063418"/>
    <w:rsid w:val="000638CE"/>
    <w:rsid w:val="00063D5B"/>
    <w:rsid w:val="00063EAC"/>
    <w:rsid w:val="000652F8"/>
    <w:rsid w:val="00065510"/>
    <w:rsid w:val="000662E8"/>
    <w:rsid w:val="000666B8"/>
    <w:rsid w:val="00067550"/>
    <w:rsid w:val="00067630"/>
    <w:rsid w:val="00067947"/>
    <w:rsid w:val="00067F5D"/>
    <w:rsid w:val="00070500"/>
    <w:rsid w:val="00070AB1"/>
    <w:rsid w:val="00070C63"/>
    <w:rsid w:val="00071278"/>
    <w:rsid w:val="000712AF"/>
    <w:rsid w:val="00071705"/>
    <w:rsid w:val="00071E7E"/>
    <w:rsid w:val="00072FAE"/>
    <w:rsid w:val="0007357C"/>
    <w:rsid w:val="00073C5C"/>
    <w:rsid w:val="0007481D"/>
    <w:rsid w:val="000753E2"/>
    <w:rsid w:val="00076029"/>
    <w:rsid w:val="00076928"/>
    <w:rsid w:val="00080194"/>
    <w:rsid w:val="00081967"/>
    <w:rsid w:val="00081C0F"/>
    <w:rsid w:val="00081FF5"/>
    <w:rsid w:val="00082165"/>
    <w:rsid w:val="0008284F"/>
    <w:rsid w:val="000829E5"/>
    <w:rsid w:val="00082DE6"/>
    <w:rsid w:val="000843AC"/>
    <w:rsid w:val="00084E35"/>
    <w:rsid w:val="000858E1"/>
    <w:rsid w:val="00086185"/>
    <w:rsid w:val="000862DC"/>
    <w:rsid w:val="000867C0"/>
    <w:rsid w:val="00090EE8"/>
    <w:rsid w:val="000918AD"/>
    <w:rsid w:val="00092EFA"/>
    <w:rsid w:val="00095F0E"/>
    <w:rsid w:val="00096AB7"/>
    <w:rsid w:val="000A0B3F"/>
    <w:rsid w:val="000A0F6D"/>
    <w:rsid w:val="000A157A"/>
    <w:rsid w:val="000A1E9B"/>
    <w:rsid w:val="000A23B7"/>
    <w:rsid w:val="000A29C6"/>
    <w:rsid w:val="000A2CD4"/>
    <w:rsid w:val="000A3515"/>
    <w:rsid w:val="000A40DE"/>
    <w:rsid w:val="000A4212"/>
    <w:rsid w:val="000A4298"/>
    <w:rsid w:val="000A4ADB"/>
    <w:rsid w:val="000A4F6C"/>
    <w:rsid w:val="000A4F99"/>
    <w:rsid w:val="000A506C"/>
    <w:rsid w:val="000A5070"/>
    <w:rsid w:val="000A5114"/>
    <w:rsid w:val="000A66EE"/>
    <w:rsid w:val="000A67B7"/>
    <w:rsid w:val="000A6A43"/>
    <w:rsid w:val="000A71A3"/>
    <w:rsid w:val="000B0A7B"/>
    <w:rsid w:val="000B1CDF"/>
    <w:rsid w:val="000B1D23"/>
    <w:rsid w:val="000B1D6C"/>
    <w:rsid w:val="000B1D77"/>
    <w:rsid w:val="000B2591"/>
    <w:rsid w:val="000B2807"/>
    <w:rsid w:val="000B3625"/>
    <w:rsid w:val="000B389D"/>
    <w:rsid w:val="000B393F"/>
    <w:rsid w:val="000B498B"/>
    <w:rsid w:val="000B49D4"/>
    <w:rsid w:val="000B4EF6"/>
    <w:rsid w:val="000B5BAA"/>
    <w:rsid w:val="000B683F"/>
    <w:rsid w:val="000B6C28"/>
    <w:rsid w:val="000B78FA"/>
    <w:rsid w:val="000B7C85"/>
    <w:rsid w:val="000C0157"/>
    <w:rsid w:val="000C0256"/>
    <w:rsid w:val="000C06F4"/>
    <w:rsid w:val="000C1A01"/>
    <w:rsid w:val="000C1DB4"/>
    <w:rsid w:val="000C2AFF"/>
    <w:rsid w:val="000C2B1C"/>
    <w:rsid w:val="000C2B5E"/>
    <w:rsid w:val="000C3078"/>
    <w:rsid w:val="000C3C49"/>
    <w:rsid w:val="000C4902"/>
    <w:rsid w:val="000C4BB3"/>
    <w:rsid w:val="000C56EB"/>
    <w:rsid w:val="000C69BA"/>
    <w:rsid w:val="000D05A5"/>
    <w:rsid w:val="000D063C"/>
    <w:rsid w:val="000D0851"/>
    <w:rsid w:val="000D1329"/>
    <w:rsid w:val="000D168E"/>
    <w:rsid w:val="000D1F9A"/>
    <w:rsid w:val="000D2547"/>
    <w:rsid w:val="000D2597"/>
    <w:rsid w:val="000D3266"/>
    <w:rsid w:val="000D3278"/>
    <w:rsid w:val="000D34B0"/>
    <w:rsid w:val="000D43BF"/>
    <w:rsid w:val="000D43FB"/>
    <w:rsid w:val="000D4513"/>
    <w:rsid w:val="000D4A70"/>
    <w:rsid w:val="000D4EDF"/>
    <w:rsid w:val="000D5403"/>
    <w:rsid w:val="000D5CEB"/>
    <w:rsid w:val="000D63D1"/>
    <w:rsid w:val="000D6A43"/>
    <w:rsid w:val="000D7607"/>
    <w:rsid w:val="000D78DF"/>
    <w:rsid w:val="000E02B8"/>
    <w:rsid w:val="000E0819"/>
    <w:rsid w:val="000E0DD7"/>
    <w:rsid w:val="000E201B"/>
    <w:rsid w:val="000E2AB0"/>
    <w:rsid w:val="000E39B4"/>
    <w:rsid w:val="000E40F8"/>
    <w:rsid w:val="000E4142"/>
    <w:rsid w:val="000E4506"/>
    <w:rsid w:val="000E4D60"/>
    <w:rsid w:val="000E5A5B"/>
    <w:rsid w:val="000E5BEE"/>
    <w:rsid w:val="000E67BE"/>
    <w:rsid w:val="000E6F3C"/>
    <w:rsid w:val="000E7511"/>
    <w:rsid w:val="000F05E3"/>
    <w:rsid w:val="000F134A"/>
    <w:rsid w:val="000F1A39"/>
    <w:rsid w:val="000F277C"/>
    <w:rsid w:val="000F2968"/>
    <w:rsid w:val="000F300B"/>
    <w:rsid w:val="000F3106"/>
    <w:rsid w:val="000F38AE"/>
    <w:rsid w:val="000F5270"/>
    <w:rsid w:val="000F55C9"/>
    <w:rsid w:val="000F7049"/>
    <w:rsid w:val="000F7151"/>
    <w:rsid w:val="000F7514"/>
    <w:rsid w:val="000F77CC"/>
    <w:rsid w:val="000F78B2"/>
    <w:rsid w:val="000F7928"/>
    <w:rsid w:val="000F7F0E"/>
    <w:rsid w:val="00101F43"/>
    <w:rsid w:val="00102397"/>
    <w:rsid w:val="0010241A"/>
    <w:rsid w:val="00102E35"/>
    <w:rsid w:val="00102EDE"/>
    <w:rsid w:val="00103276"/>
    <w:rsid w:val="00103DC3"/>
    <w:rsid w:val="001043F0"/>
    <w:rsid w:val="0010471A"/>
    <w:rsid w:val="001058B0"/>
    <w:rsid w:val="00105AC4"/>
    <w:rsid w:val="00106309"/>
    <w:rsid w:val="00106F19"/>
    <w:rsid w:val="00107213"/>
    <w:rsid w:val="00107353"/>
    <w:rsid w:val="00107BFB"/>
    <w:rsid w:val="0011082D"/>
    <w:rsid w:val="00110CBE"/>
    <w:rsid w:val="001112B2"/>
    <w:rsid w:val="00111E2C"/>
    <w:rsid w:val="00111E49"/>
    <w:rsid w:val="00112125"/>
    <w:rsid w:val="00112D1E"/>
    <w:rsid w:val="00113133"/>
    <w:rsid w:val="00113340"/>
    <w:rsid w:val="00113CB1"/>
    <w:rsid w:val="00114810"/>
    <w:rsid w:val="00115380"/>
    <w:rsid w:val="001158E7"/>
    <w:rsid w:val="001158F9"/>
    <w:rsid w:val="00115ED8"/>
    <w:rsid w:val="0011613F"/>
    <w:rsid w:val="00117507"/>
    <w:rsid w:val="00117D99"/>
    <w:rsid w:val="00117EDD"/>
    <w:rsid w:val="00120619"/>
    <w:rsid w:val="00121E02"/>
    <w:rsid w:val="00122283"/>
    <w:rsid w:val="00123B24"/>
    <w:rsid w:val="00123DDB"/>
    <w:rsid w:val="00124791"/>
    <w:rsid w:val="001248BA"/>
    <w:rsid w:val="00124A72"/>
    <w:rsid w:val="00126296"/>
    <w:rsid w:val="001269B0"/>
    <w:rsid w:val="00127038"/>
    <w:rsid w:val="00127D70"/>
    <w:rsid w:val="0013041F"/>
    <w:rsid w:val="00130F40"/>
    <w:rsid w:val="00131398"/>
    <w:rsid w:val="00133014"/>
    <w:rsid w:val="0013304C"/>
    <w:rsid w:val="0013338D"/>
    <w:rsid w:val="00134297"/>
    <w:rsid w:val="00134459"/>
    <w:rsid w:val="001347F2"/>
    <w:rsid w:val="00134A0F"/>
    <w:rsid w:val="00135221"/>
    <w:rsid w:val="00135E9C"/>
    <w:rsid w:val="0013653F"/>
    <w:rsid w:val="001366C1"/>
    <w:rsid w:val="0013751A"/>
    <w:rsid w:val="00137837"/>
    <w:rsid w:val="00137C80"/>
    <w:rsid w:val="00137E7B"/>
    <w:rsid w:val="00140062"/>
    <w:rsid w:val="001401E1"/>
    <w:rsid w:val="0014042B"/>
    <w:rsid w:val="00140FEC"/>
    <w:rsid w:val="001416D2"/>
    <w:rsid w:val="001421FD"/>
    <w:rsid w:val="0014241E"/>
    <w:rsid w:val="00142705"/>
    <w:rsid w:val="00143364"/>
    <w:rsid w:val="001433A0"/>
    <w:rsid w:val="00143525"/>
    <w:rsid w:val="00143854"/>
    <w:rsid w:val="001439AF"/>
    <w:rsid w:val="001439B3"/>
    <w:rsid w:val="00143EBA"/>
    <w:rsid w:val="00144C08"/>
    <w:rsid w:val="00144C75"/>
    <w:rsid w:val="001466A2"/>
    <w:rsid w:val="00146AFE"/>
    <w:rsid w:val="00146D3E"/>
    <w:rsid w:val="001472F1"/>
    <w:rsid w:val="00147702"/>
    <w:rsid w:val="0014797F"/>
    <w:rsid w:val="00147A22"/>
    <w:rsid w:val="001504B1"/>
    <w:rsid w:val="00150DC3"/>
    <w:rsid w:val="00151787"/>
    <w:rsid w:val="001518DB"/>
    <w:rsid w:val="00152238"/>
    <w:rsid w:val="001528FC"/>
    <w:rsid w:val="0015354D"/>
    <w:rsid w:val="001535DB"/>
    <w:rsid w:val="001537A0"/>
    <w:rsid w:val="00153A43"/>
    <w:rsid w:val="00153C4A"/>
    <w:rsid w:val="00153F45"/>
    <w:rsid w:val="00154184"/>
    <w:rsid w:val="001549DD"/>
    <w:rsid w:val="00154A44"/>
    <w:rsid w:val="001550D9"/>
    <w:rsid w:val="001556FE"/>
    <w:rsid w:val="00155874"/>
    <w:rsid w:val="0015627E"/>
    <w:rsid w:val="00156EC9"/>
    <w:rsid w:val="00157B7A"/>
    <w:rsid w:val="0016022F"/>
    <w:rsid w:val="00160CEC"/>
    <w:rsid w:val="00161E5E"/>
    <w:rsid w:val="001623F9"/>
    <w:rsid w:val="00162D66"/>
    <w:rsid w:val="00163361"/>
    <w:rsid w:val="00164304"/>
    <w:rsid w:val="0016449A"/>
    <w:rsid w:val="001645B8"/>
    <w:rsid w:val="00164658"/>
    <w:rsid w:val="001646F4"/>
    <w:rsid w:val="00166113"/>
    <w:rsid w:val="0016616F"/>
    <w:rsid w:val="00166C90"/>
    <w:rsid w:val="00167DE5"/>
    <w:rsid w:val="00170F19"/>
    <w:rsid w:val="00172A0D"/>
    <w:rsid w:val="00172A37"/>
    <w:rsid w:val="00172B47"/>
    <w:rsid w:val="00172B81"/>
    <w:rsid w:val="00173FC1"/>
    <w:rsid w:val="00174581"/>
    <w:rsid w:val="0017483E"/>
    <w:rsid w:val="001750C1"/>
    <w:rsid w:val="00175678"/>
    <w:rsid w:val="00175A5A"/>
    <w:rsid w:val="0017620B"/>
    <w:rsid w:val="00177556"/>
    <w:rsid w:val="0017757E"/>
    <w:rsid w:val="00177966"/>
    <w:rsid w:val="00177C71"/>
    <w:rsid w:val="00177E49"/>
    <w:rsid w:val="00177FDF"/>
    <w:rsid w:val="001805E3"/>
    <w:rsid w:val="00180A9B"/>
    <w:rsid w:val="00181077"/>
    <w:rsid w:val="0018120A"/>
    <w:rsid w:val="001823BC"/>
    <w:rsid w:val="00182538"/>
    <w:rsid w:val="00182955"/>
    <w:rsid w:val="00182965"/>
    <w:rsid w:val="00182E61"/>
    <w:rsid w:val="00182F8D"/>
    <w:rsid w:val="001839DB"/>
    <w:rsid w:val="0018453B"/>
    <w:rsid w:val="00184CB2"/>
    <w:rsid w:val="001852B3"/>
    <w:rsid w:val="00185A40"/>
    <w:rsid w:val="00186108"/>
    <w:rsid w:val="001862EA"/>
    <w:rsid w:val="00186979"/>
    <w:rsid w:val="00186A00"/>
    <w:rsid w:val="00186A41"/>
    <w:rsid w:val="00187492"/>
    <w:rsid w:val="0019088F"/>
    <w:rsid w:val="00190C18"/>
    <w:rsid w:val="0019158F"/>
    <w:rsid w:val="001915F2"/>
    <w:rsid w:val="001924ED"/>
    <w:rsid w:val="00192CC7"/>
    <w:rsid w:val="00192F5D"/>
    <w:rsid w:val="00193F25"/>
    <w:rsid w:val="00194138"/>
    <w:rsid w:val="00194461"/>
    <w:rsid w:val="00195F25"/>
    <w:rsid w:val="00196084"/>
    <w:rsid w:val="001966CC"/>
    <w:rsid w:val="00196AB4"/>
    <w:rsid w:val="00196F8A"/>
    <w:rsid w:val="0019713E"/>
    <w:rsid w:val="001974B8"/>
    <w:rsid w:val="001976EE"/>
    <w:rsid w:val="001A0A3D"/>
    <w:rsid w:val="001A0AE0"/>
    <w:rsid w:val="001A1283"/>
    <w:rsid w:val="001A2085"/>
    <w:rsid w:val="001A211F"/>
    <w:rsid w:val="001A2289"/>
    <w:rsid w:val="001A2673"/>
    <w:rsid w:val="001A2BB4"/>
    <w:rsid w:val="001A353C"/>
    <w:rsid w:val="001A3C0A"/>
    <w:rsid w:val="001A3D20"/>
    <w:rsid w:val="001A5DFA"/>
    <w:rsid w:val="001A5EB9"/>
    <w:rsid w:val="001A662D"/>
    <w:rsid w:val="001A6AE1"/>
    <w:rsid w:val="001A6E3A"/>
    <w:rsid w:val="001A756E"/>
    <w:rsid w:val="001A75F7"/>
    <w:rsid w:val="001A78D7"/>
    <w:rsid w:val="001A7A74"/>
    <w:rsid w:val="001B0039"/>
    <w:rsid w:val="001B07A5"/>
    <w:rsid w:val="001B0A3E"/>
    <w:rsid w:val="001B0B0D"/>
    <w:rsid w:val="001B0E14"/>
    <w:rsid w:val="001B0E94"/>
    <w:rsid w:val="001B0EA1"/>
    <w:rsid w:val="001B39F0"/>
    <w:rsid w:val="001B3A57"/>
    <w:rsid w:val="001B499B"/>
    <w:rsid w:val="001B4B8B"/>
    <w:rsid w:val="001B4F3B"/>
    <w:rsid w:val="001B5D59"/>
    <w:rsid w:val="001B605D"/>
    <w:rsid w:val="001B6109"/>
    <w:rsid w:val="001B6434"/>
    <w:rsid w:val="001B65DB"/>
    <w:rsid w:val="001B73A7"/>
    <w:rsid w:val="001B75EA"/>
    <w:rsid w:val="001B7ADA"/>
    <w:rsid w:val="001C1B29"/>
    <w:rsid w:val="001C1F3B"/>
    <w:rsid w:val="001C1FD5"/>
    <w:rsid w:val="001C3443"/>
    <w:rsid w:val="001C3F60"/>
    <w:rsid w:val="001C4EEE"/>
    <w:rsid w:val="001C57C7"/>
    <w:rsid w:val="001D0403"/>
    <w:rsid w:val="001D07F5"/>
    <w:rsid w:val="001D17FE"/>
    <w:rsid w:val="001D1C4C"/>
    <w:rsid w:val="001D22CA"/>
    <w:rsid w:val="001D23E4"/>
    <w:rsid w:val="001D2614"/>
    <w:rsid w:val="001D28A7"/>
    <w:rsid w:val="001D2E55"/>
    <w:rsid w:val="001D36E7"/>
    <w:rsid w:val="001D3AA6"/>
    <w:rsid w:val="001D3F4E"/>
    <w:rsid w:val="001D4217"/>
    <w:rsid w:val="001D42FE"/>
    <w:rsid w:val="001D4DCC"/>
    <w:rsid w:val="001D5E5D"/>
    <w:rsid w:val="001D6A32"/>
    <w:rsid w:val="001D7F73"/>
    <w:rsid w:val="001E0103"/>
    <w:rsid w:val="001E116B"/>
    <w:rsid w:val="001E16A0"/>
    <w:rsid w:val="001E24A9"/>
    <w:rsid w:val="001E252F"/>
    <w:rsid w:val="001E2909"/>
    <w:rsid w:val="001E297D"/>
    <w:rsid w:val="001E3576"/>
    <w:rsid w:val="001E3F01"/>
    <w:rsid w:val="001E5A09"/>
    <w:rsid w:val="001E6842"/>
    <w:rsid w:val="001E6DA4"/>
    <w:rsid w:val="001E6F85"/>
    <w:rsid w:val="001E76AB"/>
    <w:rsid w:val="001E7FA6"/>
    <w:rsid w:val="001F12DD"/>
    <w:rsid w:val="001F32C8"/>
    <w:rsid w:val="001F492C"/>
    <w:rsid w:val="001F51EF"/>
    <w:rsid w:val="001F5407"/>
    <w:rsid w:val="001F55F1"/>
    <w:rsid w:val="001F79B2"/>
    <w:rsid w:val="00200595"/>
    <w:rsid w:val="00200746"/>
    <w:rsid w:val="00200B73"/>
    <w:rsid w:val="00201016"/>
    <w:rsid w:val="0020124E"/>
    <w:rsid w:val="0020136E"/>
    <w:rsid w:val="00201909"/>
    <w:rsid w:val="00201B0D"/>
    <w:rsid w:val="00201FD8"/>
    <w:rsid w:val="00201FDE"/>
    <w:rsid w:val="0020209A"/>
    <w:rsid w:val="002021B4"/>
    <w:rsid w:val="00203401"/>
    <w:rsid w:val="00203BBE"/>
    <w:rsid w:val="0020479F"/>
    <w:rsid w:val="00204929"/>
    <w:rsid w:val="0020493B"/>
    <w:rsid w:val="00204AAC"/>
    <w:rsid w:val="00205147"/>
    <w:rsid w:val="0020533D"/>
    <w:rsid w:val="00205C1F"/>
    <w:rsid w:val="002060F9"/>
    <w:rsid w:val="0020697A"/>
    <w:rsid w:val="00206F01"/>
    <w:rsid w:val="0021085E"/>
    <w:rsid w:val="00211922"/>
    <w:rsid w:val="00212261"/>
    <w:rsid w:val="002126F5"/>
    <w:rsid w:val="002133A1"/>
    <w:rsid w:val="002135EF"/>
    <w:rsid w:val="0021365A"/>
    <w:rsid w:val="00214338"/>
    <w:rsid w:val="00214CAD"/>
    <w:rsid w:val="00214F7D"/>
    <w:rsid w:val="00215117"/>
    <w:rsid w:val="002178E5"/>
    <w:rsid w:val="002178F0"/>
    <w:rsid w:val="00220625"/>
    <w:rsid w:val="00220828"/>
    <w:rsid w:val="002222B7"/>
    <w:rsid w:val="00222632"/>
    <w:rsid w:val="00222868"/>
    <w:rsid w:val="002234D2"/>
    <w:rsid w:val="00223FB4"/>
    <w:rsid w:val="002242F3"/>
    <w:rsid w:val="00225E47"/>
    <w:rsid w:val="00225FA2"/>
    <w:rsid w:val="00226168"/>
    <w:rsid w:val="00226423"/>
    <w:rsid w:val="002266CB"/>
    <w:rsid w:val="00226C36"/>
    <w:rsid w:val="00226F1B"/>
    <w:rsid w:val="0022774C"/>
    <w:rsid w:val="002277D2"/>
    <w:rsid w:val="002309BA"/>
    <w:rsid w:val="00231653"/>
    <w:rsid w:val="00231696"/>
    <w:rsid w:val="00231960"/>
    <w:rsid w:val="00231DED"/>
    <w:rsid w:val="0023356A"/>
    <w:rsid w:val="00233FAC"/>
    <w:rsid w:val="00234548"/>
    <w:rsid w:val="00235305"/>
    <w:rsid w:val="00235F8F"/>
    <w:rsid w:val="00236B15"/>
    <w:rsid w:val="0023708A"/>
    <w:rsid w:val="00237B2E"/>
    <w:rsid w:val="00237D75"/>
    <w:rsid w:val="00237DE2"/>
    <w:rsid w:val="00241940"/>
    <w:rsid w:val="00241D54"/>
    <w:rsid w:val="00241EC7"/>
    <w:rsid w:val="00243879"/>
    <w:rsid w:val="00243E4F"/>
    <w:rsid w:val="00244D98"/>
    <w:rsid w:val="0024577B"/>
    <w:rsid w:val="00245DB1"/>
    <w:rsid w:val="00246A69"/>
    <w:rsid w:val="002506E4"/>
    <w:rsid w:val="00250AE9"/>
    <w:rsid w:val="00250D6A"/>
    <w:rsid w:val="0025115E"/>
    <w:rsid w:val="002520B8"/>
    <w:rsid w:val="00252A3C"/>
    <w:rsid w:val="0025364B"/>
    <w:rsid w:val="002537E5"/>
    <w:rsid w:val="00253F41"/>
    <w:rsid w:val="00254381"/>
    <w:rsid w:val="00254E85"/>
    <w:rsid w:val="00255663"/>
    <w:rsid w:val="00255CB6"/>
    <w:rsid w:val="00256B65"/>
    <w:rsid w:val="002600E4"/>
    <w:rsid w:val="002609DE"/>
    <w:rsid w:val="00260D17"/>
    <w:rsid w:val="00260E79"/>
    <w:rsid w:val="0026135B"/>
    <w:rsid w:val="0026172C"/>
    <w:rsid w:val="00262221"/>
    <w:rsid w:val="0026238C"/>
    <w:rsid w:val="0026258E"/>
    <w:rsid w:val="002625A4"/>
    <w:rsid w:val="002632F7"/>
    <w:rsid w:val="00264D49"/>
    <w:rsid w:val="00264E24"/>
    <w:rsid w:val="00265504"/>
    <w:rsid w:val="00265ED7"/>
    <w:rsid w:val="0026685E"/>
    <w:rsid w:val="00266B39"/>
    <w:rsid w:val="00267512"/>
    <w:rsid w:val="00270458"/>
    <w:rsid w:val="002720C3"/>
    <w:rsid w:val="0027228A"/>
    <w:rsid w:val="00272AAA"/>
    <w:rsid w:val="00273015"/>
    <w:rsid w:val="00273176"/>
    <w:rsid w:val="0027346B"/>
    <w:rsid w:val="00273CB0"/>
    <w:rsid w:val="00273DA2"/>
    <w:rsid w:val="0027471F"/>
    <w:rsid w:val="00274FCE"/>
    <w:rsid w:val="0027535B"/>
    <w:rsid w:val="00275EE0"/>
    <w:rsid w:val="00276695"/>
    <w:rsid w:val="00276BD2"/>
    <w:rsid w:val="002775EF"/>
    <w:rsid w:val="00280752"/>
    <w:rsid w:val="0028222C"/>
    <w:rsid w:val="0028331B"/>
    <w:rsid w:val="002834E8"/>
    <w:rsid w:val="00283962"/>
    <w:rsid w:val="00283B46"/>
    <w:rsid w:val="0028450C"/>
    <w:rsid w:val="00284692"/>
    <w:rsid w:val="002849AE"/>
    <w:rsid w:val="0028566D"/>
    <w:rsid w:val="00286B87"/>
    <w:rsid w:val="00287428"/>
    <w:rsid w:val="002903CD"/>
    <w:rsid w:val="00290C21"/>
    <w:rsid w:val="002911DC"/>
    <w:rsid w:val="00291505"/>
    <w:rsid w:val="00292CF8"/>
    <w:rsid w:val="00292E38"/>
    <w:rsid w:val="00293037"/>
    <w:rsid w:val="00293B88"/>
    <w:rsid w:val="002949E0"/>
    <w:rsid w:val="00294A09"/>
    <w:rsid w:val="0029529F"/>
    <w:rsid w:val="002954C2"/>
    <w:rsid w:val="002955C9"/>
    <w:rsid w:val="00295BC2"/>
    <w:rsid w:val="002963D3"/>
    <w:rsid w:val="00296667"/>
    <w:rsid w:val="00297277"/>
    <w:rsid w:val="00297F1A"/>
    <w:rsid w:val="00297FAE"/>
    <w:rsid w:val="002A047B"/>
    <w:rsid w:val="002A05FD"/>
    <w:rsid w:val="002A0600"/>
    <w:rsid w:val="002A0C65"/>
    <w:rsid w:val="002A155D"/>
    <w:rsid w:val="002A1C62"/>
    <w:rsid w:val="002A2131"/>
    <w:rsid w:val="002A2424"/>
    <w:rsid w:val="002A3072"/>
    <w:rsid w:val="002A35A4"/>
    <w:rsid w:val="002A3F8C"/>
    <w:rsid w:val="002A3FCC"/>
    <w:rsid w:val="002A4013"/>
    <w:rsid w:val="002A447C"/>
    <w:rsid w:val="002A4CF5"/>
    <w:rsid w:val="002A59CA"/>
    <w:rsid w:val="002A5F02"/>
    <w:rsid w:val="002A60EE"/>
    <w:rsid w:val="002A62EE"/>
    <w:rsid w:val="002A6447"/>
    <w:rsid w:val="002A7106"/>
    <w:rsid w:val="002A71B9"/>
    <w:rsid w:val="002B00A7"/>
    <w:rsid w:val="002B0B01"/>
    <w:rsid w:val="002B0B2F"/>
    <w:rsid w:val="002B0F71"/>
    <w:rsid w:val="002B156E"/>
    <w:rsid w:val="002B1888"/>
    <w:rsid w:val="002B18F4"/>
    <w:rsid w:val="002B2DFD"/>
    <w:rsid w:val="002B303B"/>
    <w:rsid w:val="002B3612"/>
    <w:rsid w:val="002B3A93"/>
    <w:rsid w:val="002B3B67"/>
    <w:rsid w:val="002B3F90"/>
    <w:rsid w:val="002B44D7"/>
    <w:rsid w:val="002B4824"/>
    <w:rsid w:val="002B4846"/>
    <w:rsid w:val="002B4DF7"/>
    <w:rsid w:val="002B4E8A"/>
    <w:rsid w:val="002B4ECB"/>
    <w:rsid w:val="002B55AA"/>
    <w:rsid w:val="002B5EB5"/>
    <w:rsid w:val="002B66C5"/>
    <w:rsid w:val="002B6AAC"/>
    <w:rsid w:val="002B6BF9"/>
    <w:rsid w:val="002B700E"/>
    <w:rsid w:val="002B7121"/>
    <w:rsid w:val="002C08B2"/>
    <w:rsid w:val="002C093B"/>
    <w:rsid w:val="002C0C8F"/>
    <w:rsid w:val="002C100F"/>
    <w:rsid w:val="002C1577"/>
    <w:rsid w:val="002C16FD"/>
    <w:rsid w:val="002C28FF"/>
    <w:rsid w:val="002C2EBC"/>
    <w:rsid w:val="002C48E6"/>
    <w:rsid w:val="002C4C98"/>
    <w:rsid w:val="002C50DC"/>
    <w:rsid w:val="002C579B"/>
    <w:rsid w:val="002C62A3"/>
    <w:rsid w:val="002C7371"/>
    <w:rsid w:val="002C7498"/>
    <w:rsid w:val="002C74AA"/>
    <w:rsid w:val="002C7885"/>
    <w:rsid w:val="002C7F11"/>
    <w:rsid w:val="002D0043"/>
    <w:rsid w:val="002D05F6"/>
    <w:rsid w:val="002D0E5E"/>
    <w:rsid w:val="002D0FEB"/>
    <w:rsid w:val="002D160D"/>
    <w:rsid w:val="002D18C0"/>
    <w:rsid w:val="002D1D34"/>
    <w:rsid w:val="002D1F3A"/>
    <w:rsid w:val="002D2214"/>
    <w:rsid w:val="002D249F"/>
    <w:rsid w:val="002D293E"/>
    <w:rsid w:val="002D2964"/>
    <w:rsid w:val="002D2BE8"/>
    <w:rsid w:val="002D3789"/>
    <w:rsid w:val="002D3991"/>
    <w:rsid w:val="002D4939"/>
    <w:rsid w:val="002D4A72"/>
    <w:rsid w:val="002D4B4D"/>
    <w:rsid w:val="002D4B7A"/>
    <w:rsid w:val="002D4E9B"/>
    <w:rsid w:val="002D5063"/>
    <w:rsid w:val="002D57EE"/>
    <w:rsid w:val="002D5DBC"/>
    <w:rsid w:val="002E217E"/>
    <w:rsid w:val="002E3446"/>
    <w:rsid w:val="002E389A"/>
    <w:rsid w:val="002E4282"/>
    <w:rsid w:val="002E4F3F"/>
    <w:rsid w:val="002E5A44"/>
    <w:rsid w:val="002E5A65"/>
    <w:rsid w:val="002E6E43"/>
    <w:rsid w:val="002E746B"/>
    <w:rsid w:val="002E767B"/>
    <w:rsid w:val="002F0BD4"/>
    <w:rsid w:val="002F1AF5"/>
    <w:rsid w:val="002F1C82"/>
    <w:rsid w:val="002F2AD1"/>
    <w:rsid w:val="002F3BDE"/>
    <w:rsid w:val="002F3C5D"/>
    <w:rsid w:val="002F3D5E"/>
    <w:rsid w:val="002F40E5"/>
    <w:rsid w:val="002F45F2"/>
    <w:rsid w:val="002F4D35"/>
    <w:rsid w:val="002F59F9"/>
    <w:rsid w:val="002F5E96"/>
    <w:rsid w:val="002F5FE5"/>
    <w:rsid w:val="002F65A0"/>
    <w:rsid w:val="002F6955"/>
    <w:rsid w:val="002F7A4F"/>
    <w:rsid w:val="00301910"/>
    <w:rsid w:val="00301F33"/>
    <w:rsid w:val="00302772"/>
    <w:rsid w:val="00302877"/>
    <w:rsid w:val="00302D19"/>
    <w:rsid w:val="0030330A"/>
    <w:rsid w:val="00303F9F"/>
    <w:rsid w:val="0030486A"/>
    <w:rsid w:val="003051BF"/>
    <w:rsid w:val="00305EE5"/>
    <w:rsid w:val="003068DB"/>
    <w:rsid w:val="00307462"/>
    <w:rsid w:val="0030796C"/>
    <w:rsid w:val="003079DF"/>
    <w:rsid w:val="00307B75"/>
    <w:rsid w:val="003101EC"/>
    <w:rsid w:val="003117E3"/>
    <w:rsid w:val="003118E7"/>
    <w:rsid w:val="00312556"/>
    <w:rsid w:val="003125D0"/>
    <w:rsid w:val="00313082"/>
    <w:rsid w:val="003135DF"/>
    <w:rsid w:val="0031371E"/>
    <w:rsid w:val="003138C7"/>
    <w:rsid w:val="00313A7C"/>
    <w:rsid w:val="00313D91"/>
    <w:rsid w:val="00315406"/>
    <w:rsid w:val="00315707"/>
    <w:rsid w:val="00316267"/>
    <w:rsid w:val="00316595"/>
    <w:rsid w:val="00316672"/>
    <w:rsid w:val="00316B98"/>
    <w:rsid w:val="003174A6"/>
    <w:rsid w:val="003174D2"/>
    <w:rsid w:val="00317A20"/>
    <w:rsid w:val="00317BF3"/>
    <w:rsid w:val="0032128F"/>
    <w:rsid w:val="0032265C"/>
    <w:rsid w:val="0032274D"/>
    <w:rsid w:val="003239E7"/>
    <w:rsid w:val="0032462F"/>
    <w:rsid w:val="00325369"/>
    <w:rsid w:val="00325BD5"/>
    <w:rsid w:val="00325C9A"/>
    <w:rsid w:val="003266DE"/>
    <w:rsid w:val="00327CD2"/>
    <w:rsid w:val="00330252"/>
    <w:rsid w:val="00330363"/>
    <w:rsid w:val="0033047C"/>
    <w:rsid w:val="00330905"/>
    <w:rsid w:val="00331122"/>
    <w:rsid w:val="00331B0D"/>
    <w:rsid w:val="00332CC3"/>
    <w:rsid w:val="0033334A"/>
    <w:rsid w:val="0033437E"/>
    <w:rsid w:val="00334753"/>
    <w:rsid w:val="00334DDF"/>
    <w:rsid w:val="00335509"/>
    <w:rsid w:val="0033609B"/>
    <w:rsid w:val="00336312"/>
    <w:rsid w:val="00337393"/>
    <w:rsid w:val="0033776A"/>
    <w:rsid w:val="00337919"/>
    <w:rsid w:val="00337EA8"/>
    <w:rsid w:val="0034015C"/>
    <w:rsid w:val="00340300"/>
    <w:rsid w:val="00340649"/>
    <w:rsid w:val="003412D8"/>
    <w:rsid w:val="003413E5"/>
    <w:rsid w:val="00341445"/>
    <w:rsid w:val="00341555"/>
    <w:rsid w:val="003420F8"/>
    <w:rsid w:val="00342162"/>
    <w:rsid w:val="003425EA"/>
    <w:rsid w:val="00342705"/>
    <w:rsid w:val="0034290B"/>
    <w:rsid w:val="0034350B"/>
    <w:rsid w:val="00343873"/>
    <w:rsid w:val="003438AE"/>
    <w:rsid w:val="003450C5"/>
    <w:rsid w:val="0034566C"/>
    <w:rsid w:val="00345721"/>
    <w:rsid w:val="00345A21"/>
    <w:rsid w:val="0034685D"/>
    <w:rsid w:val="00346AB9"/>
    <w:rsid w:val="00346AF3"/>
    <w:rsid w:val="003470F3"/>
    <w:rsid w:val="003475BA"/>
    <w:rsid w:val="0035136F"/>
    <w:rsid w:val="00351D82"/>
    <w:rsid w:val="0035289C"/>
    <w:rsid w:val="00352DA7"/>
    <w:rsid w:val="00352DB3"/>
    <w:rsid w:val="00353258"/>
    <w:rsid w:val="003535D4"/>
    <w:rsid w:val="00353971"/>
    <w:rsid w:val="00353BCB"/>
    <w:rsid w:val="00355C15"/>
    <w:rsid w:val="003563E5"/>
    <w:rsid w:val="00356E05"/>
    <w:rsid w:val="00357E70"/>
    <w:rsid w:val="0036117D"/>
    <w:rsid w:val="00361D79"/>
    <w:rsid w:val="0036277D"/>
    <w:rsid w:val="00362ECD"/>
    <w:rsid w:val="00364229"/>
    <w:rsid w:val="003642FC"/>
    <w:rsid w:val="003646D1"/>
    <w:rsid w:val="003655AD"/>
    <w:rsid w:val="00366044"/>
    <w:rsid w:val="00366D6A"/>
    <w:rsid w:val="00367053"/>
    <w:rsid w:val="00367058"/>
    <w:rsid w:val="003675D6"/>
    <w:rsid w:val="003676D8"/>
    <w:rsid w:val="00367C15"/>
    <w:rsid w:val="003700FA"/>
    <w:rsid w:val="00370AB9"/>
    <w:rsid w:val="003712B4"/>
    <w:rsid w:val="00372255"/>
    <w:rsid w:val="00372A3A"/>
    <w:rsid w:val="00372C29"/>
    <w:rsid w:val="0037375C"/>
    <w:rsid w:val="00373AA2"/>
    <w:rsid w:val="00373B27"/>
    <w:rsid w:val="00373B32"/>
    <w:rsid w:val="00374488"/>
    <w:rsid w:val="00374706"/>
    <w:rsid w:val="00374774"/>
    <w:rsid w:val="0037478C"/>
    <w:rsid w:val="003758F9"/>
    <w:rsid w:val="0037703A"/>
    <w:rsid w:val="00377911"/>
    <w:rsid w:val="00377E39"/>
    <w:rsid w:val="00377F8F"/>
    <w:rsid w:val="00377FC5"/>
    <w:rsid w:val="00380177"/>
    <w:rsid w:val="00381BB4"/>
    <w:rsid w:val="00383ACD"/>
    <w:rsid w:val="00383BB9"/>
    <w:rsid w:val="00384DF0"/>
    <w:rsid w:val="003852FB"/>
    <w:rsid w:val="00385C77"/>
    <w:rsid w:val="00386D82"/>
    <w:rsid w:val="00386ECD"/>
    <w:rsid w:val="0038732F"/>
    <w:rsid w:val="0039079E"/>
    <w:rsid w:val="003915B0"/>
    <w:rsid w:val="003915D0"/>
    <w:rsid w:val="0039190B"/>
    <w:rsid w:val="003919F6"/>
    <w:rsid w:val="00391BC8"/>
    <w:rsid w:val="00391DF2"/>
    <w:rsid w:val="00392614"/>
    <w:rsid w:val="00392987"/>
    <w:rsid w:val="003929B8"/>
    <w:rsid w:val="00393056"/>
    <w:rsid w:val="00393295"/>
    <w:rsid w:val="0039434D"/>
    <w:rsid w:val="00394E99"/>
    <w:rsid w:val="00395425"/>
    <w:rsid w:val="00395C23"/>
    <w:rsid w:val="00396B30"/>
    <w:rsid w:val="003979E8"/>
    <w:rsid w:val="003A051C"/>
    <w:rsid w:val="003A0C9D"/>
    <w:rsid w:val="003A0FF7"/>
    <w:rsid w:val="003A1D8B"/>
    <w:rsid w:val="003A2F6E"/>
    <w:rsid w:val="003A3764"/>
    <w:rsid w:val="003A3919"/>
    <w:rsid w:val="003A6440"/>
    <w:rsid w:val="003A6723"/>
    <w:rsid w:val="003A6A04"/>
    <w:rsid w:val="003A7062"/>
    <w:rsid w:val="003A7645"/>
    <w:rsid w:val="003A7B8B"/>
    <w:rsid w:val="003A7F27"/>
    <w:rsid w:val="003B067D"/>
    <w:rsid w:val="003B0FF8"/>
    <w:rsid w:val="003B1108"/>
    <w:rsid w:val="003B174B"/>
    <w:rsid w:val="003B23C6"/>
    <w:rsid w:val="003B28ED"/>
    <w:rsid w:val="003B293C"/>
    <w:rsid w:val="003B2D6A"/>
    <w:rsid w:val="003B2E00"/>
    <w:rsid w:val="003B40E4"/>
    <w:rsid w:val="003B4126"/>
    <w:rsid w:val="003B43AA"/>
    <w:rsid w:val="003B443D"/>
    <w:rsid w:val="003B4923"/>
    <w:rsid w:val="003B4FE4"/>
    <w:rsid w:val="003B503A"/>
    <w:rsid w:val="003B5276"/>
    <w:rsid w:val="003B6416"/>
    <w:rsid w:val="003B6F03"/>
    <w:rsid w:val="003C0A7C"/>
    <w:rsid w:val="003C0BEB"/>
    <w:rsid w:val="003C0DE4"/>
    <w:rsid w:val="003C11A3"/>
    <w:rsid w:val="003C11E2"/>
    <w:rsid w:val="003C1527"/>
    <w:rsid w:val="003C16B3"/>
    <w:rsid w:val="003C2596"/>
    <w:rsid w:val="003C2930"/>
    <w:rsid w:val="003C2FFE"/>
    <w:rsid w:val="003C3F75"/>
    <w:rsid w:val="003C4523"/>
    <w:rsid w:val="003C460E"/>
    <w:rsid w:val="003C4F6E"/>
    <w:rsid w:val="003C5673"/>
    <w:rsid w:val="003C7EE4"/>
    <w:rsid w:val="003D0433"/>
    <w:rsid w:val="003D0ABB"/>
    <w:rsid w:val="003D1CCC"/>
    <w:rsid w:val="003D2398"/>
    <w:rsid w:val="003D2BDA"/>
    <w:rsid w:val="003D2DBC"/>
    <w:rsid w:val="003D2E94"/>
    <w:rsid w:val="003D30E8"/>
    <w:rsid w:val="003D39AC"/>
    <w:rsid w:val="003D4B78"/>
    <w:rsid w:val="003D4FCC"/>
    <w:rsid w:val="003D531F"/>
    <w:rsid w:val="003D5478"/>
    <w:rsid w:val="003D68F2"/>
    <w:rsid w:val="003D6D53"/>
    <w:rsid w:val="003D7613"/>
    <w:rsid w:val="003D7667"/>
    <w:rsid w:val="003E2727"/>
    <w:rsid w:val="003E28B3"/>
    <w:rsid w:val="003E3056"/>
    <w:rsid w:val="003E318E"/>
    <w:rsid w:val="003E40FF"/>
    <w:rsid w:val="003E482B"/>
    <w:rsid w:val="003E4B86"/>
    <w:rsid w:val="003E4D8B"/>
    <w:rsid w:val="003E4F04"/>
    <w:rsid w:val="003E570F"/>
    <w:rsid w:val="003E62BC"/>
    <w:rsid w:val="003E68B7"/>
    <w:rsid w:val="003E73A9"/>
    <w:rsid w:val="003E78F1"/>
    <w:rsid w:val="003E7B58"/>
    <w:rsid w:val="003F0586"/>
    <w:rsid w:val="003F0A5A"/>
    <w:rsid w:val="003F0B8B"/>
    <w:rsid w:val="003F0E72"/>
    <w:rsid w:val="003F13EB"/>
    <w:rsid w:val="003F1455"/>
    <w:rsid w:val="003F1DA9"/>
    <w:rsid w:val="003F4269"/>
    <w:rsid w:val="003F469D"/>
    <w:rsid w:val="003F4F61"/>
    <w:rsid w:val="003F6341"/>
    <w:rsid w:val="003F6A18"/>
    <w:rsid w:val="003F6AF4"/>
    <w:rsid w:val="00401886"/>
    <w:rsid w:val="00401B84"/>
    <w:rsid w:val="004023E8"/>
    <w:rsid w:val="00402C10"/>
    <w:rsid w:val="00402E24"/>
    <w:rsid w:val="0040328B"/>
    <w:rsid w:val="00403F88"/>
    <w:rsid w:val="004040B5"/>
    <w:rsid w:val="00404697"/>
    <w:rsid w:val="0040571F"/>
    <w:rsid w:val="00405930"/>
    <w:rsid w:val="00405C08"/>
    <w:rsid w:val="00405F95"/>
    <w:rsid w:val="00407074"/>
    <w:rsid w:val="004071BF"/>
    <w:rsid w:val="004074D4"/>
    <w:rsid w:val="00407860"/>
    <w:rsid w:val="00407920"/>
    <w:rsid w:val="00410EDC"/>
    <w:rsid w:val="0041211E"/>
    <w:rsid w:val="00412140"/>
    <w:rsid w:val="00414212"/>
    <w:rsid w:val="0041440F"/>
    <w:rsid w:val="0041475B"/>
    <w:rsid w:val="00414844"/>
    <w:rsid w:val="00416DC8"/>
    <w:rsid w:val="00417C03"/>
    <w:rsid w:val="00417E4B"/>
    <w:rsid w:val="004205E8"/>
    <w:rsid w:val="00420C26"/>
    <w:rsid w:val="00422D0A"/>
    <w:rsid w:val="004231C6"/>
    <w:rsid w:val="0042479A"/>
    <w:rsid w:val="00424BA2"/>
    <w:rsid w:val="00425284"/>
    <w:rsid w:val="00425673"/>
    <w:rsid w:val="004257A9"/>
    <w:rsid w:val="00426483"/>
    <w:rsid w:val="0042725C"/>
    <w:rsid w:val="004276FB"/>
    <w:rsid w:val="00427E62"/>
    <w:rsid w:val="004305A4"/>
    <w:rsid w:val="00430AAB"/>
    <w:rsid w:val="00431377"/>
    <w:rsid w:val="00431752"/>
    <w:rsid w:val="004327BB"/>
    <w:rsid w:val="00432A77"/>
    <w:rsid w:val="00432DD4"/>
    <w:rsid w:val="00433628"/>
    <w:rsid w:val="004347DF"/>
    <w:rsid w:val="004349EE"/>
    <w:rsid w:val="00434E65"/>
    <w:rsid w:val="0043580A"/>
    <w:rsid w:val="00436644"/>
    <w:rsid w:val="00436C50"/>
    <w:rsid w:val="00436FAC"/>
    <w:rsid w:val="0043713A"/>
    <w:rsid w:val="00440EFB"/>
    <w:rsid w:val="00441C37"/>
    <w:rsid w:val="00441CF2"/>
    <w:rsid w:val="00441D75"/>
    <w:rsid w:val="004420DE"/>
    <w:rsid w:val="00442284"/>
    <w:rsid w:val="004427B3"/>
    <w:rsid w:val="0044367B"/>
    <w:rsid w:val="0044398B"/>
    <w:rsid w:val="00444251"/>
    <w:rsid w:val="0044461F"/>
    <w:rsid w:val="00444677"/>
    <w:rsid w:val="004450BA"/>
    <w:rsid w:val="00445205"/>
    <w:rsid w:val="004456EF"/>
    <w:rsid w:val="004457F7"/>
    <w:rsid w:val="0044615C"/>
    <w:rsid w:val="004470FB"/>
    <w:rsid w:val="004475C8"/>
    <w:rsid w:val="00447D5C"/>
    <w:rsid w:val="00447FFE"/>
    <w:rsid w:val="00450466"/>
    <w:rsid w:val="00450471"/>
    <w:rsid w:val="004504B0"/>
    <w:rsid w:val="00450B4E"/>
    <w:rsid w:val="00450D09"/>
    <w:rsid w:val="00450F14"/>
    <w:rsid w:val="00451B29"/>
    <w:rsid w:val="00451BA7"/>
    <w:rsid w:val="00452833"/>
    <w:rsid w:val="0045289A"/>
    <w:rsid w:val="00453108"/>
    <w:rsid w:val="0045347E"/>
    <w:rsid w:val="004535C1"/>
    <w:rsid w:val="00453FD1"/>
    <w:rsid w:val="00454DA1"/>
    <w:rsid w:val="00455031"/>
    <w:rsid w:val="0045528D"/>
    <w:rsid w:val="004564C6"/>
    <w:rsid w:val="00460142"/>
    <w:rsid w:val="004606F2"/>
    <w:rsid w:val="004613AA"/>
    <w:rsid w:val="0046317F"/>
    <w:rsid w:val="00463CE4"/>
    <w:rsid w:val="0046430A"/>
    <w:rsid w:val="00464E91"/>
    <w:rsid w:val="00465273"/>
    <w:rsid w:val="00465987"/>
    <w:rsid w:val="0046602F"/>
    <w:rsid w:val="004662C3"/>
    <w:rsid w:val="00466439"/>
    <w:rsid w:val="00466560"/>
    <w:rsid w:val="00466701"/>
    <w:rsid w:val="004671B0"/>
    <w:rsid w:val="0046741E"/>
    <w:rsid w:val="0046758F"/>
    <w:rsid w:val="00467780"/>
    <w:rsid w:val="00470668"/>
    <w:rsid w:val="00470842"/>
    <w:rsid w:val="0047159F"/>
    <w:rsid w:val="00471830"/>
    <w:rsid w:val="0047279D"/>
    <w:rsid w:val="00472879"/>
    <w:rsid w:val="00472BAE"/>
    <w:rsid w:val="00472BDA"/>
    <w:rsid w:val="004731D3"/>
    <w:rsid w:val="004731D4"/>
    <w:rsid w:val="004732EE"/>
    <w:rsid w:val="00473741"/>
    <w:rsid w:val="00473C00"/>
    <w:rsid w:val="0047462B"/>
    <w:rsid w:val="00475151"/>
    <w:rsid w:val="004751BE"/>
    <w:rsid w:val="00475971"/>
    <w:rsid w:val="00475ED3"/>
    <w:rsid w:val="00476682"/>
    <w:rsid w:val="0047722A"/>
    <w:rsid w:val="004773B0"/>
    <w:rsid w:val="00477511"/>
    <w:rsid w:val="00482006"/>
    <w:rsid w:val="00482478"/>
    <w:rsid w:val="004833BC"/>
    <w:rsid w:val="00483B65"/>
    <w:rsid w:val="00483E0E"/>
    <w:rsid w:val="00484FC9"/>
    <w:rsid w:val="004854B7"/>
    <w:rsid w:val="00485AB4"/>
    <w:rsid w:val="00485CBD"/>
    <w:rsid w:val="00485FD0"/>
    <w:rsid w:val="004861E5"/>
    <w:rsid w:val="004866E6"/>
    <w:rsid w:val="00486822"/>
    <w:rsid w:val="00487DFC"/>
    <w:rsid w:val="004902D0"/>
    <w:rsid w:val="0049088A"/>
    <w:rsid w:val="00490F27"/>
    <w:rsid w:val="004916F9"/>
    <w:rsid w:val="0049184D"/>
    <w:rsid w:val="00491BE7"/>
    <w:rsid w:val="00492E8F"/>
    <w:rsid w:val="00492F32"/>
    <w:rsid w:val="00493254"/>
    <w:rsid w:val="00493863"/>
    <w:rsid w:val="00493BDD"/>
    <w:rsid w:val="00493C66"/>
    <w:rsid w:val="004946F8"/>
    <w:rsid w:val="00494B48"/>
    <w:rsid w:val="00494F16"/>
    <w:rsid w:val="00495F3A"/>
    <w:rsid w:val="00495F94"/>
    <w:rsid w:val="00496579"/>
    <w:rsid w:val="00496C5F"/>
    <w:rsid w:val="00496C6D"/>
    <w:rsid w:val="004A00B0"/>
    <w:rsid w:val="004A0168"/>
    <w:rsid w:val="004A01AF"/>
    <w:rsid w:val="004A0FC3"/>
    <w:rsid w:val="004A252A"/>
    <w:rsid w:val="004A3349"/>
    <w:rsid w:val="004A35AD"/>
    <w:rsid w:val="004A35DD"/>
    <w:rsid w:val="004A3E49"/>
    <w:rsid w:val="004A4242"/>
    <w:rsid w:val="004A42F3"/>
    <w:rsid w:val="004A4D30"/>
    <w:rsid w:val="004A5873"/>
    <w:rsid w:val="004A5C8A"/>
    <w:rsid w:val="004A6A2C"/>
    <w:rsid w:val="004B09BF"/>
    <w:rsid w:val="004B0B07"/>
    <w:rsid w:val="004B16F2"/>
    <w:rsid w:val="004B182B"/>
    <w:rsid w:val="004B2557"/>
    <w:rsid w:val="004B2A68"/>
    <w:rsid w:val="004B2CA4"/>
    <w:rsid w:val="004B3329"/>
    <w:rsid w:val="004B3DF1"/>
    <w:rsid w:val="004B42E1"/>
    <w:rsid w:val="004B467A"/>
    <w:rsid w:val="004B479A"/>
    <w:rsid w:val="004B4C5D"/>
    <w:rsid w:val="004B4DEC"/>
    <w:rsid w:val="004B5404"/>
    <w:rsid w:val="004B5888"/>
    <w:rsid w:val="004B5F22"/>
    <w:rsid w:val="004B659F"/>
    <w:rsid w:val="004B6739"/>
    <w:rsid w:val="004C139C"/>
    <w:rsid w:val="004C17C3"/>
    <w:rsid w:val="004C2F9C"/>
    <w:rsid w:val="004C3404"/>
    <w:rsid w:val="004C3AD2"/>
    <w:rsid w:val="004C3AE1"/>
    <w:rsid w:val="004C3B8D"/>
    <w:rsid w:val="004C3FC1"/>
    <w:rsid w:val="004C4615"/>
    <w:rsid w:val="004C46F3"/>
    <w:rsid w:val="004C4B08"/>
    <w:rsid w:val="004C58B4"/>
    <w:rsid w:val="004C5F6C"/>
    <w:rsid w:val="004C695F"/>
    <w:rsid w:val="004C6E72"/>
    <w:rsid w:val="004C725C"/>
    <w:rsid w:val="004C746F"/>
    <w:rsid w:val="004C7CF5"/>
    <w:rsid w:val="004D0829"/>
    <w:rsid w:val="004D1ECF"/>
    <w:rsid w:val="004D25C6"/>
    <w:rsid w:val="004D27CA"/>
    <w:rsid w:val="004D2CE0"/>
    <w:rsid w:val="004D3934"/>
    <w:rsid w:val="004D3AEA"/>
    <w:rsid w:val="004D4D41"/>
    <w:rsid w:val="004D4E23"/>
    <w:rsid w:val="004D65F4"/>
    <w:rsid w:val="004D7741"/>
    <w:rsid w:val="004D7AB5"/>
    <w:rsid w:val="004D7B01"/>
    <w:rsid w:val="004E0412"/>
    <w:rsid w:val="004E0556"/>
    <w:rsid w:val="004E16B9"/>
    <w:rsid w:val="004E1A09"/>
    <w:rsid w:val="004E2116"/>
    <w:rsid w:val="004E29A4"/>
    <w:rsid w:val="004E2D6D"/>
    <w:rsid w:val="004E40C9"/>
    <w:rsid w:val="004E4FAF"/>
    <w:rsid w:val="004E5818"/>
    <w:rsid w:val="004E60AD"/>
    <w:rsid w:val="004E6BD7"/>
    <w:rsid w:val="004E6D85"/>
    <w:rsid w:val="004F0E7F"/>
    <w:rsid w:val="004F177A"/>
    <w:rsid w:val="004F1824"/>
    <w:rsid w:val="004F2658"/>
    <w:rsid w:val="004F31F0"/>
    <w:rsid w:val="004F38B6"/>
    <w:rsid w:val="004F4205"/>
    <w:rsid w:val="004F436C"/>
    <w:rsid w:val="004F4669"/>
    <w:rsid w:val="004F4897"/>
    <w:rsid w:val="004F64D0"/>
    <w:rsid w:val="004F6A40"/>
    <w:rsid w:val="004F6C0F"/>
    <w:rsid w:val="004F7447"/>
    <w:rsid w:val="004F75F9"/>
    <w:rsid w:val="00500723"/>
    <w:rsid w:val="00501683"/>
    <w:rsid w:val="005017BD"/>
    <w:rsid w:val="005018DF"/>
    <w:rsid w:val="00501AD5"/>
    <w:rsid w:val="00501FDD"/>
    <w:rsid w:val="00502372"/>
    <w:rsid w:val="00502BEE"/>
    <w:rsid w:val="00502E11"/>
    <w:rsid w:val="005031AE"/>
    <w:rsid w:val="00504254"/>
    <w:rsid w:val="00504A86"/>
    <w:rsid w:val="00504DA4"/>
    <w:rsid w:val="00504DC9"/>
    <w:rsid w:val="0050627C"/>
    <w:rsid w:val="00507192"/>
    <w:rsid w:val="005075F0"/>
    <w:rsid w:val="00507BA0"/>
    <w:rsid w:val="005100E4"/>
    <w:rsid w:val="00510367"/>
    <w:rsid w:val="00510D85"/>
    <w:rsid w:val="00511E3C"/>
    <w:rsid w:val="005124B2"/>
    <w:rsid w:val="005125AA"/>
    <w:rsid w:val="005126E7"/>
    <w:rsid w:val="0051280E"/>
    <w:rsid w:val="005129C5"/>
    <w:rsid w:val="00515096"/>
    <w:rsid w:val="00515443"/>
    <w:rsid w:val="0051691A"/>
    <w:rsid w:val="005169F8"/>
    <w:rsid w:val="00516F9F"/>
    <w:rsid w:val="00517F9D"/>
    <w:rsid w:val="005203C7"/>
    <w:rsid w:val="00520575"/>
    <w:rsid w:val="00521758"/>
    <w:rsid w:val="00521801"/>
    <w:rsid w:val="00521870"/>
    <w:rsid w:val="00522FFC"/>
    <w:rsid w:val="005230C0"/>
    <w:rsid w:val="005233EA"/>
    <w:rsid w:val="0052373E"/>
    <w:rsid w:val="00523FAD"/>
    <w:rsid w:val="00523FE7"/>
    <w:rsid w:val="005240E0"/>
    <w:rsid w:val="005244CD"/>
    <w:rsid w:val="00524A26"/>
    <w:rsid w:val="0052537F"/>
    <w:rsid w:val="00525B2E"/>
    <w:rsid w:val="00526610"/>
    <w:rsid w:val="0052663C"/>
    <w:rsid w:val="00527232"/>
    <w:rsid w:val="0052793C"/>
    <w:rsid w:val="00527E7E"/>
    <w:rsid w:val="00530298"/>
    <w:rsid w:val="00530461"/>
    <w:rsid w:val="0053079B"/>
    <w:rsid w:val="005317A5"/>
    <w:rsid w:val="005325BF"/>
    <w:rsid w:val="005328C2"/>
    <w:rsid w:val="00532913"/>
    <w:rsid w:val="00533AA3"/>
    <w:rsid w:val="00534514"/>
    <w:rsid w:val="005346AC"/>
    <w:rsid w:val="00534782"/>
    <w:rsid w:val="00534AD3"/>
    <w:rsid w:val="00535754"/>
    <w:rsid w:val="00535B54"/>
    <w:rsid w:val="00535DE2"/>
    <w:rsid w:val="005362AB"/>
    <w:rsid w:val="005364E5"/>
    <w:rsid w:val="00536A2D"/>
    <w:rsid w:val="00537864"/>
    <w:rsid w:val="00537B84"/>
    <w:rsid w:val="00540373"/>
    <w:rsid w:val="00540510"/>
    <w:rsid w:val="0054080C"/>
    <w:rsid w:val="0054308B"/>
    <w:rsid w:val="00544539"/>
    <w:rsid w:val="005459F9"/>
    <w:rsid w:val="00545B18"/>
    <w:rsid w:val="00546E1E"/>
    <w:rsid w:val="00550197"/>
    <w:rsid w:val="00550280"/>
    <w:rsid w:val="0055040C"/>
    <w:rsid w:val="005508A5"/>
    <w:rsid w:val="00550A44"/>
    <w:rsid w:val="00552622"/>
    <w:rsid w:val="00552E35"/>
    <w:rsid w:val="005538F6"/>
    <w:rsid w:val="00553991"/>
    <w:rsid w:val="0055426E"/>
    <w:rsid w:val="0055586C"/>
    <w:rsid w:val="00555F33"/>
    <w:rsid w:val="00555FBC"/>
    <w:rsid w:val="00556088"/>
    <w:rsid w:val="00557820"/>
    <w:rsid w:val="0055790A"/>
    <w:rsid w:val="00557AF6"/>
    <w:rsid w:val="00560393"/>
    <w:rsid w:val="00560BC2"/>
    <w:rsid w:val="00560D17"/>
    <w:rsid w:val="00560D68"/>
    <w:rsid w:val="00561B2A"/>
    <w:rsid w:val="00562246"/>
    <w:rsid w:val="00563138"/>
    <w:rsid w:val="00564064"/>
    <w:rsid w:val="00564184"/>
    <w:rsid w:val="00564284"/>
    <w:rsid w:val="0056530D"/>
    <w:rsid w:val="00566177"/>
    <w:rsid w:val="005667BA"/>
    <w:rsid w:val="00566B63"/>
    <w:rsid w:val="00566B68"/>
    <w:rsid w:val="00567135"/>
    <w:rsid w:val="0056776A"/>
    <w:rsid w:val="0056777F"/>
    <w:rsid w:val="00567E7C"/>
    <w:rsid w:val="00567FF1"/>
    <w:rsid w:val="00572E2C"/>
    <w:rsid w:val="005731E1"/>
    <w:rsid w:val="005732A8"/>
    <w:rsid w:val="005747B6"/>
    <w:rsid w:val="005749F2"/>
    <w:rsid w:val="00575AED"/>
    <w:rsid w:val="00575C61"/>
    <w:rsid w:val="00575F25"/>
    <w:rsid w:val="005768F3"/>
    <w:rsid w:val="0057694A"/>
    <w:rsid w:val="00576B5E"/>
    <w:rsid w:val="00576C51"/>
    <w:rsid w:val="00577560"/>
    <w:rsid w:val="005775B7"/>
    <w:rsid w:val="005777A2"/>
    <w:rsid w:val="0057789A"/>
    <w:rsid w:val="00577DE2"/>
    <w:rsid w:val="00577E1B"/>
    <w:rsid w:val="005807BE"/>
    <w:rsid w:val="005808C5"/>
    <w:rsid w:val="00581B1B"/>
    <w:rsid w:val="00581BE7"/>
    <w:rsid w:val="005825AF"/>
    <w:rsid w:val="00582CBB"/>
    <w:rsid w:val="005838E0"/>
    <w:rsid w:val="0058404E"/>
    <w:rsid w:val="00584861"/>
    <w:rsid w:val="005855B1"/>
    <w:rsid w:val="005870A3"/>
    <w:rsid w:val="0058764D"/>
    <w:rsid w:val="005877D4"/>
    <w:rsid w:val="00587824"/>
    <w:rsid w:val="0059005E"/>
    <w:rsid w:val="00590372"/>
    <w:rsid w:val="005909AC"/>
    <w:rsid w:val="00590B1E"/>
    <w:rsid w:val="00590F53"/>
    <w:rsid w:val="00591000"/>
    <w:rsid w:val="005914D5"/>
    <w:rsid w:val="00591F93"/>
    <w:rsid w:val="005922E8"/>
    <w:rsid w:val="0059379D"/>
    <w:rsid w:val="00593937"/>
    <w:rsid w:val="00593C71"/>
    <w:rsid w:val="00594DD5"/>
    <w:rsid w:val="0059590D"/>
    <w:rsid w:val="00596BB1"/>
    <w:rsid w:val="005A0619"/>
    <w:rsid w:val="005A0E17"/>
    <w:rsid w:val="005A16D1"/>
    <w:rsid w:val="005A19DC"/>
    <w:rsid w:val="005A2B16"/>
    <w:rsid w:val="005A2CAB"/>
    <w:rsid w:val="005A4214"/>
    <w:rsid w:val="005A4DE2"/>
    <w:rsid w:val="005A5505"/>
    <w:rsid w:val="005A5550"/>
    <w:rsid w:val="005A64A1"/>
    <w:rsid w:val="005A6AD8"/>
    <w:rsid w:val="005A6F19"/>
    <w:rsid w:val="005A7248"/>
    <w:rsid w:val="005A7E12"/>
    <w:rsid w:val="005B17BC"/>
    <w:rsid w:val="005B312D"/>
    <w:rsid w:val="005B4AB6"/>
    <w:rsid w:val="005B5129"/>
    <w:rsid w:val="005B5327"/>
    <w:rsid w:val="005B5464"/>
    <w:rsid w:val="005B6561"/>
    <w:rsid w:val="005B6ABD"/>
    <w:rsid w:val="005C0399"/>
    <w:rsid w:val="005C05CC"/>
    <w:rsid w:val="005C0D8D"/>
    <w:rsid w:val="005C0E45"/>
    <w:rsid w:val="005C0F49"/>
    <w:rsid w:val="005C24F6"/>
    <w:rsid w:val="005C2B03"/>
    <w:rsid w:val="005C2C0D"/>
    <w:rsid w:val="005C3047"/>
    <w:rsid w:val="005C32F1"/>
    <w:rsid w:val="005C3B8C"/>
    <w:rsid w:val="005C4274"/>
    <w:rsid w:val="005C45B2"/>
    <w:rsid w:val="005C4A90"/>
    <w:rsid w:val="005C6EC0"/>
    <w:rsid w:val="005C7B04"/>
    <w:rsid w:val="005C7E4E"/>
    <w:rsid w:val="005D024D"/>
    <w:rsid w:val="005D0271"/>
    <w:rsid w:val="005D04B3"/>
    <w:rsid w:val="005D2D06"/>
    <w:rsid w:val="005D2E06"/>
    <w:rsid w:val="005D3C82"/>
    <w:rsid w:val="005D45DF"/>
    <w:rsid w:val="005D67A7"/>
    <w:rsid w:val="005D7522"/>
    <w:rsid w:val="005D7749"/>
    <w:rsid w:val="005D7778"/>
    <w:rsid w:val="005D7AD6"/>
    <w:rsid w:val="005D7B68"/>
    <w:rsid w:val="005E025F"/>
    <w:rsid w:val="005E0325"/>
    <w:rsid w:val="005E0F71"/>
    <w:rsid w:val="005E13AC"/>
    <w:rsid w:val="005E1652"/>
    <w:rsid w:val="005E168B"/>
    <w:rsid w:val="005E2666"/>
    <w:rsid w:val="005E36BD"/>
    <w:rsid w:val="005E47BD"/>
    <w:rsid w:val="005E54AB"/>
    <w:rsid w:val="005E5FB9"/>
    <w:rsid w:val="005E619E"/>
    <w:rsid w:val="005E627E"/>
    <w:rsid w:val="005E6FF5"/>
    <w:rsid w:val="005E78D5"/>
    <w:rsid w:val="005E79A0"/>
    <w:rsid w:val="005E7A86"/>
    <w:rsid w:val="005E7C95"/>
    <w:rsid w:val="005E7CB9"/>
    <w:rsid w:val="005F078B"/>
    <w:rsid w:val="005F0CC2"/>
    <w:rsid w:val="005F0DCE"/>
    <w:rsid w:val="005F2202"/>
    <w:rsid w:val="005F274C"/>
    <w:rsid w:val="005F27DF"/>
    <w:rsid w:val="005F3749"/>
    <w:rsid w:val="005F388C"/>
    <w:rsid w:val="005F3AA6"/>
    <w:rsid w:val="005F4A49"/>
    <w:rsid w:val="005F4EB6"/>
    <w:rsid w:val="005F58A5"/>
    <w:rsid w:val="005F5BF9"/>
    <w:rsid w:val="005F62EB"/>
    <w:rsid w:val="005F6C55"/>
    <w:rsid w:val="005F72A1"/>
    <w:rsid w:val="00600635"/>
    <w:rsid w:val="0060097C"/>
    <w:rsid w:val="00600A0C"/>
    <w:rsid w:val="00600A14"/>
    <w:rsid w:val="00601779"/>
    <w:rsid w:val="00601856"/>
    <w:rsid w:val="00601C48"/>
    <w:rsid w:val="006021ED"/>
    <w:rsid w:val="00603F37"/>
    <w:rsid w:val="00605B30"/>
    <w:rsid w:val="006060AD"/>
    <w:rsid w:val="00606802"/>
    <w:rsid w:val="0060733F"/>
    <w:rsid w:val="0060764F"/>
    <w:rsid w:val="00610C30"/>
    <w:rsid w:val="00610E83"/>
    <w:rsid w:val="006114A4"/>
    <w:rsid w:val="006119AA"/>
    <w:rsid w:val="00611CD0"/>
    <w:rsid w:val="00611E9E"/>
    <w:rsid w:val="00612017"/>
    <w:rsid w:val="00612997"/>
    <w:rsid w:val="0061319A"/>
    <w:rsid w:val="0061325F"/>
    <w:rsid w:val="00614237"/>
    <w:rsid w:val="0061532B"/>
    <w:rsid w:val="00616783"/>
    <w:rsid w:val="0061733F"/>
    <w:rsid w:val="00617542"/>
    <w:rsid w:val="00620102"/>
    <w:rsid w:val="006216F0"/>
    <w:rsid w:val="0062192F"/>
    <w:rsid w:val="006229EE"/>
    <w:rsid w:val="006233C9"/>
    <w:rsid w:val="00625029"/>
    <w:rsid w:val="006250B6"/>
    <w:rsid w:val="0062534E"/>
    <w:rsid w:val="00626384"/>
    <w:rsid w:val="006265BD"/>
    <w:rsid w:val="006268C0"/>
    <w:rsid w:val="00626FF9"/>
    <w:rsid w:val="00627356"/>
    <w:rsid w:val="00631053"/>
    <w:rsid w:val="00631A75"/>
    <w:rsid w:val="00631BD2"/>
    <w:rsid w:val="006332E2"/>
    <w:rsid w:val="0063475E"/>
    <w:rsid w:val="0063488F"/>
    <w:rsid w:val="00634B54"/>
    <w:rsid w:val="00634FCF"/>
    <w:rsid w:val="006350CE"/>
    <w:rsid w:val="00635C37"/>
    <w:rsid w:val="00636617"/>
    <w:rsid w:val="0063695C"/>
    <w:rsid w:val="0063734C"/>
    <w:rsid w:val="00637774"/>
    <w:rsid w:val="00637CB2"/>
    <w:rsid w:val="00637D38"/>
    <w:rsid w:val="0064095F"/>
    <w:rsid w:val="00641619"/>
    <w:rsid w:val="00641B47"/>
    <w:rsid w:val="006420F0"/>
    <w:rsid w:val="00642DDC"/>
    <w:rsid w:val="006431A3"/>
    <w:rsid w:val="00643900"/>
    <w:rsid w:val="00643DC2"/>
    <w:rsid w:val="00644462"/>
    <w:rsid w:val="006451D8"/>
    <w:rsid w:val="00645AE8"/>
    <w:rsid w:val="00645DF1"/>
    <w:rsid w:val="00646B7A"/>
    <w:rsid w:val="00647804"/>
    <w:rsid w:val="006479BC"/>
    <w:rsid w:val="00647C9C"/>
    <w:rsid w:val="006511AF"/>
    <w:rsid w:val="00651AAD"/>
    <w:rsid w:val="006521BB"/>
    <w:rsid w:val="00652756"/>
    <w:rsid w:val="00652F46"/>
    <w:rsid w:val="00653518"/>
    <w:rsid w:val="00653FA9"/>
    <w:rsid w:val="00655593"/>
    <w:rsid w:val="006555A9"/>
    <w:rsid w:val="006567E6"/>
    <w:rsid w:val="00657EB2"/>
    <w:rsid w:val="00660676"/>
    <w:rsid w:val="00660EE4"/>
    <w:rsid w:val="00661823"/>
    <w:rsid w:val="00661D57"/>
    <w:rsid w:val="00661D8B"/>
    <w:rsid w:val="00662332"/>
    <w:rsid w:val="0066316C"/>
    <w:rsid w:val="00663339"/>
    <w:rsid w:val="00664105"/>
    <w:rsid w:val="00664271"/>
    <w:rsid w:val="0066471E"/>
    <w:rsid w:val="006656BA"/>
    <w:rsid w:val="00665DFF"/>
    <w:rsid w:val="00665F35"/>
    <w:rsid w:val="006663CE"/>
    <w:rsid w:val="0066674F"/>
    <w:rsid w:val="00666CE0"/>
    <w:rsid w:val="006670CB"/>
    <w:rsid w:val="006678AE"/>
    <w:rsid w:val="00670505"/>
    <w:rsid w:val="0067186A"/>
    <w:rsid w:val="00671D9C"/>
    <w:rsid w:val="00671FC9"/>
    <w:rsid w:val="006729FD"/>
    <w:rsid w:val="00672C96"/>
    <w:rsid w:val="006732D8"/>
    <w:rsid w:val="0067361A"/>
    <w:rsid w:val="0067422E"/>
    <w:rsid w:val="006757BA"/>
    <w:rsid w:val="006757CD"/>
    <w:rsid w:val="00675811"/>
    <w:rsid w:val="006760E7"/>
    <w:rsid w:val="006766A6"/>
    <w:rsid w:val="006772FD"/>
    <w:rsid w:val="00677A20"/>
    <w:rsid w:val="00680790"/>
    <w:rsid w:val="00680C1F"/>
    <w:rsid w:val="00680F8F"/>
    <w:rsid w:val="0068278E"/>
    <w:rsid w:val="00682A61"/>
    <w:rsid w:val="00682C3C"/>
    <w:rsid w:val="006838AE"/>
    <w:rsid w:val="00683CA0"/>
    <w:rsid w:val="00683EFE"/>
    <w:rsid w:val="00684240"/>
    <w:rsid w:val="0068427B"/>
    <w:rsid w:val="00684845"/>
    <w:rsid w:val="006858BD"/>
    <w:rsid w:val="00686EE7"/>
    <w:rsid w:val="00687322"/>
    <w:rsid w:val="00687C88"/>
    <w:rsid w:val="00687D37"/>
    <w:rsid w:val="00691482"/>
    <w:rsid w:val="00692031"/>
    <w:rsid w:val="0069209C"/>
    <w:rsid w:val="006922C3"/>
    <w:rsid w:val="006944CC"/>
    <w:rsid w:val="006953DC"/>
    <w:rsid w:val="00696378"/>
    <w:rsid w:val="00696696"/>
    <w:rsid w:val="00696795"/>
    <w:rsid w:val="00696CEC"/>
    <w:rsid w:val="006971E3"/>
    <w:rsid w:val="0069724B"/>
    <w:rsid w:val="006A0EA5"/>
    <w:rsid w:val="006A1195"/>
    <w:rsid w:val="006A1217"/>
    <w:rsid w:val="006A1C03"/>
    <w:rsid w:val="006A2A64"/>
    <w:rsid w:val="006A58AC"/>
    <w:rsid w:val="006A5A3B"/>
    <w:rsid w:val="006A6547"/>
    <w:rsid w:val="006A6CC5"/>
    <w:rsid w:val="006A75A1"/>
    <w:rsid w:val="006A769F"/>
    <w:rsid w:val="006A77F6"/>
    <w:rsid w:val="006B02E7"/>
    <w:rsid w:val="006B36AD"/>
    <w:rsid w:val="006B48B5"/>
    <w:rsid w:val="006B5489"/>
    <w:rsid w:val="006B559A"/>
    <w:rsid w:val="006B5844"/>
    <w:rsid w:val="006B5BAA"/>
    <w:rsid w:val="006B5FA3"/>
    <w:rsid w:val="006B60E1"/>
    <w:rsid w:val="006B7912"/>
    <w:rsid w:val="006B7A3A"/>
    <w:rsid w:val="006B7A69"/>
    <w:rsid w:val="006B7CA7"/>
    <w:rsid w:val="006C0019"/>
    <w:rsid w:val="006C058B"/>
    <w:rsid w:val="006C0A59"/>
    <w:rsid w:val="006C0D0F"/>
    <w:rsid w:val="006C14E4"/>
    <w:rsid w:val="006C43F4"/>
    <w:rsid w:val="006C4858"/>
    <w:rsid w:val="006C486F"/>
    <w:rsid w:val="006C554B"/>
    <w:rsid w:val="006C5844"/>
    <w:rsid w:val="006C699B"/>
    <w:rsid w:val="006C6F48"/>
    <w:rsid w:val="006C7551"/>
    <w:rsid w:val="006C7714"/>
    <w:rsid w:val="006D04C2"/>
    <w:rsid w:val="006D0BD6"/>
    <w:rsid w:val="006D0EAD"/>
    <w:rsid w:val="006D18D4"/>
    <w:rsid w:val="006D2073"/>
    <w:rsid w:val="006D2359"/>
    <w:rsid w:val="006D24E8"/>
    <w:rsid w:val="006D3B0E"/>
    <w:rsid w:val="006D4D77"/>
    <w:rsid w:val="006D57E6"/>
    <w:rsid w:val="006D5A7C"/>
    <w:rsid w:val="006D65D1"/>
    <w:rsid w:val="006D6C6B"/>
    <w:rsid w:val="006D724B"/>
    <w:rsid w:val="006E0B1F"/>
    <w:rsid w:val="006E0C1F"/>
    <w:rsid w:val="006E17E0"/>
    <w:rsid w:val="006E1E12"/>
    <w:rsid w:val="006E22F2"/>
    <w:rsid w:val="006E271B"/>
    <w:rsid w:val="006E3022"/>
    <w:rsid w:val="006E3FAA"/>
    <w:rsid w:val="006E41E7"/>
    <w:rsid w:val="006E487A"/>
    <w:rsid w:val="006E4F94"/>
    <w:rsid w:val="006E5058"/>
    <w:rsid w:val="006E5A4D"/>
    <w:rsid w:val="006E6369"/>
    <w:rsid w:val="006E79E9"/>
    <w:rsid w:val="006E7C00"/>
    <w:rsid w:val="006F05F7"/>
    <w:rsid w:val="006F0D26"/>
    <w:rsid w:val="006F1609"/>
    <w:rsid w:val="006F208B"/>
    <w:rsid w:val="006F21C3"/>
    <w:rsid w:val="006F255B"/>
    <w:rsid w:val="006F374A"/>
    <w:rsid w:val="006F40BB"/>
    <w:rsid w:val="006F458A"/>
    <w:rsid w:val="006F5131"/>
    <w:rsid w:val="006F5A52"/>
    <w:rsid w:val="006F6382"/>
    <w:rsid w:val="006F6B24"/>
    <w:rsid w:val="006F6B8D"/>
    <w:rsid w:val="00700B85"/>
    <w:rsid w:val="00700C62"/>
    <w:rsid w:val="00700D10"/>
    <w:rsid w:val="0070155F"/>
    <w:rsid w:val="007024F8"/>
    <w:rsid w:val="0070273B"/>
    <w:rsid w:val="00702E7D"/>
    <w:rsid w:val="00703809"/>
    <w:rsid w:val="00703AAC"/>
    <w:rsid w:val="007043CC"/>
    <w:rsid w:val="0070460A"/>
    <w:rsid w:val="00704730"/>
    <w:rsid w:val="00704B02"/>
    <w:rsid w:val="00704E07"/>
    <w:rsid w:val="00706B75"/>
    <w:rsid w:val="00707A52"/>
    <w:rsid w:val="007104FF"/>
    <w:rsid w:val="007107E3"/>
    <w:rsid w:val="00710EBA"/>
    <w:rsid w:val="0071111E"/>
    <w:rsid w:val="007121B0"/>
    <w:rsid w:val="0071356D"/>
    <w:rsid w:val="007147B6"/>
    <w:rsid w:val="00714936"/>
    <w:rsid w:val="007149D5"/>
    <w:rsid w:val="00714BDF"/>
    <w:rsid w:val="00715C9B"/>
    <w:rsid w:val="00716343"/>
    <w:rsid w:val="0072021D"/>
    <w:rsid w:val="00720754"/>
    <w:rsid w:val="00720BE7"/>
    <w:rsid w:val="00721BBB"/>
    <w:rsid w:val="007230FF"/>
    <w:rsid w:val="00723156"/>
    <w:rsid w:val="007256B8"/>
    <w:rsid w:val="00727317"/>
    <w:rsid w:val="00727C40"/>
    <w:rsid w:val="00727FCF"/>
    <w:rsid w:val="00731A5D"/>
    <w:rsid w:val="00732492"/>
    <w:rsid w:val="00734EEE"/>
    <w:rsid w:val="00735124"/>
    <w:rsid w:val="00735570"/>
    <w:rsid w:val="007357C3"/>
    <w:rsid w:val="00735B5F"/>
    <w:rsid w:val="00736A86"/>
    <w:rsid w:val="00736FB4"/>
    <w:rsid w:val="00737725"/>
    <w:rsid w:val="00741828"/>
    <w:rsid w:val="00743AAF"/>
    <w:rsid w:val="00744275"/>
    <w:rsid w:val="00745068"/>
    <w:rsid w:val="0074523F"/>
    <w:rsid w:val="00745352"/>
    <w:rsid w:val="00745D7D"/>
    <w:rsid w:val="007462CA"/>
    <w:rsid w:val="0074762F"/>
    <w:rsid w:val="00747675"/>
    <w:rsid w:val="0075006A"/>
    <w:rsid w:val="007501AD"/>
    <w:rsid w:val="00750605"/>
    <w:rsid w:val="00750B0F"/>
    <w:rsid w:val="00750D94"/>
    <w:rsid w:val="007510AF"/>
    <w:rsid w:val="0075153E"/>
    <w:rsid w:val="00751FC6"/>
    <w:rsid w:val="00753664"/>
    <w:rsid w:val="00755A83"/>
    <w:rsid w:val="00755B07"/>
    <w:rsid w:val="00756B18"/>
    <w:rsid w:val="0076039F"/>
    <w:rsid w:val="00760644"/>
    <w:rsid w:val="00760F56"/>
    <w:rsid w:val="00761158"/>
    <w:rsid w:val="007616AC"/>
    <w:rsid w:val="00761B1A"/>
    <w:rsid w:val="00761C74"/>
    <w:rsid w:val="00763A61"/>
    <w:rsid w:val="00764558"/>
    <w:rsid w:val="00765860"/>
    <w:rsid w:val="00765A7B"/>
    <w:rsid w:val="0076631F"/>
    <w:rsid w:val="00766A5B"/>
    <w:rsid w:val="00766A8D"/>
    <w:rsid w:val="0076724A"/>
    <w:rsid w:val="00770265"/>
    <w:rsid w:val="00770393"/>
    <w:rsid w:val="00770613"/>
    <w:rsid w:val="00771CED"/>
    <w:rsid w:val="0077208C"/>
    <w:rsid w:val="0077290E"/>
    <w:rsid w:val="00772A7B"/>
    <w:rsid w:val="00773A28"/>
    <w:rsid w:val="00773A87"/>
    <w:rsid w:val="007748CE"/>
    <w:rsid w:val="00777205"/>
    <w:rsid w:val="007800FF"/>
    <w:rsid w:val="00781667"/>
    <w:rsid w:val="00781F2F"/>
    <w:rsid w:val="0078282D"/>
    <w:rsid w:val="00783468"/>
    <w:rsid w:val="0078463B"/>
    <w:rsid w:val="00784C7B"/>
    <w:rsid w:val="00784FF4"/>
    <w:rsid w:val="00785195"/>
    <w:rsid w:val="0078595F"/>
    <w:rsid w:val="00785F77"/>
    <w:rsid w:val="00786D92"/>
    <w:rsid w:val="00790BE7"/>
    <w:rsid w:val="00791551"/>
    <w:rsid w:val="00791687"/>
    <w:rsid w:val="00791ABF"/>
    <w:rsid w:val="00791B11"/>
    <w:rsid w:val="007927E9"/>
    <w:rsid w:val="00792EB9"/>
    <w:rsid w:val="00793134"/>
    <w:rsid w:val="007936BF"/>
    <w:rsid w:val="00793B8F"/>
    <w:rsid w:val="0079426E"/>
    <w:rsid w:val="00795794"/>
    <w:rsid w:val="0079592A"/>
    <w:rsid w:val="00795AC0"/>
    <w:rsid w:val="00795CB9"/>
    <w:rsid w:val="007960C0"/>
    <w:rsid w:val="00796454"/>
    <w:rsid w:val="007964EA"/>
    <w:rsid w:val="007976AC"/>
    <w:rsid w:val="00797B41"/>
    <w:rsid w:val="00797EAF"/>
    <w:rsid w:val="007A02A7"/>
    <w:rsid w:val="007A0ACF"/>
    <w:rsid w:val="007A107B"/>
    <w:rsid w:val="007A2976"/>
    <w:rsid w:val="007A29D1"/>
    <w:rsid w:val="007A3041"/>
    <w:rsid w:val="007A32D4"/>
    <w:rsid w:val="007A3381"/>
    <w:rsid w:val="007A440F"/>
    <w:rsid w:val="007A4A24"/>
    <w:rsid w:val="007A51E1"/>
    <w:rsid w:val="007A5219"/>
    <w:rsid w:val="007B00CC"/>
    <w:rsid w:val="007B09BE"/>
    <w:rsid w:val="007B1DDD"/>
    <w:rsid w:val="007B1FEB"/>
    <w:rsid w:val="007B3414"/>
    <w:rsid w:val="007B3ADD"/>
    <w:rsid w:val="007B47F4"/>
    <w:rsid w:val="007B4E59"/>
    <w:rsid w:val="007B4E69"/>
    <w:rsid w:val="007B5BA7"/>
    <w:rsid w:val="007B5CDB"/>
    <w:rsid w:val="007B5DB3"/>
    <w:rsid w:val="007B6662"/>
    <w:rsid w:val="007B7112"/>
    <w:rsid w:val="007B7163"/>
    <w:rsid w:val="007B75CF"/>
    <w:rsid w:val="007C0D91"/>
    <w:rsid w:val="007C1A93"/>
    <w:rsid w:val="007C1EF0"/>
    <w:rsid w:val="007C27C8"/>
    <w:rsid w:val="007C3195"/>
    <w:rsid w:val="007C37D0"/>
    <w:rsid w:val="007C5161"/>
    <w:rsid w:val="007C5461"/>
    <w:rsid w:val="007C59A0"/>
    <w:rsid w:val="007C6F87"/>
    <w:rsid w:val="007C6F88"/>
    <w:rsid w:val="007C733D"/>
    <w:rsid w:val="007D1469"/>
    <w:rsid w:val="007D1804"/>
    <w:rsid w:val="007D20F9"/>
    <w:rsid w:val="007D40CA"/>
    <w:rsid w:val="007D448D"/>
    <w:rsid w:val="007D4719"/>
    <w:rsid w:val="007D4D3C"/>
    <w:rsid w:val="007D5062"/>
    <w:rsid w:val="007D54E1"/>
    <w:rsid w:val="007D57A5"/>
    <w:rsid w:val="007D6315"/>
    <w:rsid w:val="007D6ACF"/>
    <w:rsid w:val="007D73B8"/>
    <w:rsid w:val="007E0342"/>
    <w:rsid w:val="007E088D"/>
    <w:rsid w:val="007E1295"/>
    <w:rsid w:val="007E14DC"/>
    <w:rsid w:val="007E167F"/>
    <w:rsid w:val="007E18E6"/>
    <w:rsid w:val="007E241C"/>
    <w:rsid w:val="007E2BC2"/>
    <w:rsid w:val="007E3434"/>
    <w:rsid w:val="007E5685"/>
    <w:rsid w:val="007E73DE"/>
    <w:rsid w:val="007E7402"/>
    <w:rsid w:val="007F15C0"/>
    <w:rsid w:val="007F2119"/>
    <w:rsid w:val="007F2B4A"/>
    <w:rsid w:val="007F2E43"/>
    <w:rsid w:val="007F5736"/>
    <w:rsid w:val="007F624E"/>
    <w:rsid w:val="00800934"/>
    <w:rsid w:val="0080094D"/>
    <w:rsid w:val="00801454"/>
    <w:rsid w:val="0080159E"/>
    <w:rsid w:val="00802150"/>
    <w:rsid w:val="00802DC5"/>
    <w:rsid w:val="008035FA"/>
    <w:rsid w:val="0080502F"/>
    <w:rsid w:val="008057F4"/>
    <w:rsid w:val="008077BB"/>
    <w:rsid w:val="00807A04"/>
    <w:rsid w:val="00810AF9"/>
    <w:rsid w:val="0081187A"/>
    <w:rsid w:val="00811B70"/>
    <w:rsid w:val="00811F0B"/>
    <w:rsid w:val="00812444"/>
    <w:rsid w:val="008136B8"/>
    <w:rsid w:val="00813B23"/>
    <w:rsid w:val="0081438B"/>
    <w:rsid w:val="008144C4"/>
    <w:rsid w:val="00815740"/>
    <w:rsid w:val="0081593E"/>
    <w:rsid w:val="00815F6E"/>
    <w:rsid w:val="00816C92"/>
    <w:rsid w:val="00816CAB"/>
    <w:rsid w:val="00817628"/>
    <w:rsid w:val="00817BAC"/>
    <w:rsid w:val="008200CF"/>
    <w:rsid w:val="00822160"/>
    <w:rsid w:val="0082302C"/>
    <w:rsid w:val="0082521D"/>
    <w:rsid w:val="00826450"/>
    <w:rsid w:val="00827363"/>
    <w:rsid w:val="00827521"/>
    <w:rsid w:val="00827850"/>
    <w:rsid w:val="00827D30"/>
    <w:rsid w:val="00830925"/>
    <w:rsid w:val="00831C0E"/>
    <w:rsid w:val="008326AF"/>
    <w:rsid w:val="00832C68"/>
    <w:rsid w:val="00832F01"/>
    <w:rsid w:val="00832FFF"/>
    <w:rsid w:val="0083375A"/>
    <w:rsid w:val="0083380D"/>
    <w:rsid w:val="0083388E"/>
    <w:rsid w:val="008339AA"/>
    <w:rsid w:val="00833A6D"/>
    <w:rsid w:val="00835150"/>
    <w:rsid w:val="00835197"/>
    <w:rsid w:val="0083548C"/>
    <w:rsid w:val="008361E4"/>
    <w:rsid w:val="00836862"/>
    <w:rsid w:val="00836F1F"/>
    <w:rsid w:val="0083744C"/>
    <w:rsid w:val="008375E1"/>
    <w:rsid w:val="008378D5"/>
    <w:rsid w:val="008378F9"/>
    <w:rsid w:val="00840832"/>
    <w:rsid w:val="00840C45"/>
    <w:rsid w:val="00840D93"/>
    <w:rsid w:val="00840FBD"/>
    <w:rsid w:val="00841934"/>
    <w:rsid w:val="00842F1D"/>
    <w:rsid w:val="0084324C"/>
    <w:rsid w:val="00843C73"/>
    <w:rsid w:val="00844AD8"/>
    <w:rsid w:val="008452E5"/>
    <w:rsid w:val="00845E39"/>
    <w:rsid w:val="00846788"/>
    <w:rsid w:val="008468E6"/>
    <w:rsid w:val="00847749"/>
    <w:rsid w:val="008502ED"/>
    <w:rsid w:val="0085032A"/>
    <w:rsid w:val="00851143"/>
    <w:rsid w:val="00851A55"/>
    <w:rsid w:val="00851C41"/>
    <w:rsid w:val="00852089"/>
    <w:rsid w:val="00852518"/>
    <w:rsid w:val="00853689"/>
    <w:rsid w:val="008538E5"/>
    <w:rsid w:val="00853C94"/>
    <w:rsid w:val="00856A19"/>
    <w:rsid w:val="00860138"/>
    <w:rsid w:val="008605FA"/>
    <w:rsid w:val="00860998"/>
    <w:rsid w:val="00861E19"/>
    <w:rsid w:val="00862BFF"/>
    <w:rsid w:val="00864374"/>
    <w:rsid w:val="0086479F"/>
    <w:rsid w:val="0086549C"/>
    <w:rsid w:val="00866DF3"/>
    <w:rsid w:val="00867431"/>
    <w:rsid w:val="0087037D"/>
    <w:rsid w:val="0087064D"/>
    <w:rsid w:val="00873200"/>
    <w:rsid w:val="00873B02"/>
    <w:rsid w:val="0087406E"/>
    <w:rsid w:val="00874B90"/>
    <w:rsid w:val="00874BEA"/>
    <w:rsid w:val="00874E09"/>
    <w:rsid w:val="00875A3A"/>
    <w:rsid w:val="00876446"/>
    <w:rsid w:val="008776A4"/>
    <w:rsid w:val="00877F34"/>
    <w:rsid w:val="00880867"/>
    <w:rsid w:val="00880933"/>
    <w:rsid w:val="00880E59"/>
    <w:rsid w:val="008813D7"/>
    <w:rsid w:val="00881867"/>
    <w:rsid w:val="00881CC6"/>
    <w:rsid w:val="00881F9F"/>
    <w:rsid w:val="00883FA9"/>
    <w:rsid w:val="0088416B"/>
    <w:rsid w:val="00884C80"/>
    <w:rsid w:val="00884DD3"/>
    <w:rsid w:val="008869DD"/>
    <w:rsid w:val="00886EE5"/>
    <w:rsid w:val="0088771B"/>
    <w:rsid w:val="00890289"/>
    <w:rsid w:val="008904C9"/>
    <w:rsid w:val="00890DDF"/>
    <w:rsid w:val="00891F10"/>
    <w:rsid w:val="008922FD"/>
    <w:rsid w:val="00894185"/>
    <w:rsid w:val="008942B3"/>
    <w:rsid w:val="008955F9"/>
    <w:rsid w:val="00895840"/>
    <w:rsid w:val="008966F0"/>
    <w:rsid w:val="00896802"/>
    <w:rsid w:val="00897061"/>
    <w:rsid w:val="008A0E9D"/>
    <w:rsid w:val="008A120D"/>
    <w:rsid w:val="008A1625"/>
    <w:rsid w:val="008A17FB"/>
    <w:rsid w:val="008A21C0"/>
    <w:rsid w:val="008A23CB"/>
    <w:rsid w:val="008A2DD1"/>
    <w:rsid w:val="008A3FEC"/>
    <w:rsid w:val="008A433C"/>
    <w:rsid w:val="008A48E9"/>
    <w:rsid w:val="008A4C5F"/>
    <w:rsid w:val="008A4ECE"/>
    <w:rsid w:val="008A61BA"/>
    <w:rsid w:val="008A7A44"/>
    <w:rsid w:val="008A7EA0"/>
    <w:rsid w:val="008B018F"/>
    <w:rsid w:val="008B04F4"/>
    <w:rsid w:val="008B0FFC"/>
    <w:rsid w:val="008B1273"/>
    <w:rsid w:val="008B1B86"/>
    <w:rsid w:val="008B1D31"/>
    <w:rsid w:val="008B2E6C"/>
    <w:rsid w:val="008B46E1"/>
    <w:rsid w:val="008B5A1B"/>
    <w:rsid w:val="008B66A5"/>
    <w:rsid w:val="008C1566"/>
    <w:rsid w:val="008C199F"/>
    <w:rsid w:val="008C3162"/>
    <w:rsid w:val="008C335C"/>
    <w:rsid w:val="008C389D"/>
    <w:rsid w:val="008C5912"/>
    <w:rsid w:val="008C5D7A"/>
    <w:rsid w:val="008C6713"/>
    <w:rsid w:val="008C6995"/>
    <w:rsid w:val="008C6D0C"/>
    <w:rsid w:val="008C7D8C"/>
    <w:rsid w:val="008D00DF"/>
    <w:rsid w:val="008D05CF"/>
    <w:rsid w:val="008D0968"/>
    <w:rsid w:val="008D098C"/>
    <w:rsid w:val="008D0F80"/>
    <w:rsid w:val="008D1C6A"/>
    <w:rsid w:val="008D1CEB"/>
    <w:rsid w:val="008D2348"/>
    <w:rsid w:val="008D34E7"/>
    <w:rsid w:val="008D355E"/>
    <w:rsid w:val="008D3AEF"/>
    <w:rsid w:val="008D3CA3"/>
    <w:rsid w:val="008D4707"/>
    <w:rsid w:val="008D56D8"/>
    <w:rsid w:val="008D5901"/>
    <w:rsid w:val="008D5A1C"/>
    <w:rsid w:val="008D5BD6"/>
    <w:rsid w:val="008D6717"/>
    <w:rsid w:val="008E1594"/>
    <w:rsid w:val="008E1E60"/>
    <w:rsid w:val="008E21A7"/>
    <w:rsid w:val="008E32F6"/>
    <w:rsid w:val="008E42E6"/>
    <w:rsid w:val="008E431C"/>
    <w:rsid w:val="008E47AC"/>
    <w:rsid w:val="008E4E02"/>
    <w:rsid w:val="008E6601"/>
    <w:rsid w:val="008E6E6E"/>
    <w:rsid w:val="008E73D3"/>
    <w:rsid w:val="008E75FB"/>
    <w:rsid w:val="008F079D"/>
    <w:rsid w:val="008F09A9"/>
    <w:rsid w:val="008F0EB8"/>
    <w:rsid w:val="008F1E25"/>
    <w:rsid w:val="008F2E14"/>
    <w:rsid w:val="008F350D"/>
    <w:rsid w:val="008F3649"/>
    <w:rsid w:val="008F4A11"/>
    <w:rsid w:val="008F4AAA"/>
    <w:rsid w:val="008F5D18"/>
    <w:rsid w:val="008F5F89"/>
    <w:rsid w:val="008F6DC6"/>
    <w:rsid w:val="008F7C6B"/>
    <w:rsid w:val="009000D5"/>
    <w:rsid w:val="00901272"/>
    <w:rsid w:val="0090145A"/>
    <w:rsid w:val="00901853"/>
    <w:rsid w:val="00901B63"/>
    <w:rsid w:val="00904381"/>
    <w:rsid w:val="00904CD1"/>
    <w:rsid w:val="00905C45"/>
    <w:rsid w:val="00906B50"/>
    <w:rsid w:val="00906B82"/>
    <w:rsid w:val="00907E9D"/>
    <w:rsid w:val="0091034F"/>
    <w:rsid w:val="0091046D"/>
    <w:rsid w:val="009105C4"/>
    <w:rsid w:val="00910CD2"/>
    <w:rsid w:val="009119CD"/>
    <w:rsid w:val="00911B06"/>
    <w:rsid w:val="0091253E"/>
    <w:rsid w:val="00912F62"/>
    <w:rsid w:val="009148D1"/>
    <w:rsid w:val="009153E0"/>
    <w:rsid w:val="00916B54"/>
    <w:rsid w:val="00916C04"/>
    <w:rsid w:val="00916F09"/>
    <w:rsid w:val="00917033"/>
    <w:rsid w:val="00917C4D"/>
    <w:rsid w:val="00920640"/>
    <w:rsid w:val="00920A0D"/>
    <w:rsid w:val="00920ECC"/>
    <w:rsid w:val="00921026"/>
    <w:rsid w:val="0092163A"/>
    <w:rsid w:val="0092230D"/>
    <w:rsid w:val="0092287B"/>
    <w:rsid w:val="009229BB"/>
    <w:rsid w:val="00922D0E"/>
    <w:rsid w:val="009233CC"/>
    <w:rsid w:val="009243CD"/>
    <w:rsid w:val="00924A36"/>
    <w:rsid w:val="00924EB3"/>
    <w:rsid w:val="00924ED4"/>
    <w:rsid w:val="0092510F"/>
    <w:rsid w:val="00925517"/>
    <w:rsid w:val="00926011"/>
    <w:rsid w:val="0092615A"/>
    <w:rsid w:val="00926333"/>
    <w:rsid w:val="00926BDE"/>
    <w:rsid w:val="00927396"/>
    <w:rsid w:val="00927474"/>
    <w:rsid w:val="00927F74"/>
    <w:rsid w:val="0093031E"/>
    <w:rsid w:val="00931012"/>
    <w:rsid w:val="0093243F"/>
    <w:rsid w:val="009331BD"/>
    <w:rsid w:val="0093373F"/>
    <w:rsid w:val="00934DA4"/>
    <w:rsid w:val="00934E20"/>
    <w:rsid w:val="00935D97"/>
    <w:rsid w:val="00936E38"/>
    <w:rsid w:val="00937F01"/>
    <w:rsid w:val="009409D4"/>
    <w:rsid w:val="0094109E"/>
    <w:rsid w:val="00942996"/>
    <w:rsid w:val="009433CF"/>
    <w:rsid w:val="009437A3"/>
    <w:rsid w:val="00943B4C"/>
    <w:rsid w:val="00944850"/>
    <w:rsid w:val="00944920"/>
    <w:rsid w:val="009453A6"/>
    <w:rsid w:val="009457F6"/>
    <w:rsid w:val="0094601D"/>
    <w:rsid w:val="009466A7"/>
    <w:rsid w:val="0094676A"/>
    <w:rsid w:val="00946B6A"/>
    <w:rsid w:val="00947769"/>
    <w:rsid w:val="00947C02"/>
    <w:rsid w:val="009506F4"/>
    <w:rsid w:val="00950D08"/>
    <w:rsid w:val="00952004"/>
    <w:rsid w:val="009520FB"/>
    <w:rsid w:val="00953CAE"/>
    <w:rsid w:val="00953D75"/>
    <w:rsid w:val="009555E1"/>
    <w:rsid w:val="00955AAE"/>
    <w:rsid w:val="00955D7B"/>
    <w:rsid w:val="00956066"/>
    <w:rsid w:val="00956402"/>
    <w:rsid w:val="00957942"/>
    <w:rsid w:val="00960BB1"/>
    <w:rsid w:val="00962584"/>
    <w:rsid w:val="00963A0D"/>
    <w:rsid w:val="009642AE"/>
    <w:rsid w:val="00964BF5"/>
    <w:rsid w:val="009669CB"/>
    <w:rsid w:val="00966A8D"/>
    <w:rsid w:val="00966FB4"/>
    <w:rsid w:val="009676DF"/>
    <w:rsid w:val="00967831"/>
    <w:rsid w:val="00972339"/>
    <w:rsid w:val="00972404"/>
    <w:rsid w:val="00972DF8"/>
    <w:rsid w:val="009730C1"/>
    <w:rsid w:val="00973A6C"/>
    <w:rsid w:val="00973E41"/>
    <w:rsid w:val="00974639"/>
    <w:rsid w:val="009749BF"/>
    <w:rsid w:val="00974AC0"/>
    <w:rsid w:val="0097554F"/>
    <w:rsid w:val="009763D0"/>
    <w:rsid w:val="00976653"/>
    <w:rsid w:val="0097679C"/>
    <w:rsid w:val="00977962"/>
    <w:rsid w:val="00980AAD"/>
    <w:rsid w:val="00980B9E"/>
    <w:rsid w:val="0098185F"/>
    <w:rsid w:val="00981A4B"/>
    <w:rsid w:val="00982F12"/>
    <w:rsid w:val="00983B10"/>
    <w:rsid w:val="00983BE2"/>
    <w:rsid w:val="009840CC"/>
    <w:rsid w:val="00984D47"/>
    <w:rsid w:val="00984F09"/>
    <w:rsid w:val="009851BE"/>
    <w:rsid w:val="009861FE"/>
    <w:rsid w:val="00986C89"/>
    <w:rsid w:val="00986CD9"/>
    <w:rsid w:val="00986F96"/>
    <w:rsid w:val="0098779C"/>
    <w:rsid w:val="00987DA3"/>
    <w:rsid w:val="00990294"/>
    <w:rsid w:val="00990585"/>
    <w:rsid w:val="009906DC"/>
    <w:rsid w:val="00990DD0"/>
    <w:rsid w:val="009911D7"/>
    <w:rsid w:val="00992273"/>
    <w:rsid w:val="00992484"/>
    <w:rsid w:val="00992843"/>
    <w:rsid w:val="00992B46"/>
    <w:rsid w:val="00994647"/>
    <w:rsid w:val="0099464F"/>
    <w:rsid w:val="00995805"/>
    <w:rsid w:val="00996F89"/>
    <w:rsid w:val="00997071"/>
    <w:rsid w:val="009970A4"/>
    <w:rsid w:val="00997B8F"/>
    <w:rsid w:val="009A09EA"/>
    <w:rsid w:val="009A0FF7"/>
    <w:rsid w:val="009A1491"/>
    <w:rsid w:val="009A1734"/>
    <w:rsid w:val="009A1799"/>
    <w:rsid w:val="009A1B4F"/>
    <w:rsid w:val="009A2249"/>
    <w:rsid w:val="009A3718"/>
    <w:rsid w:val="009A41A7"/>
    <w:rsid w:val="009A42A2"/>
    <w:rsid w:val="009A4BD6"/>
    <w:rsid w:val="009A5400"/>
    <w:rsid w:val="009A5591"/>
    <w:rsid w:val="009A750D"/>
    <w:rsid w:val="009A754E"/>
    <w:rsid w:val="009A7684"/>
    <w:rsid w:val="009A7C34"/>
    <w:rsid w:val="009B0702"/>
    <w:rsid w:val="009B1263"/>
    <w:rsid w:val="009B1672"/>
    <w:rsid w:val="009B1755"/>
    <w:rsid w:val="009B2390"/>
    <w:rsid w:val="009B542C"/>
    <w:rsid w:val="009B58C5"/>
    <w:rsid w:val="009B5910"/>
    <w:rsid w:val="009B6288"/>
    <w:rsid w:val="009B6BF4"/>
    <w:rsid w:val="009B6E1A"/>
    <w:rsid w:val="009B753A"/>
    <w:rsid w:val="009B753C"/>
    <w:rsid w:val="009C0593"/>
    <w:rsid w:val="009C0B91"/>
    <w:rsid w:val="009C0E5C"/>
    <w:rsid w:val="009C1079"/>
    <w:rsid w:val="009C2528"/>
    <w:rsid w:val="009C33B6"/>
    <w:rsid w:val="009C52B3"/>
    <w:rsid w:val="009C57FF"/>
    <w:rsid w:val="009C63B7"/>
    <w:rsid w:val="009C6CF1"/>
    <w:rsid w:val="009C748A"/>
    <w:rsid w:val="009C76DF"/>
    <w:rsid w:val="009C7B5E"/>
    <w:rsid w:val="009C7D38"/>
    <w:rsid w:val="009D14F5"/>
    <w:rsid w:val="009D1CEF"/>
    <w:rsid w:val="009D1E91"/>
    <w:rsid w:val="009D227E"/>
    <w:rsid w:val="009D29F3"/>
    <w:rsid w:val="009D2EA0"/>
    <w:rsid w:val="009D30FE"/>
    <w:rsid w:val="009D391C"/>
    <w:rsid w:val="009D4133"/>
    <w:rsid w:val="009D51F1"/>
    <w:rsid w:val="009D5F36"/>
    <w:rsid w:val="009D6499"/>
    <w:rsid w:val="009D6A41"/>
    <w:rsid w:val="009D6A46"/>
    <w:rsid w:val="009D76C6"/>
    <w:rsid w:val="009D78AC"/>
    <w:rsid w:val="009E0955"/>
    <w:rsid w:val="009E0F7A"/>
    <w:rsid w:val="009E14FD"/>
    <w:rsid w:val="009E173C"/>
    <w:rsid w:val="009E17DD"/>
    <w:rsid w:val="009E1C2F"/>
    <w:rsid w:val="009E2DA9"/>
    <w:rsid w:val="009E3B6C"/>
    <w:rsid w:val="009E45D0"/>
    <w:rsid w:val="009E50FE"/>
    <w:rsid w:val="009E5998"/>
    <w:rsid w:val="009E5ED2"/>
    <w:rsid w:val="009E6D5D"/>
    <w:rsid w:val="009E6F93"/>
    <w:rsid w:val="009E755E"/>
    <w:rsid w:val="009E7B22"/>
    <w:rsid w:val="009F09D6"/>
    <w:rsid w:val="009F1191"/>
    <w:rsid w:val="009F1D80"/>
    <w:rsid w:val="009F23FF"/>
    <w:rsid w:val="009F24AC"/>
    <w:rsid w:val="009F35B7"/>
    <w:rsid w:val="009F3C04"/>
    <w:rsid w:val="009F4823"/>
    <w:rsid w:val="009F4904"/>
    <w:rsid w:val="009F544A"/>
    <w:rsid w:val="009F5B0D"/>
    <w:rsid w:val="009F6407"/>
    <w:rsid w:val="009F6881"/>
    <w:rsid w:val="009F69B2"/>
    <w:rsid w:val="009F6FCE"/>
    <w:rsid w:val="00A006A1"/>
    <w:rsid w:val="00A00E15"/>
    <w:rsid w:val="00A01A4E"/>
    <w:rsid w:val="00A01D91"/>
    <w:rsid w:val="00A02C76"/>
    <w:rsid w:val="00A02E01"/>
    <w:rsid w:val="00A05032"/>
    <w:rsid w:val="00A05E0B"/>
    <w:rsid w:val="00A07324"/>
    <w:rsid w:val="00A10C0A"/>
    <w:rsid w:val="00A111B1"/>
    <w:rsid w:val="00A11544"/>
    <w:rsid w:val="00A13024"/>
    <w:rsid w:val="00A156F3"/>
    <w:rsid w:val="00A160DE"/>
    <w:rsid w:val="00A16406"/>
    <w:rsid w:val="00A16954"/>
    <w:rsid w:val="00A16EC0"/>
    <w:rsid w:val="00A16F69"/>
    <w:rsid w:val="00A20235"/>
    <w:rsid w:val="00A20C7F"/>
    <w:rsid w:val="00A20CAE"/>
    <w:rsid w:val="00A21CFA"/>
    <w:rsid w:val="00A223DB"/>
    <w:rsid w:val="00A2314F"/>
    <w:rsid w:val="00A24F11"/>
    <w:rsid w:val="00A25031"/>
    <w:rsid w:val="00A2620A"/>
    <w:rsid w:val="00A2636E"/>
    <w:rsid w:val="00A27410"/>
    <w:rsid w:val="00A27A40"/>
    <w:rsid w:val="00A30EFB"/>
    <w:rsid w:val="00A310F8"/>
    <w:rsid w:val="00A31278"/>
    <w:rsid w:val="00A31684"/>
    <w:rsid w:val="00A316E7"/>
    <w:rsid w:val="00A324AA"/>
    <w:rsid w:val="00A324D5"/>
    <w:rsid w:val="00A33FF9"/>
    <w:rsid w:val="00A34069"/>
    <w:rsid w:val="00A36289"/>
    <w:rsid w:val="00A374AB"/>
    <w:rsid w:val="00A40B07"/>
    <w:rsid w:val="00A41222"/>
    <w:rsid w:val="00A41DB2"/>
    <w:rsid w:val="00A424FE"/>
    <w:rsid w:val="00A42B24"/>
    <w:rsid w:val="00A42EFD"/>
    <w:rsid w:val="00A43474"/>
    <w:rsid w:val="00A436C5"/>
    <w:rsid w:val="00A4385B"/>
    <w:rsid w:val="00A43EB6"/>
    <w:rsid w:val="00A445AA"/>
    <w:rsid w:val="00A45454"/>
    <w:rsid w:val="00A4559C"/>
    <w:rsid w:val="00A462C2"/>
    <w:rsid w:val="00A465AC"/>
    <w:rsid w:val="00A47A6F"/>
    <w:rsid w:val="00A47EC1"/>
    <w:rsid w:val="00A504CB"/>
    <w:rsid w:val="00A5101D"/>
    <w:rsid w:val="00A5145E"/>
    <w:rsid w:val="00A51671"/>
    <w:rsid w:val="00A51AE4"/>
    <w:rsid w:val="00A52150"/>
    <w:rsid w:val="00A525A1"/>
    <w:rsid w:val="00A56150"/>
    <w:rsid w:val="00A5680E"/>
    <w:rsid w:val="00A56C5D"/>
    <w:rsid w:val="00A570D0"/>
    <w:rsid w:val="00A5726F"/>
    <w:rsid w:val="00A577E8"/>
    <w:rsid w:val="00A57A5B"/>
    <w:rsid w:val="00A60398"/>
    <w:rsid w:val="00A60A1D"/>
    <w:rsid w:val="00A60B88"/>
    <w:rsid w:val="00A61C3E"/>
    <w:rsid w:val="00A62161"/>
    <w:rsid w:val="00A62453"/>
    <w:rsid w:val="00A633FA"/>
    <w:rsid w:val="00A63E41"/>
    <w:rsid w:val="00A63F7F"/>
    <w:rsid w:val="00A65066"/>
    <w:rsid w:val="00A65206"/>
    <w:rsid w:val="00A65C51"/>
    <w:rsid w:val="00A6678A"/>
    <w:rsid w:val="00A675E8"/>
    <w:rsid w:val="00A67ED8"/>
    <w:rsid w:val="00A702C4"/>
    <w:rsid w:val="00A70434"/>
    <w:rsid w:val="00A70FD8"/>
    <w:rsid w:val="00A71A74"/>
    <w:rsid w:val="00A71E89"/>
    <w:rsid w:val="00A7228D"/>
    <w:rsid w:val="00A73675"/>
    <w:rsid w:val="00A7391C"/>
    <w:rsid w:val="00A74B01"/>
    <w:rsid w:val="00A7504C"/>
    <w:rsid w:val="00A756B5"/>
    <w:rsid w:val="00A773F0"/>
    <w:rsid w:val="00A8016E"/>
    <w:rsid w:val="00A8162A"/>
    <w:rsid w:val="00A81785"/>
    <w:rsid w:val="00A81871"/>
    <w:rsid w:val="00A81993"/>
    <w:rsid w:val="00A826D6"/>
    <w:rsid w:val="00A82E68"/>
    <w:rsid w:val="00A8308B"/>
    <w:rsid w:val="00A83B4A"/>
    <w:rsid w:val="00A855A4"/>
    <w:rsid w:val="00A85E2F"/>
    <w:rsid w:val="00A862E4"/>
    <w:rsid w:val="00A8646D"/>
    <w:rsid w:val="00A86717"/>
    <w:rsid w:val="00A86AA3"/>
    <w:rsid w:val="00A87BA2"/>
    <w:rsid w:val="00A91375"/>
    <w:rsid w:val="00A92865"/>
    <w:rsid w:val="00A92899"/>
    <w:rsid w:val="00A92EE9"/>
    <w:rsid w:val="00A93106"/>
    <w:rsid w:val="00A933F1"/>
    <w:rsid w:val="00A93763"/>
    <w:rsid w:val="00A94159"/>
    <w:rsid w:val="00A94295"/>
    <w:rsid w:val="00A94CBA"/>
    <w:rsid w:val="00A94D3A"/>
    <w:rsid w:val="00A94E5D"/>
    <w:rsid w:val="00A952A3"/>
    <w:rsid w:val="00A95D8F"/>
    <w:rsid w:val="00A968FE"/>
    <w:rsid w:val="00A970B8"/>
    <w:rsid w:val="00A971AE"/>
    <w:rsid w:val="00A978FF"/>
    <w:rsid w:val="00A97CB9"/>
    <w:rsid w:val="00AA05B6"/>
    <w:rsid w:val="00AA0948"/>
    <w:rsid w:val="00AA0BF4"/>
    <w:rsid w:val="00AA11CE"/>
    <w:rsid w:val="00AA147A"/>
    <w:rsid w:val="00AA2D8A"/>
    <w:rsid w:val="00AA3B2E"/>
    <w:rsid w:val="00AA4419"/>
    <w:rsid w:val="00AA4CA1"/>
    <w:rsid w:val="00AA520F"/>
    <w:rsid w:val="00AA5B47"/>
    <w:rsid w:val="00AA61AF"/>
    <w:rsid w:val="00AA6206"/>
    <w:rsid w:val="00AA6A24"/>
    <w:rsid w:val="00AA6FDC"/>
    <w:rsid w:val="00AA799F"/>
    <w:rsid w:val="00AA7A82"/>
    <w:rsid w:val="00AB10BF"/>
    <w:rsid w:val="00AB1238"/>
    <w:rsid w:val="00AB12EF"/>
    <w:rsid w:val="00AB15FF"/>
    <w:rsid w:val="00AB185A"/>
    <w:rsid w:val="00AB2013"/>
    <w:rsid w:val="00AB28B4"/>
    <w:rsid w:val="00AB331F"/>
    <w:rsid w:val="00AB3FC1"/>
    <w:rsid w:val="00AB547A"/>
    <w:rsid w:val="00AB54DB"/>
    <w:rsid w:val="00AB54EC"/>
    <w:rsid w:val="00AB5D19"/>
    <w:rsid w:val="00AB5D99"/>
    <w:rsid w:val="00AB5F76"/>
    <w:rsid w:val="00AB69E9"/>
    <w:rsid w:val="00AB780F"/>
    <w:rsid w:val="00AB7A0C"/>
    <w:rsid w:val="00AB7DF3"/>
    <w:rsid w:val="00AC0463"/>
    <w:rsid w:val="00AC053D"/>
    <w:rsid w:val="00AC0BD7"/>
    <w:rsid w:val="00AC20D8"/>
    <w:rsid w:val="00AC2965"/>
    <w:rsid w:val="00AC2F57"/>
    <w:rsid w:val="00AC31CA"/>
    <w:rsid w:val="00AC34CF"/>
    <w:rsid w:val="00AC4057"/>
    <w:rsid w:val="00AC42F5"/>
    <w:rsid w:val="00AC45F9"/>
    <w:rsid w:val="00AC4AA1"/>
    <w:rsid w:val="00AC4E4D"/>
    <w:rsid w:val="00AC5A25"/>
    <w:rsid w:val="00AC67D9"/>
    <w:rsid w:val="00AC73BD"/>
    <w:rsid w:val="00AC7620"/>
    <w:rsid w:val="00AC76AD"/>
    <w:rsid w:val="00AC777C"/>
    <w:rsid w:val="00AC7CB0"/>
    <w:rsid w:val="00AD007A"/>
    <w:rsid w:val="00AD2BBA"/>
    <w:rsid w:val="00AD2CFE"/>
    <w:rsid w:val="00AD2D74"/>
    <w:rsid w:val="00AD2F20"/>
    <w:rsid w:val="00AD34DF"/>
    <w:rsid w:val="00AD3AE6"/>
    <w:rsid w:val="00AD41E5"/>
    <w:rsid w:val="00AD4312"/>
    <w:rsid w:val="00AD433C"/>
    <w:rsid w:val="00AD5327"/>
    <w:rsid w:val="00AD59A6"/>
    <w:rsid w:val="00AD5A2C"/>
    <w:rsid w:val="00AD6378"/>
    <w:rsid w:val="00AD6BC5"/>
    <w:rsid w:val="00AE02B4"/>
    <w:rsid w:val="00AE052D"/>
    <w:rsid w:val="00AE179D"/>
    <w:rsid w:val="00AE2117"/>
    <w:rsid w:val="00AE2286"/>
    <w:rsid w:val="00AE2B3C"/>
    <w:rsid w:val="00AE4060"/>
    <w:rsid w:val="00AE4414"/>
    <w:rsid w:val="00AE4F17"/>
    <w:rsid w:val="00AE5922"/>
    <w:rsid w:val="00AE5B68"/>
    <w:rsid w:val="00AE651A"/>
    <w:rsid w:val="00AE71A4"/>
    <w:rsid w:val="00AE7981"/>
    <w:rsid w:val="00AF0914"/>
    <w:rsid w:val="00AF0CAC"/>
    <w:rsid w:val="00AF1A9C"/>
    <w:rsid w:val="00AF2599"/>
    <w:rsid w:val="00AF2FE3"/>
    <w:rsid w:val="00AF3934"/>
    <w:rsid w:val="00AF3F75"/>
    <w:rsid w:val="00AF48AF"/>
    <w:rsid w:val="00AF6019"/>
    <w:rsid w:val="00B005CF"/>
    <w:rsid w:val="00B009EC"/>
    <w:rsid w:val="00B010F1"/>
    <w:rsid w:val="00B012D3"/>
    <w:rsid w:val="00B032C3"/>
    <w:rsid w:val="00B03E03"/>
    <w:rsid w:val="00B043AE"/>
    <w:rsid w:val="00B04597"/>
    <w:rsid w:val="00B04891"/>
    <w:rsid w:val="00B04D71"/>
    <w:rsid w:val="00B04F9E"/>
    <w:rsid w:val="00B051D2"/>
    <w:rsid w:val="00B052FA"/>
    <w:rsid w:val="00B05328"/>
    <w:rsid w:val="00B05B00"/>
    <w:rsid w:val="00B061CE"/>
    <w:rsid w:val="00B06571"/>
    <w:rsid w:val="00B10E84"/>
    <w:rsid w:val="00B1150B"/>
    <w:rsid w:val="00B11BA6"/>
    <w:rsid w:val="00B12707"/>
    <w:rsid w:val="00B12964"/>
    <w:rsid w:val="00B13533"/>
    <w:rsid w:val="00B137A2"/>
    <w:rsid w:val="00B1392A"/>
    <w:rsid w:val="00B13F81"/>
    <w:rsid w:val="00B1440A"/>
    <w:rsid w:val="00B146D0"/>
    <w:rsid w:val="00B152CB"/>
    <w:rsid w:val="00B152FC"/>
    <w:rsid w:val="00B15DEB"/>
    <w:rsid w:val="00B166CA"/>
    <w:rsid w:val="00B17065"/>
    <w:rsid w:val="00B179BB"/>
    <w:rsid w:val="00B21DFB"/>
    <w:rsid w:val="00B23496"/>
    <w:rsid w:val="00B23790"/>
    <w:rsid w:val="00B23A03"/>
    <w:rsid w:val="00B24159"/>
    <w:rsid w:val="00B26669"/>
    <w:rsid w:val="00B26B14"/>
    <w:rsid w:val="00B271A0"/>
    <w:rsid w:val="00B27CE8"/>
    <w:rsid w:val="00B3145D"/>
    <w:rsid w:val="00B31A33"/>
    <w:rsid w:val="00B32155"/>
    <w:rsid w:val="00B32DF8"/>
    <w:rsid w:val="00B3307B"/>
    <w:rsid w:val="00B343AA"/>
    <w:rsid w:val="00B355C1"/>
    <w:rsid w:val="00B3586D"/>
    <w:rsid w:val="00B374BA"/>
    <w:rsid w:val="00B37E25"/>
    <w:rsid w:val="00B41194"/>
    <w:rsid w:val="00B4121D"/>
    <w:rsid w:val="00B41718"/>
    <w:rsid w:val="00B4274B"/>
    <w:rsid w:val="00B43194"/>
    <w:rsid w:val="00B43E7C"/>
    <w:rsid w:val="00B43F9E"/>
    <w:rsid w:val="00B441B6"/>
    <w:rsid w:val="00B44562"/>
    <w:rsid w:val="00B44E1E"/>
    <w:rsid w:val="00B4546B"/>
    <w:rsid w:val="00B460B1"/>
    <w:rsid w:val="00B46BE1"/>
    <w:rsid w:val="00B47A3A"/>
    <w:rsid w:val="00B50645"/>
    <w:rsid w:val="00B51360"/>
    <w:rsid w:val="00B51437"/>
    <w:rsid w:val="00B5153C"/>
    <w:rsid w:val="00B51C1F"/>
    <w:rsid w:val="00B51E21"/>
    <w:rsid w:val="00B5266D"/>
    <w:rsid w:val="00B526B6"/>
    <w:rsid w:val="00B55084"/>
    <w:rsid w:val="00B551DC"/>
    <w:rsid w:val="00B5556A"/>
    <w:rsid w:val="00B55C14"/>
    <w:rsid w:val="00B567EE"/>
    <w:rsid w:val="00B568CA"/>
    <w:rsid w:val="00B5691A"/>
    <w:rsid w:val="00B57688"/>
    <w:rsid w:val="00B60CB1"/>
    <w:rsid w:val="00B60CFD"/>
    <w:rsid w:val="00B611C9"/>
    <w:rsid w:val="00B61E17"/>
    <w:rsid w:val="00B62412"/>
    <w:rsid w:val="00B62D14"/>
    <w:rsid w:val="00B63538"/>
    <w:rsid w:val="00B636D8"/>
    <w:rsid w:val="00B63831"/>
    <w:rsid w:val="00B64252"/>
    <w:rsid w:val="00B6475B"/>
    <w:rsid w:val="00B653BE"/>
    <w:rsid w:val="00B65677"/>
    <w:rsid w:val="00B65C43"/>
    <w:rsid w:val="00B65D23"/>
    <w:rsid w:val="00B660D8"/>
    <w:rsid w:val="00B67150"/>
    <w:rsid w:val="00B671E8"/>
    <w:rsid w:val="00B6738D"/>
    <w:rsid w:val="00B67908"/>
    <w:rsid w:val="00B7049B"/>
    <w:rsid w:val="00B710C1"/>
    <w:rsid w:val="00B7152E"/>
    <w:rsid w:val="00B71A55"/>
    <w:rsid w:val="00B7215A"/>
    <w:rsid w:val="00B727EE"/>
    <w:rsid w:val="00B72F8B"/>
    <w:rsid w:val="00B73D73"/>
    <w:rsid w:val="00B74BB7"/>
    <w:rsid w:val="00B75529"/>
    <w:rsid w:val="00B7642D"/>
    <w:rsid w:val="00B770A9"/>
    <w:rsid w:val="00B771EE"/>
    <w:rsid w:val="00B77A5C"/>
    <w:rsid w:val="00B80139"/>
    <w:rsid w:val="00B802D6"/>
    <w:rsid w:val="00B81634"/>
    <w:rsid w:val="00B827FF"/>
    <w:rsid w:val="00B8364E"/>
    <w:rsid w:val="00B83BBF"/>
    <w:rsid w:val="00B83EBF"/>
    <w:rsid w:val="00B84791"/>
    <w:rsid w:val="00B85021"/>
    <w:rsid w:val="00B85620"/>
    <w:rsid w:val="00B860DD"/>
    <w:rsid w:val="00B861C7"/>
    <w:rsid w:val="00B86626"/>
    <w:rsid w:val="00B8714F"/>
    <w:rsid w:val="00B874FB"/>
    <w:rsid w:val="00B875DC"/>
    <w:rsid w:val="00B87CD8"/>
    <w:rsid w:val="00B90EBC"/>
    <w:rsid w:val="00B91BDC"/>
    <w:rsid w:val="00B929C5"/>
    <w:rsid w:val="00B92BAD"/>
    <w:rsid w:val="00B94148"/>
    <w:rsid w:val="00B943EA"/>
    <w:rsid w:val="00B9455B"/>
    <w:rsid w:val="00B9459F"/>
    <w:rsid w:val="00B94D07"/>
    <w:rsid w:val="00B95F7F"/>
    <w:rsid w:val="00B96125"/>
    <w:rsid w:val="00B961A9"/>
    <w:rsid w:val="00B96A8E"/>
    <w:rsid w:val="00B9762D"/>
    <w:rsid w:val="00BA014E"/>
    <w:rsid w:val="00BA076B"/>
    <w:rsid w:val="00BA085A"/>
    <w:rsid w:val="00BA14CF"/>
    <w:rsid w:val="00BA22B7"/>
    <w:rsid w:val="00BA2516"/>
    <w:rsid w:val="00BA28C4"/>
    <w:rsid w:val="00BA2EC4"/>
    <w:rsid w:val="00BA3446"/>
    <w:rsid w:val="00BA44DA"/>
    <w:rsid w:val="00BA5459"/>
    <w:rsid w:val="00BA5646"/>
    <w:rsid w:val="00BA5BC3"/>
    <w:rsid w:val="00BA6F85"/>
    <w:rsid w:val="00BB0393"/>
    <w:rsid w:val="00BB0743"/>
    <w:rsid w:val="00BB0C1A"/>
    <w:rsid w:val="00BB1BDE"/>
    <w:rsid w:val="00BB306C"/>
    <w:rsid w:val="00BB35BA"/>
    <w:rsid w:val="00BB3F8B"/>
    <w:rsid w:val="00BB44E7"/>
    <w:rsid w:val="00BB44EB"/>
    <w:rsid w:val="00BB5561"/>
    <w:rsid w:val="00BB5A97"/>
    <w:rsid w:val="00BB77F5"/>
    <w:rsid w:val="00BC002B"/>
    <w:rsid w:val="00BC01B0"/>
    <w:rsid w:val="00BC01C9"/>
    <w:rsid w:val="00BC03F8"/>
    <w:rsid w:val="00BC10D6"/>
    <w:rsid w:val="00BC2083"/>
    <w:rsid w:val="00BC2435"/>
    <w:rsid w:val="00BC25FA"/>
    <w:rsid w:val="00BC2D59"/>
    <w:rsid w:val="00BC32A0"/>
    <w:rsid w:val="00BC3EDC"/>
    <w:rsid w:val="00BC4016"/>
    <w:rsid w:val="00BC47FC"/>
    <w:rsid w:val="00BC5473"/>
    <w:rsid w:val="00BC6132"/>
    <w:rsid w:val="00BC61F8"/>
    <w:rsid w:val="00BC769A"/>
    <w:rsid w:val="00BC7CCA"/>
    <w:rsid w:val="00BC7CF7"/>
    <w:rsid w:val="00BC7D2B"/>
    <w:rsid w:val="00BD037A"/>
    <w:rsid w:val="00BD0FB8"/>
    <w:rsid w:val="00BD1317"/>
    <w:rsid w:val="00BD1437"/>
    <w:rsid w:val="00BD1F35"/>
    <w:rsid w:val="00BD2305"/>
    <w:rsid w:val="00BD3126"/>
    <w:rsid w:val="00BD3752"/>
    <w:rsid w:val="00BD37C6"/>
    <w:rsid w:val="00BD461D"/>
    <w:rsid w:val="00BD510D"/>
    <w:rsid w:val="00BD58AD"/>
    <w:rsid w:val="00BD61FA"/>
    <w:rsid w:val="00BD69F6"/>
    <w:rsid w:val="00BD6B06"/>
    <w:rsid w:val="00BD6C73"/>
    <w:rsid w:val="00BD6DFC"/>
    <w:rsid w:val="00BD7215"/>
    <w:rsid w:val="00BE0011"/>
    <w:rsid w:val="00BE081A"/>
    <w:rsid w:val="00BE1977"/>
    <w:rsid w:val="00BE1992"/>
    <w:rsid w:val="00BE19B1"/>
    <w:rsid w:val="00BE290D"/>
    <w:rsid w:val="00BE2B01"/>
    <w:rsid w:val="00BE2E74"/>
    <w:rsid w:val="00BE30D4"/>
    <w:rsid w:val="00BE38FA"/>
    <w:rsid w:val="00BE3F92"/>
    <w:rsid w:val="00BE4596"/>
    <w:rsid w:val="00BE4B86"/>
    <w:rsid w:val="00BE4B8A"/>
    <w:rsid w:val="00BE4E80"/>
    <w:rsid w:val="00BE5A0C"/>
    <w:rsid w:val="00BE5D66"/>
    <w:rsid w:val="00BE65A4"/>
    <w:rsid w:val="00BF01B1"/>
    <w:rsid w:val="00BF0A92"/>
    <w:rsid w:val="00BF11F0"/>
    <w:rsid w:val="00BF26C6"/>
    <w:rsid w:val="00BF29C3"/>
    <w:rsid w:val="00BF2B4E"/>
    <w:rsid w:val="00BF30D7"/>
    <w:rsid w:val="00BF373B"/>
    <w:rsid w:val="00BF4292"/>
    <w:rsid w:val="00BF5BD8"/>
    <w:rsid w:val="00BF6434"/>
    <w:rsid w:val="00BF6945"/>
    <w:rsid w:val="00BF69F6"/>
    <w:rsid w:val="00BF7BC3"/>
    <w:rsid w:val="00C017A1"/>
    <w:rsid w:val="00C0188B"/>
    <w:rsid w:val="00C02649"/>
    <w:rsid w:val="00C02672"/>
    <w:rsid w:val="00C028C0"/>
    <w:rsid w:val="00C02A44"/>
    <w:rsid w:val="00C038DA"/>
    <w:rsid w:val="00C042EE"/>
    <w:rsid w:val="00C046C8"/>
    <w:rsid w:val="00C05009"/>
    <w:rsid w:val="00C055B0"/>
    <w:rsid w:val="00C05B7C"/>
    <w:rsid w:val="00C05BB5"/>
    <w:rsid w:val="00C0744D"/>
    <w:rsid w:val="00C1049E"/>
    <w:rsid w:val="00C10F6C"/>
    <w:rsid w:val="00C11210"/>
    <w:rsid w:val="00C11B50"/>
    <w:rsid w:val="00C12204"/>
    <w:rsid w:val="00C1228F"/>
    <w:rsid w:val="00C130B6"/>
    <w:rsid w:val="00C13547"/>
    <w:rsid w:val="00C13ADD"/>
    <w:rsid w:val="00C14E54"/>
    <w:rsid w:val="00C14FDF"/>
    <w:rsid w:val="00C150EF"/>
    <w:rsid w:val="00C161D2"/>
    <w:rsid w:val="00C163E5"/>
    <w:rsid w:val="00C16BCD"/>
    <w:rsid w:val="00C170F0"/>
    <w:rsid w:val="00C17791"/>
    <w:rsid w:val="00C21661"/>
    <w:rsid w:val="00C226F5"/>
    <w:rsid w:val="00C23318"/>
    <w:rsid w:val="00C23787"/>
    <w:rsid w:val="00C238C9"/>
    <w:rsid w:val="00C238DB"/>
    <w:rsid w:val="00C23B32"/>
    <w:rsid w:val="00C241B1"/>
    <w:rsid w:val="00C24C54"/>
    <w:rsid w:val="00C25320"/>
    <w:rsid w:val="00C260DF"/>
    <w:rsid w:val="00C26351"/>
    <w:rsid w:val="00C2640C"/>
    <w:rsid w:val="00C26870"/>
    <w:rsid w:val="00C26F6A"/>
    <w:rsid w:val="00C27DC5"/>
    <w:rsid w:val="00C310E3"/>
    <w:rsid w:val="00C32541"/>
    <w:rsid w:val="00C32776"/>
    <w:rsid w:val="00C327A6"/>
    <w:rsid w:val="00C32CCF"/>
    <w:rsid w:val="00C32E45"/>
    <w:rsid w:val="00C33704"/>
    <w:rsid w:val="00C3388E"/>
    <w:rsid w:val="00C34162"/>
    <w:rsid w:val="00C350B4"/>
    <w:rsid w:val="00C35BF3"/>
    <w:rsid w:val="00C36772"/>
    <w:rsid w:val="00C3685A"/>
    <w:rsid w:val="00C36AC4"/>
    <w:rsid w:val="00C376F4"/>
    <w:rsid w:val="00C37CD5"/>
    <w:rsid w:val="00C37D9A"/>
    <w:rsid w:val="00C4012D"/>
    <w:rsid w:val="00C403BC"/>
    <w:rsid w:val="00C40A08"/>
    <w:rsid w:val="00C40B1B"/>
    <w:rsid w:val="00C40D78"/>
    <w:rsid w:val="00C423F3"/>
    <w:rsid w:val="00C42BA5"/>
    <w:rsid w:val="00C4351A"/>
    <w:rsid w:val="00C43A8A"/>
    <w:rsid w:val="00C44633"/>
    <w:rsid w:val="00C44D7E"/>
    <w:rsid w:val="00C44D97"/>
    <w:rsid w:val="00C44E3F"/>
    <w:rsid w:val="00C45984"/>
    <w:rsid w:val="00C467FC"/>
    <w:rsid w:val="00C50AFB"/>
    <w:rsid w:val="00C50E48"/>
    <w:rsid w:val="00C51D54"/>
    <w:rsid w:val="00C52725"/>
    <w:rsid w:val="00C52A5B"/>
    <w:rsid w:val="00C52AA1"/>
    <w:rsid w:val="00C5400E"/>
    <w:rsid w:val="00C543B7"/>
    <w:rsid w:val="00C54A84"/>
    <w:rsid w:val="00C554E2"/>
    <w:rsid w:val="00C56067"/>
    <w:rsid w:val="00C564AF"/>
    <w:rsid w:val="00C56840"/>
    <w:rsid w:val="00C5699C"/>
    <w:rsid w:val="00C571BC"/>
    <w:rsid w:val="00C5759F"/>
    <w:rsid w:val="00C57CB5"/>
    <w:rsid w:val="00C602C3"/>
    <w:rsid w:val="00C60B72"/>
    <w:rsid w:val="00C60E6B"/>
    <w:rsid w:val="00C61E33"/>
    <w:rsid w:val="00C6296E"/>
    <w:rsid w:val="00C63AB8"/>
    <w:rsid w:val="00C664FF"/>
    <w:rsid w:val="00C66C35"/>
    <w:rsid w:val="00C67C79"/>
    <w:rsid w:val="00C70B98"/>
    <w:rsid w:val="00C71449"/>
    <w:rsid w:val="00C71470"/>
    <w:rsid w:val="00C71882"/>
    <w:rsid w:val="00C71935"/>
    <w:rsid w:val="00C72705"/>
    <w:rsid w:val="00C7275E"/>
    <w:rsid w:val="00C72872"/>
    <w:rsid w:val="00C72E91"/>
    <w:rsid w:val="00C72F3D"/>
    <w:rsid w:val="00C735C4"/>
    <w:rsid w:val="00C73A81"/>
    <w:rsid w:val="00C73CAD"/>
    <w:rsid w:val="00C73F22"/>
    <w:rsid w:val="00C74239"/>
    <w:rsid w:val="00C746F2"/>
    <w:rsid w:val="00C74E6E"/>
    <w:rsid w:val="00C74F3A"/>
    <w:rsid w:val="00C76DA4"/>
    <w:rsid w:val="00C77242"/>
    <w:rsid w:val="00C77DC3"/>
    <w:rsid w:val="00C80187"/>
    <w:rsid w:val="00C806BD"/>
    <w:rsid w:val="00C80973"/>
    <w:rsid w:val="00C812B4"/>
    <w:rsid w:val="00C81621"/>
    <w:rsid w:val="00C82446"/>
    <w:rsid w:val="00C82596"/>
    <w:rsid w:val="00C82DF3"/>
    <w:rsid w:val="00C83176"/>
    <w:rsid w:val="00C84C96"/>
    <w:rsid w:val="00C85CF7"/>
    <w:rsid w:val="00C87F2D"/>
    <w:rsid w:val="00C90228"/>
    <w:rsid w:val="00C90A0B"/>
    <w:rsid w:val="00C90F6F"/>
    <w:rsid w:val="00C90FEF"/>
    <w:rsid w:val="00C91AA3"/>
    <w:rsid w:val="00C91BD9"/>
    <w:rsid w:val="00C91DB5"/>
    <w:rsid w:val="00C921D2"/>
    <w:rsid w:val="00C922F0"/>
    <w:rsid w:val="00C925B2"/>
    <w:rsid w:val="00C9280B"/>
    <w:rsid w:val="00C92982"/>
    <w:rsid w:val="00C9315A"/>
    <w:rsid w:val="00C9412C"/>
    <w:rsid w:val="00C94490"/>
    <w:rsid w:val="00C9509D"/>
    <w:rsid w:val="00C9527E"/>
    <w:rsid w:val="00C95411"/>
    <w:rsid w:val="00C95700"/>
    <w:rsid w:val="00C95842"/>
    <w:rsid w:val="00C96F62"/>
    <w:rsid w:val="00C974A8"/>
    <w:rsid w:val="00CA0562"/>
    <w:rsid w:val="00CA0E8E"/>
    <w:rsid w:val="00CA2904"/>
    <w:rsid w:val="00CA29CA"/>
    <w:rsid w:val="00CA2B61"/>
    <w:rsid w:val="00CA303D"/>
    <w:rsid w:val="00CA31DF"/>
    <w:rsid w:val="00CA3ED4"/>
    <w:rsid w:val="00CA41AF"/>
    <w:rsid w:val="00CA42BE"/>
    <w:rsid w:val="00CA5018"/>
    <w:rsid w:val="00CA60AD"/>
    <w:rsid w:val="00CA61EA"/>
    <w:rsid w:val="00CA6B19"/>
    <w:rsid w:val="00CA72AC"/>
    <w:rsid w:val="00CA7825"/>
    <w:rsid w:val="00CB061C"/>
    <w:rsid w:val="00CB0696"/>
    <w:rsid w:val="00CB08F2"/>
    <w:rsid w:val="00CB17DD"/>
    <w:rsid w:val="00CB2334"/>
    <w:rsid w:val="00CB2790"/>
    <w:rsid w:val="00CB2C24"/>
    <w:rsid w:val="00CB2DF0"/>
    <w:rsid w:val="00CB3E79"/>
    <w:rsid w:val="00CB3F05"/>
    <w:rsid w:val="00CB45CF"/>
    <w:rsid w:val="00CB4F57"/>
    <w:rsid w:val="00CB4F9B"/>
    <w:rsid w:val="00CB50F1"/>
    <w:rsid w:val="00CB6713"/>
    <w:rsid w:val="00CB7D6B"/>
    <w:rsid w:val="00CC00F3"/>
    <w:rsid w:val="00CC04B2"/>
    <w:rsid w:val="00CC05B4"/>
    <w:rsid w:val="00CC10A3"/>
    <w:rsid w:val="00CC146D"/>
    <w:rsid w:val="00CC1904"/>
    <w:rsid w:val="00CC1B25"/>
    <w:rsid w:val="00CC1BEB"/>
    <w:rsid w:val="00CC1F81"/>
    <w:rsid w:val="00CC2A72"/>
    <w:rsid w:val="00CC2B18"/>
    <w:rsid w:val="00CC3775"/>
    <w:rsid w:val="00CC39EF"/>
    <w:rsid w:val="00CC4831"/>
    <w:rsid w:val="00CC53A6"/>
    <w:rsid w:val="00CC6632"/>
    <w:rsid w:val="00CC66DC"/>
    <w:rsid w:val="00CC681A"/>
    <w:rsid w:val="00CC6C67"/>
    <w:rsid w:val="00CC6F96"/>
    <w:rsid w:val="00CC750E"/>
    <w:rsid w:val="00CD106D"/>
    <w:rsid w:val="00CD13C8"/>
    <w:rsid w:val="00CD17FB"/>
    <w:rsid w:val="00CD1A23"/>
    <w:rsid w:val="00CD1FEA"/>
    <w:rsid w:val="00CD23DE"/>
    <w:rsid w:val="00CD33E1"/>
    <w:rsid w:val="00CD3A19"/>
    <w:rsid w:val="00CD3E9D"/>
    <w:rsid w:val="00CD425C"/>
    <w:rsid w:val="00CD4974"/>
    <w:rsid w:val="00CD550C"/>
    <w:rsid w:val="00CD5EAB"/>
    <w:rsid w:val="00CD6477"/>
    <w:rsid w:val="00CD6943"/>
    <w:rsid w:val="00CD7980"/>
    <w:rsid w:val="00CD7AC5"/>
    <w:rsid w:val="00CE0011"/>
    <w:rsid w:val="00CE0458"/>
    <w:rsid w:val="00CE09F3"/>
    <w:rsid w:val="00CE15C6"/>
    <w:rsid w:val="00CE175F"/>
    <w:rsid w:val="00CE3048"/>
    <w:rsid w:val="00CE32D0"/>
    <w:rsid w:val="00CE338E"/>
    <w:rsid w:val="00CE4306"/>
    <w:rsid w:val="00CE50AD"/>
    <w:rsid w:val="00CE51C5"/>
    <w:rsid w:val="00CE67C4"/>
    <w:rsid w:val="00CE71D7"/>
    <w:rsid w:val="00CE7376"/>
    <w:rsid w:val="00CF2275"/>
    <w:rsid w:val="00CF285D"/>
    <w:rsid w:val="00CF33FC"/>
    <w:rsid w:val="00CF4191"/>
    <w:rsid w:val="00CF4B62"/>
    <w:rsid w:val="00CF4CD3"/>
    <w:rsid w:val="00CF4FF0"/>
    <w:rsid w:val="00CF5464"/>
    <w:rsid w:val="00CF5ECC"/>
    <w:rsid w:val="00CF684C"/>
    <w:rsid w:val="00CF6A49"/>
    <w:rsid w:val="00CF6D77"/>
    <w:rsid w:val="00CF7062"/>
    <w:rsid w:val="00CF7200"/>
    <w:rsid w:val="00CF7612"/>
    <w:rsid w:val="00CF7C86"/>
    <w:rsid w:val="00D0033B"/>
    <w:rsid w:val="00D00DBE"/>
    <w:rsid w:val="00D00E8B"/>
    <w:rsid w:val="00D019D9"/>
    <w:rsid w:val="00D01B46"/>
    <w:rsid w:val="00D01F3B"/>
    <w:rsid w:val="00D0207C"/>
    <w:rsid w:val="00D0330A"/>
    <w:rsid w:val="00D03CCC"/>
    <w:rsid w:val="00D0482D"/>
    <w:rsid w:val="00D04EAE"/>
    <w:rsid w:val="00D05BDC"/>
    <w:rsid w:val="00D0739D"/>
    <w:rsid w:val="00D079F2"/>
    <w:rsid w:val="00D104D4"/>
    <w:rsid w:val="00D11628"/>
    <w:rsid w:val="00D116C6"/>
    <w:rsid w:val="00D11946"/>
    <w:rsid w:val="00D1225C"/>
    <w:rsid w:val="00D125FB"/>
    <w:rsid w:val="00D128D1"/>
    <w:rsid w:val="00D14621"/>
    <w:rsid w:val="00D14C7F"/>
    <w:rsid w:val="00D15B60"/>
    <w:rsid w:val="00D15D1A"/>
    <w:rsid w:val="00D15F6F"/>
    <w:rsid w:val="00D242CA"/>
    <w:rsid w:val="00D24701"/>
    <w:rsid w:val="00D24B1A"/>
    <w:rsid w:val="00D2536F"/>
    <w:rsid w:val="00D259F2"/>
    <w:rsid w:val="00D27118"/>
    <w:rsid w:val="00D27205"/>
    <w:rsid w:val="00D27E2B"/>
    <w:rsid w:val="00D3020F"/>
    <w:rsid w:val="00D31163"/>
    <w:rsid w:val="00D3120B"/>
    <w:rsid w:val="00D316F7"/>
    <w:rsid w:val="00D32112"/>
    <w:rsid w:val="00D32421"/>
    <w:rsid w:val="00D3256E"/>
    <w:rsid w:val="00D3283F"/>
    <w:rsid w:val="00D32906"/>
    <w:rsid w:val="00D33262"/>
    <w:rsid w:val="00D3354C"/>
    <w:rsid w:val="00D33632"/>
    <w:rsid w:val="00D337A8"/>
    <w:rsid w:val="00D34BC1"/>
    <w:rsid w:val="00D34E97"/>
    <w:rsid w:val="00D35C74"/>
    <w:rsid w:val="00D37C96"/>
    <w:rsid w:val="00D37E31"/>
    <w:rsid w:val="00D40678"/>
    <w:rsid w:val="00D406D7"/>
    <w:rsid w:val="00D40749"/>
    <w:rsid w:val="00D413C1"/>
    <w:rsid w:val="00D41C20"/>
    <w:rsid w:val="00D42612"/>
    <w:rsid w:val="00D42691"/>
    <w:rsid w:val="00D42695"/>
    <w:rsid w:val="00D42719"/>
    <w:rsid w:val="00D42833"/>
    <w:rsid w:val="00D42896"/>
    <w:rsid w:val="00D42DC5"/>
    <w:rsid w:val="00D42E1D"/>
    <w:rsid w:val="00D4355F"/>
    <w:rsid w:val="00D44378"/>
    <w:rsid w:val="00D446FD"/>
    <w:rsid w:val="00D4512D"/>
    <w:rsid w:val="00D46183"/>
    <w:rsid w:val="00D46334"/>
    <w:rsid w:val="00D46557"/>
    <w:rsid w:val="00D46793"/>
    <w:rsid w:val="00D46DDA"/>
    <w:rsid w:val="00D4707A"/>
    <w:rsid w:val="00D47288"/>
    <w:rsid w:val="00D47306"/>
    <w:rsid w:val="00D4789A"/>
    <w:rsid w:val="00D47976"/>
    <w:rsid w:val="00D47BE4"/>
    <w:rsid w:val="00D50182"/>
    <w:rsid w:val="00D508C2"/>
    <w:rsid w:val="00D51268"/>
    <w:rsid w:val="00D515EF"/>
    <w:rsid w:val="00D52437"/>
    <w:rsid w:val="00D5249C"/>
    <w:rsid w:val="00D52942"/>
    <w:rsid w:val="00D53D43"/>
    <w:rsid w:val="00D54A41"/>
    <w:rsid w:val="00D54B23"/>
    <w:rsid w:val="00D5508A"/>
    <w:rsid w:val="00D55348"/>
    <w:rsid w:val="00D55C4C"/>
    <w:rsid w:val="00D5667E"/>
    <w:rsid w:val="00D57841"/>
    <w:rsid w:val="00D6002F"/>
    <w:rsid w:val="00D60FDA"/>
    <w:rsid w:val="00D611A8"/>
    <w:rsid w:val="00D61650"/>
    <w:rsid w:val="00D6295D"/>
    <w:rsid w:val="00D631AC"/>
    <w:rsid w:val="00D631B8"/>
    <w:rsid w:val="00D637FE"/>
    <w:rsid w:val="00D63D8B"/>
    <w:rsid w:val="00D640C0"/>
    <w:rsid w:val="00D6439C"/>
    <w:rsid w:val="00D6439F"/>
    <w:rsid w:val="00D64816"/>
    <w:rsid w:val="00D64841"/>
    <w:rsid w:val="00D64EAE"/>
    <w:rsid w:val="00D65718"/>
    <w:rsid w:val="00D65FBC"/>
    <w:rsid w:val="00D66254"/>
    <w:rsid w:val="00D662E2"/>
    <w:rsid w:val="00D6682A"/>
    <w:rsid w:val="00D66993"/>
    <w:rsid w:val="00D718E1"/>
    <w:rsid w:val="00D736E7"/>
    <w:rsid w:val="00D73A8A"/>
    <w:rsid w:val="00D73CDB"/>
    <w:rsid w:val="00D740E1"/>
    <w:rsid w:val="00D747EA"/>
    <w:rsid w:val="00D7484E"/>
    <w:rsid w:val="00D75EA7"/>
    <w:rsid w:val="00D76438"/>
    <w:rsid w:val="00D77090"/>
    <w:rsid w:val="00D779CB"/>
    <w:rsid w:val="00D804C6"/>
    <w:rsid w:val="00D8068C"/>
    <w:rsid w:val="00D8143B"/>
    <w:rsid w:val="00D81CC4"/>
    <w:rsid w:val="00D8239E"/>
    <w:rsid w:val="00D836A8"/>
    <w:rsid w:val="00D83BF4"/>
    <w:rsid w:val="00D8403F"/>
    <w:rsid w:val="00D8445E"/>
    <w:rsid w:val="00D845B8"/>
    <w:rsid w:val="00D85107"/>
    <w:rsid w:val="00D85815"/>
    <w:rsid w:val="00D85E2B"/>
    <w:rsid w:val="00D86417"/>
    <w:rsid w:val="00D8709B"/>
    <w:rsid w:val="00D87362"/>
    <w:rsid w:val="00D87465"/>
    <w:rsid w:val="00D87AE1"/>
    <w:rsid w:val="00D907AD"/>
    <w:rsid w:val="00D90952"/>
    <w:rsid w:val="00D913BB"/>
    <w:rsid w:val="00D91941"/>
    <w:rsid w:val="00D9206C"/>
    <w:rsid w:val="00D92A3F"/>
    <w:rsid w:val="00D92CEF"/>
    <w:rsid w:val="00D930C5"/>
    <w:rsid w:val="00D9315B"/>
    <w:rsid w:val="00D931FD"/>
    <w:rsid w:val="00D93535"/>
    <w:rsid w:val="00D9424E"/>
    <w:rsid w:val="00D9447B"/>
    <w:rsid w:val="00D94727"/>
    <w:rsid w:val="00D94A9D"/>
    <w:rsid w:val="00D95CE0"/>
    <w:rsid w:val="00D9611C"/>
    <w:rsid w:val="00D96696"/>
    <w:rsid w:val="00D969CE"/>
    <w:rsid w:val="00D971A0"/>
    <w:rsid w:val="00D9766E"/>
    <w:rsid w:val="00D97882"/>
    <w:rsid w:val="00D9790C"/>
    <w:rsid w:val="00DA0355"/>
    <w:rsid w:val="00DA0A67"/>
    <w:rsid w:val="00DA2514"/>
    <w:rsid w:val="00DA26B9"/>
    <w:rsid w:val="00DA275C"/>
    <w:rsid w:val="00DA2D14"/>
    <w:rsid w:val="00DA2FBC"/>
    <w:rsid w:val="00DA3141"/>
    <w:rsid w:val="00DA32C3"/>
    <w:rsid w:val="00DA3773"/>
    <w:rsid w:val="00DA3A47"/>
    <w:rsid w:val="00DA4BA2"/>
    <w:rsid w:val="00DA56EE"/>
    <w:rsid w:val="00DA6113"/>
    <w:rsid w:val="00DA7B12"/>
    <w:rsid w:val="00DB0108"/>
    <w:rsid w:val="00DB31C2"/>
    <w:rsid w:val="00DB3388"/>
    <w:rsid w:val="00DB359F"/>
    <w:rsid w:val="00DB4C9B"/>
    <w:rsid w:val="00DB541A"/>
    <w:rsid w:val="00DB5D2D"/>
    <w:rsid w:val="00DB6633"/>
    <w:rsid w:val="00DB6CEF"/>
    <w:rsid w:val="00DC192E"/>
    <w:rsid w:val="00DC2133"/>
    <w:rsid w:val="00DC2855"/>
    <w:rsid w:val="00DC2D91"/>
    <w:rsid w:val="00DC3628"/>
    <w:rsid w:val="00DC4769"/>
    <w:rsid w:val="00DC4B40"/>
    <w:rsid w:val="00DC51D5"/>
    <w:rsid w:val="00DC5E02"/>
    <w:rsid w:val="00DC677B"/>
    <w:rsid w:val="00DD0B4E"/>
    <w:rsid w:val="00DD0CBA"/>
    <w:rsid w:val="00DD0D4D"/>
    <w:rsid w:val="00DD0E56"/>
    <w:rsid w:val="00DD18FB"/>
    <w:rsid w:val="00DD2231"/>
    <w:rsid w:val="00DD267D"/>
    <w:rsid w:val="00DD3300"/>
    <w:rsid w:val="00DD333A"/>
    <w:rsid w:val="00DD39DF"/>
    <w:rsid w:val="00DD42BF"/>
    <w:rsid w:val="00DD45E5"/>
    <w:rsid w:val="00DD461B"/>
    <w:rsid w:val="00DD4D44"/>
    <w:rsid w:val="00DD4ED8"/>
    <w:rsid w:val="00DD6106"/>
    <w:rsid w:val="00DD6798"/>
    <w:rsid w:val="00DD6EFA"/>
    <w:rsid w:val="00DD7631"/>
    <w:rsid w:val="00DD7D5F"/>
    <w:rsid w:val="00DE0659"/>
    <w:rsid w:val="00DE126D"/>
    <w:rsid w:val="00DE1469"/>
    <w:rsid w:val="00DE30A8"/>
    <w:rsid w:val="00DE314C"/>
    <w:rsid w:val="00DE36E9"/>
    <w:rsid w:val="00DE3D86"/>
    <w:rsid w:val="00DE3EFA"/>
    <w:rsid w:val="00DE43EE"/>
    <w:rsid w:val="00DE45D8"/>
    <w:rsid w:val="00DE4EC3"/>
    <w:rsid w:val="00DE55EE"/>
    <w:rsid w:val="00DE5637"/>
    <w:rsid w:val="00DE6073"/>
    <w:rsid w:val="00DE6786"/>
    <w:rsid w:val="00DE6793"/>
    <w:rsid w:val="00DE6CB3"/>
    <w:rsid w:val="00DE7156"/>
    <w:rsid w:val="00DE7165"/>
    <w:rsid w:val="00DE7C56"/>
    <w:rsid w:val="00DF0EBC"/>
    <w:rsid w:val="00DF0F64"/>
    <w:rsid w:val="00DF1907"/>
    <w:rsid w:val="00DF1D86"/>
    <w:rsid w:val="00DF30D2"/>
    <w:rsid w:val="00DF3BAA"/>
    <w:rsid w:val="00DF45D4"/>
    <w:rsid w:val="00DF4AA6"/>
    <w:rsid w:val="00DF547C"/>
    <w:rsid w:val="00DF5822"/>
    <w:rsid w:val="00DF593A"/>
    <w:rsid w:val="00DF601E"/>
    <w:rsid w:val="00DF6836"/>
    <w:rsid w:val="00DF70D5"/>
    <w:rsid w:val="00DF7352"/>
    <w:rsid w:val="00DF7E98"/>
    <w:rsid w:val="00E009E8"/>
    <w:rsid w:val="00E00E8F"/>
    <w:rsid w:val="00E014B4"/>
    <w:rsid w:val="00E015F5"/>
    <w:rsid w:val="00E0179F"/>
    <w:rsid w:val="00E01C82"/>
    <w:rsid w:val="00E020FA"/>
    <w:rsid w:val="00E024CE"/>
    <w:rsid w:val="00E02B24"/>
    <w:rsid w:val="00E030DA"/>
    <w:rsid w:val="00E0316C"/>
    <w:rsid w:val="00E03241"/>
    <w:rsid w:val="00E0466A"/>
    <w:rsid w:val="00E04E82"/>
    <w:rsid w:val="00E04FA5"/>
    <w:rsid w:val="00E054ED"/>
    <w:rsid w:val="00E05F36"/>
    <w:rsid w:val="00E06587"/>
    <w:rsid w:val="00E067CB"/>
    <w:rsid w:val="00E073F3"/>
    <w:rsid w:val="00E100A9"/>
    <w:rsid w:val="00E10B8D"/>
    <w:rsid w:val="00E10B99"/>
    <w:rsid w:val="00E10B9B"/>
    <w:rsid w:val="00E10C94"/>
    <w:rsid w:val="00E10CAC"/>
    <w:rsid w:val="00E113C6"/>
    <w:rsid w:val="00E11570"/>
    <w:rsid w:val="00E11D73"/>
    <w:rsid w:val="00E12D6A"/>
    <w:rsid w:val="00E133B7"/>
    <w:rsid w:val="00E137A9"/>
    <w:rsid w:val="00E14308"/>
    <w:rsid w:val="00E14354"/>
    <w:rsid w:val="00E147F4"/>
    <w:rsid w:val="00E14810"/>
    <w:rsid w:val="00E148AA"/>
    <w:rsid w:val="00E14D2C"/>
    <w:rsid w:val="00E15111"/>
    <w:rsid w:val="00E15A1C"/>
    <w:rsid w:val="00E15BA9"/>
    <w:rsid w:val="00E15EA8"/>
    <w:rsid w:val="00E161A5"/>
    <w:rsid w:val="00E170AD"/>
    <w:rsid w:val="00E20011"/>
    <w:rsid w:val="00E207AF"/>
    <w:rsid w:val="00E20CE2"/>
    <w:rsid w:val="00E213A6"/>
    <w:rsid w:val="00E22025"/>
    <w:rsid w:val="00E225C1"/>
    <w:rsid w:val="00E22E25"/>
    <w:rsid w:val="00E22E80"/>
    <w:rsid w:val="00E2544E"/>
    <w:rsid w:val="00E25C61"/>
    <w:rsid w:val="00E262B9"/>
    <w:rsid w:val="00E2631C"/>
    <w:rsid w:val="00E26C4F"/>
    <w:rsid w:val="00E279CA"/>
    <w:rsid w:val="00E30A1A"/>
    <w:rsid w:val="00E30DDD"/>
    <w:rsid w:val="00E34766"/>
    <w:rsid w:val="00E3705E"/>
    <w:rsid w:val="00E378B3"/>
    <w:rsid w:val="00E37C16"/>
    <w:rsid w:val="00E37E2C"/>
    <w:rsid w:val="00E40101"/>
    <w:rsid w:val="00E40624"/>
    <w:rsid w:val="00E409E7"/>
    <w:rsid w:val="00E40CBD"/>
    <w:rsid w:val="00E40F6C"/>
    <w:rsid w:val="00E4115A"/>
    <w:rsid w:val="00E41210"/>
    <w:rsid w:val="00E4164C"/>
    <w:rsid w:val="00E41956"/>
    <w:rsid w:val="00E41E55"/>
    <w:rsid w:val="00E430B9"/>
    <w:rsid w:val="00E432ED"/>
    <w:rsid w:val="00E452F9"/>
    <w:rsid w:val="00E4554A"/>
    <w:rsid w:val="00E46DE4"/>
    <w:rsid w:val="00E471DE"/>
    <w:rsid w:val="00E50023"/>
    <w:rsid w:val="00E505AE"/>
    <w:rsid w:val="00E519A1"/>
    <w:rsid w:val="00E51BAC"/>
    <w:rsid w:val="00E534C5"/>
    <w:rsid w:val="00E5362E"/>
    <w:rsid w:val="00E539D0"/>
    <w:rsid w:val="00E558C3"/>
    <w:rsid w:val="00E562AA"/>
    <w:rsid w:val="00E562C5"/>
    <w:rsid w:val="00E56754"/>
    <w:rsid w:val="00E6030B"/>
    <w:rsid w:val="00E60DFB"/>
    <w:rsid w:val="00E61033"/>
    <w:rsid w:val="00E6121B"/>
    <w:rsid w:val="00E616F6"/>
    <w:rsid w:val="00E63252"/>
    <w:rsid w:val="00E634CE"/>
    <w:rsid w:val="00E6443E"/>
    <w:rsid w:val="00E6574E"/>
    <w:rsid w:val="00E65AB4"/>
    <w:rsid w:val="00E65C42"/>
    <w:rsid w:val="00E65E72"/>
    <w:rsid w:val="00E666ED"/>
    <w:rsid w:val="00E66785"/>
    <w:rsid w:val="00E6696C"/>
    <w:rsid w:val="00E66CF2"/>
    <w:rsid w:val="00E67317"/>
    <w:rsid w:val="00E67BFE"/>
    <w:rsid w:val="00E67E74"/>
    <w:rsid w:val="00E70028"/>
    <w:rsid w:val="00E70EA1"/>
    <w:rsid w:val="00E721B4"/>
    <w:rsid w:val="00E7253B"/>
    <w:rsid w:val="00E7291D"/>
    <w:rsid w:val="00E736A7"/>
    <w:rsid w:val="00E75012"/>
    <w:rsid w:val="00E76131"/>
    <w:rsid w:val="00E76792"/>
    <w:rsid w:val="00E76E67"/>
    <w:rsid w:val="00E7776D"/>
    <w:rsid w:val="00E8044F"/>
    <w:rsid w:val="00E814F2"/>
    <w:rsid w:val="00E81533"/>
    <w:rsid w:val="00E81912"/>
    <w:rsid w:val="00E81960"/>
    <w:rsid w:val="00E81B11"/>
    <w:rsid w:val="00E82015"/>
    <w:rsid w:val="00E822B6"/>
    <w:rsid w:val="00E826BA"/>
    <w:rsid w:val="00E8307F"/>
    <w:rsid w:val="00E831C1"/>
    <w:rsid w:val="00E83A11"/>
    <w:rsid w:val="00E8448D"/>
    <w:rsid w:val="00E849BB"/>
    <w:rsid w:val="00E84BB8"/>
    <w:rsid w:val="00E85439"/>
    <w:rsid w:val="00E85DAF"/>
    <w:rsid w:val="00E85E77"/>
    <w:rsid w:val="00E86071"/>
    <w:rsid w:val="00E876F2"/>
    <w:rsid w:val="00E90765"/>
    <w:rsid w:val="00E915A7"/>
    <w:rsid w:val="00E93483"/>
    <w:rsid w:val="00E93F0B"/>
    <w:rsid w:val="00E94506"/>
    <w:rsid w:val="00E9479C"/>
    <w:rsid w:val="00E9585A"/>
    <w:rsid w:val="00E958C4"/>
    <w:rsid w:val="00E960E4"/>
    <w:rsid w:val="00E96FC1"/>
    <w:rsid w:val="00EA0DD5"/>
    <w:rsid w:val="00EA15E6"/>
    <w:rsid w:val="00EA19B4"/>
    <w:rsid w:val="00EA2035"/>
    <w:rsid w:val="00EA29C9"/>
    <w:rsid w:val="00EA29E1"/>
    <w:rsid w:val="00EA2C75"/>
    <w:rsid w:val="00EA2FAC"/>
    <w:rsid w:val="00EA439E"/>
    <w:rsid w:val="00EA4801"/>
    <w:rsid w:val="00EA4998"/>
    <w:rsid w:val="00EA59B4"/>
    <w:rsid w:val="00EA5E98"/>
    <w:rsid w:val="00EA70F1"/>
    <w:rsid w:val="00EB0477"/>
    <w:rsid w:val="00EB0C5D"/>
    <w:rsid w:val="00EB0E8B"/>
    <w:rsid w:val="00EB0EA3"/>
    <w:rsid w:val="00EB12B8"/>
    <w:rsid w:val="00EB14C2"/>
    <w:rsid w:val="00EB17BE"/>
    <w:rsid w:val="00EB1A6F"/>
    <w:rsid w:val="00EB1EB0"/>
    <w:rsid w:val="00EB304A"/>
    <w:rsid w:val="00EB32FD"/>
    <w:rsid w:val="00EB3BB0"/>
    <w:rsid w:val="00EB475F"/>
    <w:rsid w:val="00EB48D0"/>
    <w:rsid w:val="00EB537D"/>
    <w:rsid w:val="00EB5521"/>
    <w:rsid w:val="00EB558D"/>
    <w:rsid w:val="00EB6F45"/>
    <w:rsid w:val="00EB729B"/>
    <w:rsid w:val="00EB7B4F"/>
    <w:rsid w:val="00EC06CC"/>
    <w:rsid w:val="00EC08A1"/>
    <w:rsid w:val="00EC0AB6"/>
    <w:rsid w:val="00EC0AE3"/>
    <w:rsid w:val="00EC1E74"/>
    <w:rsid w:val="00EC2887"/>
    <w:rsid w:val="00EC2B0F"/>
    <w:rsid w:val="00EC2F0B"/>
    <w:rsid w:val="00EC30A8"/>
    <w:rsid w:val="00EC34E3"/>
    <w:rsid w:val="00EC3A4D"/>
    <w:rsid w:val="00EC3CF6"/>
    <w:rsid w:val="00EC49DD"/>
    <w:rsid w:val="00EC4AAF"/>
    <w:rsid w:val="00EC4D0C"/>
    <w:rsid w:val="00EC4EF2"/>
    <w:rsid w:val="00EC58CA"/>
    <w:rsid w:val="00EC7601"/>
    <w:rsid w:val="00EC7BDC"/>
    <w:rsid w:val="00ED0128"/>
    <w:rsid w:val="00ED01AB"/>
    <w:rsid w:val="00ED0707"/>
    <w:rsid w:val="00ED0EA0"/>
    <w:rsid w:val="00ED1087"/>
    <w:rsid w:val="00ED18D3"/>
    <w:rsid w:val="00ED197B"/>
    <w:rsid w:val="00ED222A"/>
    <w:rsid w:val="00ED2782"/>
    <w:rsid w:val="00ED2F79"/>
    <w:rsid w:val="00ED3331"/>
    <w:rsid w:val="00ED3717"/>
    <w:rsid w:val="00ED3825"/>
    <w:rsid w:val="00ED3856"/>
    <w:rsid w:val="00ED43DE"/>
    <w:rsid w:val="00ED465C"/>
    <w:rsid w:val="00ED46F8"/>
    <w:rsid w:val="00ED501C"/>
    <w:rsid w:val="00ED53C5"/>
    <w:rsid w:val="00ED5ACA"/>
    <w:rsid w:val="00ED5C3E"/>
    <w:rsid w:val="00ED6977"/>
    <w:rsid w:val="00ED6A04"/>
    <w:rsid w:val="00ED73E8"/>
    <w:rsid w:val="00ED799A"/>
    <w:rsid w:val="00ED7A91"/>
    <w:rsid w:val="00ED7E15"/>
    <w:rsid w:val="00EE0C94"/>
    <w:rsid w:val="00EE0F26"/>
    <w:rsid w:val="00EE0F8B"/>
    <w:rsid w:val="00EE181C"/>
    <w:rsid w:val="00EE1EF9"/>
    <w:rsid w:val="00EE20D1"/>
    <w:rsid w:val="00EE22FC"/>
    <w:rsid w:val="00EE2D35"/>
    <w:rsid w:val="00EE3931"/>
    <w:rsid w:val="00EE3E2F"/>
    <w:rsid w:val="00EE472D"/>
    <w:rsid w:val="00EE5F8B"/>
    <w:rsid w:val="00EE64F9"/>
    <w:rsid w:val="00EE69F4"/>
    <w:rsid w:val="00EE6BDD"/>
    <w:rsid w:val="00EF0C17"/>
    <w:rsid w:val="00EF19A2"/>
    <w:rsid w:val="00EF1D9F"/>
    <w:rsid w:val="00EF308C"/>
    <w:rsid w:val="00EF30A1"/>
    <w:rsid w:val="00EF46B3"/>
    <w:rsid w:val="00EF4BAB"/>
    <w:rsid w:val="00EF4FD6"/>
    <w:rsid w:val="00EF52D4"/>
    <w:rsid w:val="00EF5FED"/>
    <w:rsid w:val="00EF60B0"/>
    <w:rsid w:val="00EF6137"/>
    <w:rsid w:val="00EF6203"/>
    <w:rsid w:val="00EF6A04"/>
    <w:rsid w:val="00EF6AAD"/>
    <w:rsid w:val="00EF78D9"/>
    <w:rsid w:val="00F006DC"/>
    <w:rsid w:val="00F00B0B"/>
    <w:rsid w:val="00F0185C"/>
    <w:rsid w:val="00F01E14"/>
    <w:rsid w:val="00F0372C"/>
    <w:rsid w:val="00F03B21"/>
    <w:rsid w:val="00F03F73"/>
    <w:rsid w:val="00F04FF7"/>
    <w:rsid w:val="00F05DAB"/>
    <w:rsid w:val="00F05EC1"/>
    <w:rsid w:val="00F06402"/>
    <w:rsid w:val="00F077EE"/>
    <w:rsid w:val="00F0786C"/>
    <w:rsid w:val="00F1020B"/>
    <w:rsid w:val="00F10443"/>
    <w:rsid w:val="00F11BB6"/>
    <w:rsid w:val="00F12C1C"/>
    <w:rsid w:val="00F13111"/>
    <w:rsid w:val="00F135EE"/>
    <w:rsid w:val="00F13994"/>
    <w:rsid w:val="00F13E3B"/>
    <w:rsid w:val="00F13FF8"/>
    <w:rsid w:val="00F14227"/>
    <w:rsid w:val="00F1458E"/>
    <w:rsid w:val="00F14658"/>
    <w:rsid w:val="00F1466B"/>
    <w:rsid w:val="00F149EC"/>
    <w:rsid w:val="00F14BB4"/>
    <w:rsid w:val="00F15F50"/>
    <w:rsid w:val="00F15F84"/>
    <w:rsid w:val="00F164DF"/>
    <w:rsid w:val="00F17040"/>
    <w:rsid w:val="00F2030E"/>
    <w:rsid w:val="00F20994"/>
    <w:rsid w:val="00F20FDB"/>
    <w:rsid w:val="00F2131D"/>
    <w:rsid w:val="00F2277D"/>
    <w:rsid w:val="00F2298D"/>
    <w:rsid w:val="00F24118"/>
    <w:rsid w:val="00F242AA"/>
    <w:rsid w:val="00F24FCD"/>
    <w:rsid w:val="00F25D2D"/>
    <w:rsid w:val="00F26A9F"/>
    <w:rsid w:val="00F270DF"/>
    <w:rsid w:val="00F27548"/>
    <w:rsid w:val="00F308C1"/>
    <w:rsid w:val="00F30ED0"/>
    <w:rsid w:val="00F3101A"/>
    <w:rsid w:val="00F315AF"/>
    <w:rsid w:val="00F32D80"/>
    <w:rsid w:val="00F33BA1"/>
    <w:rsid w:val="00F33EBD"/>
    <w:rsid w:val="00F34788"/>
    <w:rsid w:val="00F363C7"/>
    <w:rsid w:val="00F363F0"/>
    <w:rsid w:val="00F364D0"/>
    <w:rsid w:val="00F36532"/>
    <w:rsid w:val="00F36698"/>
    <w:rsid w:val="00F36877"/>
    <w:rsid w:val="00F368BB"/>
    <w:rsid w:val="00F3702C"/>
    <w:rsid w:val="00F373C6"/>
    <w:rsid w:val="00F4002F"/>
    <w:rsid w:val="00F410FE"/>
    <w:rsid w:val="00F418C0"/>
    <w:rsid w:val="00F42E8D"/>
    <w:rsid w:val="00F43317"/>
    <w:rsid w:val="00F43C93"/>
    <w:rsid w:val="00F4431D"/>
    <w:rsid w:val="00F44697"/>
    <w:rsid w:val="00F44F64"/>
    <w:rsid w:val="00F4574D"/>
    <w:rsid w:val="00F46D87"/>
    <w:rsid w:val="00F47FE0"/>
    <w:rsid w:val="00F50226"/>
    <w:rsid w:val="00F5092C"/>
    <w:rsid w:val="00F51AFE"/>
    <w:rsid w:val="00F51C03"/>
    <w:rsid w:val="00F520AB"/>
    <w:rsid w:val="00F53288"/>
    <w:rsid w:val="00F534F4"/>
    <w:rsid w:val="00F559A2"/>
    <w:rsid w:val="00F55D28"/>
    <w:rsid w:val="00F56EBD"/>
    <w:rsid w:val="00F579F8"/>
    <w:rsid w:val="00F57AED"/>
    <w:rsid w:val="00F60ADC"/>
    <w:rsid w:val="00F60CA1"/>
    <w:rsid w:val="00F60D9E"/>
    <w:rsid w:val="00F61AEC"/>
    <w:rsid w:val="00F62C37"/>
    <w:rsid w:val="00F62DE0"/>
    <w:rsid w:val="00F6344F"/>
    <w:rsid w:val="00F63876"/>
    <w:rsid w:val="00F642B6"/>
    <w:rsid w:val="00F652D4"/>
    <w:rsid w:val="00F66950"/>
    <w:rsid w:val="00F67348"/>
    <w:rsid w:val="00F7077E"/>
    <w:rsid w:val="00F70A5B"/>
    <w:rsid w:val="00F71424"/>
    <w:rsid w:val="00F71E32"/>
    <w:rsid w:val="00F72021"/>
    <w:rsid w:val="00F73466"/>
    <w:rsid w:val="00F73D83"/>
    <w:rsid w:val="00F7438C"/>
    <w:rsid w:val="00F74E04"/>
    <w:rsid w:val="00F74E23"/>
    <w:rsid w:val="00F75B2F"/>
    <w:rsid w:val="00F75BCA"/>
    <w:rsid w:val="00F75D3D"/>
    <w:rsid w:val="00F766B6"/>
    <w:rsid w:val="00F76C3B"/>
    <w:rsid w:val="00F7733C"/>
    <w:rsid w:val="00F809C2"/>
    <w:rsid w:val="00F80BC2"/>
    <w:rsid w:val="00F80F8D"/>
    <w:rsid w:val="00F8142B"/>
    <w:rsid w:val="00F81B9B"/>
    <w:rsid w:val="00F81C9E"/>
    <w:rsid w:val="00F81EF1"/>
    <w:rsid w:val="00F83B79"/>
    <w:rsid w:val="00F84280"/>
    <w:rsid w:val="00F84912"/>
    <w:rsid w:val="00F861D1"/>
    <w:rsid w:val="00F90F9E"/>
    <w:rsid w:val="00F918DE"/>
    <w:rsid w:val="00F9192E"/>
    <w:rsid w:val="00F926CF"/>
    <w:rsid w:val="00F93DF0"/>
    <w:rsid w:val="00F94012"/>
    <w:rsid w:val="00F9494E"/>
    <w:rsid w:val="00F97051"/>
    <w:rsid w:val="00F973B6"/>
    <w:rsid w:val="00F97421"/>
    <w:rsid w:val="00FA046C"/>
    <w:rsid w:val="00FA0B18"/>
    <w:rsid w:val="00FA0B23"/>
    <w:rsid w:val="00FA2709"/>
    <w:rsid w:val="00FA356F"/>
    <w:rsid w:val="00FA3BE6"/>
    <w:rsid w:val="00FA3C44"/>
    <w:rsid w:val="00FA3D0C"/>
    <w:rsid w:val="00FA45A0"/>
    <w:rsid w:val="00FA4B69"/>
    <w:rsid w:val="00FA5444"/>
    <w:rsid w:val="00FA5B7B"/>
    <w:rsid w:val="00FA5C59"/>
    <w:rsid w:val="00FA5DC3"/>
    <w:rsid w:val="00FA5E9B"/>
    <w:rsid w:val="00FA6AA0"/>
    <w:rsid w:val="00FA6F76"/>
    <w:rsid w:val="00FA725C"/>
    <w:rsid w:val="00FB0023"/>
    <w:rsid w:val="00FB0BAF"/>
    <w:rsid w:val="00FB0C7F"/>
    <w:rsid w:val="00FB24D6"/>
    <w:rsid w:val="00FB2F15"/>
    <w:rsid w:val="00FB395C"/>
    <w:rsid w:val="00FB4CDA"/>
    <w:rsid w:val="00FB686F"/>
    <w:rsid w:val="00FB6882"/>
    <w:rsid w:val="00FB7325"/>
    <w:rsid w:val="00FB7D25"/>
    <w:rsid w:val="00FC1A30"/>
    <w:rsid w:val="00FC1BA6"/>
    <w:rsid w:val="00FC201D"/>
    <w:rsid w:val="00FC232D"/>
    <w:rsid w:val="00FC3793"/>
    <w:rsid w:val="00FC4F54"/>
    <w:rsid w:val="00FC5B19"/>
    <w:rsid w:val="00FC7118"/>
    <w:rsid w:val="00FD0245"/>
    <w:rsid w:val="00FD0A7C"/>
    <w:rsid w:val="00FD0FED"/>
    <w:rsid w:val="00FD104C"/>
    <w:rsid w:val="00FD1435"/>
    <w:rsid w:val="00FD18FB"/>
    <w:rsid w:val="00FD28C9"/>
    <w:rsid w:val="00FD36CE"/>
    <w:rsid w:val="00FD3A4C"/>
    <w:rsid w:val="00FD4410"/>
    <w:rsid w:val="00FD44AE"/>
    <w:rsid w:val="00FD45A0"/>
    <w:rsid w:val="00FD4682"/>
    <w:rsid w:val="00FD477E"/>
    <w:rsid w:val="00FD58B8"/>
    <w:rsid w:val="00FD6057"/>
    <w:rsid w:val="00FD61B2"/>
    <w:rsid w:val="00FD6BEE"/>
    <w:rsid w:val="00FD75D7"/>
    <w:rsid w:val="00FD7AF2"/>
    <w:rsid w:val="00FD7E9D"/>
    <w:rsid w:val="00FE16BE"/>
    <w:rsid w:val="00FE1FBC"/>
    <w:rsid w:val="00FE261C"/>
    <w:rsid w:val="00FE39DA"/>
    <w:rsid w:val="00FE4304"/>
    <w:rsid w:val="00FE5302"/>
    <w:rsid w:val="00FE536F"/>
    <w:rsid w:val="00FE573D"/>
    <w:rsid w:val="00FE5C90"/>
    <w:rsid w:val="00FE6076"/>
    <w:rsid w:val="00FE6F0C"/>
    <w:rsid w:val="00FE714B"/>
    <w:rsid w:val="00FE7938"/>
    <w:rsid w:val="00FE7A15"/>
    <w:rsid w:val="00FF142A"/>
    <w:rsid w:val="00FF1A63"/>
    <w:rsid w:val="00FF1B1B"/>
    <w:rsid w:val="00FF1D6D"/>
    <w:rsid w:val="00FF24D9"/>
    <w:rsid w:val="00FF27B4"/>
    <w:rsid w:val="00FF6531"/>
    <w:rsid w:val="00FF698A"/>
    <w:rsid w:val="00FF7B57"/>
    <w:rsid w:val="7E7C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0E1"/>
  <w15:docId w15:val="{08EC256E-CB9C-43FD-B824-A021DC1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iPriority w:val="9"/>
    <w:unhideWhenUsed/>
    <w:qFormat/>
    <w:pPr>
      <w:spacing w:before="260" w:after="260" w:line="416" w:lineRule="auto"/>
      <w:outlineLvl w:val="1"/>
    </w:pPr>
    <w:rPr>
      <w:rFonts w:asciiTheme="majorHAnsi" w:eastAsiaTheme="majorEastAsia" w:hAnsiTheme="majorHAnsi" w:cstheme="majorBidi"/>
      <w:sz w:val="32"/>
      <w:szCs w:val="32"/>
    </w:rPr>
  </w:style>
  <w:style w:type="paragraph" w:styleId="Heading3">
    <w:name w:val="heading 3"/>
    <w:basedOn w:val="Heading2"/>
    <w:next w:val="Normal"/>
    <w:link w:val="Heading3Char"/>
    <w:uiPriority w:val="9"/>
    <w:unhideWhenUsed/>
    <w:qFormat/>
    <w:pPr>
      <w:outlineLvl w:val="2"/>
    </w:pPr>
  </w:style>
  <w:style w:type="paragraph" w:styleId="Heading4">
    <w:name w:val="heading 4"/>
    <w:basedOn w:val="Normal"/>
    <w:next w:val="Normal"/>
    <w:link w:val="Heading4Char"/>
    <w:uiPriority w:val="9"/>
    <w:unhideWhenUsed/>
    <w:qFormat/>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rPr>
      <w:sz w:val="20"/>
      <w:szCs w:val="20"/>
    </w:rPr>
  </w:style>
  <w:style w:type="paragraph" w:styleId="Caption">
    <w:name w:val="caption"/>
    <w:basedOn w:val="Normal"/>
    <w:next w:val="Normal"/>
    <w:link w:val="CaptionChar"/>
    <w:uiPriority w:val="35"/>
    <w:unhideWhenUsed/>
    <w:qFormat/>
    <w:pPr>
      <w:widowControl/>
      <w:spacing w:after="200"/>
      <w:jc w:val="left"/>
    </w:pPr>
    <w:rPr>
      <w:rFonts w:asciiTheme="minorHAnsi" w:eastAsiaTheme="minorEastAsia" w:hAnsiTheme="minorHAnsi" w:cstheme="minorBidi"/>
      <w:b/>
      <w:bCs/>
      <w:color w:val="5B9BD5" w:themeColor="accent1"/>
      <w:sz w:val="18"/>
      <w:szCs w:val="18"/>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after="240"/>
      <w:jc w:val="left"/>
    </w:pPr>
    <w:rPr>
      <w:rFonts w:eastAsia="Times New Roman"/>
      <w:kern w:val="0"/>
      <w:sz w:val="24"/>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HTMLCite">
    <w:name w:val="HTML Cite"/>
    <w:basedOn w:val="DefaultParagraphFont"/>
    <w:uiPriority w:val="99"/>
    <w:semiHidden/>
    <w:unhideWhenUsed/>
    <w:rPr>
      <w:color w:val="006D21"/>
    </w:rPr>
  </w:style>
  <w:style w:type="table" w:styleId="TableGrid">
    <w:name w:val="Table Grid"/>
    <w:basedOn w:val="TableNormal"/>
    <w:uiPriority w:val="59"/>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uiPriority w:val="9"/>
    <w:rPr>
      <w:rFonts w:ascii="Times New Roman" w:eastAsia="SimSun" w:hAnsi="Times New Roman" w:cs="Times New Roman"/>
      <w:b/>
      <w:bCs/>
      <w:kern w:val="44"/>
      <w:sz w:val="44"/>
      <w:szCs w:val="44"/>
    </w:rPr>
  </w:style>
  <w:style w:type="character" w:customStyle="1" w:styleId="Heading3Char">
    <w:name w:val="Heading 3 Char"/>
    <w:basedOn w:val="DefaultParagraphFont"/>
    <w:link w:val="Heading3"/>
    <w:uiPriority w:val="9"/>
    <w:rPr>
      <w:rFonts w:ascii="Times New Roman" w:eastAsia="SimSun" w:hAnsi="Times New Roman" w:cs="Times New Roman"/>
      <w:b/>
      <w:bCs/>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b/>
      <w:bCs/>
      <w:kern w:val="0"/>
      <w:sz w:val="28"/>
      <w:szCs w:val="28"/>
    </w:rPr>
  </w:style>
  <w:style w:type="paragraph" w:customStyle="1" w:styleId="Default">
    <w:name w:val="Default"/>
    <w:pPr>
      <w:widowControl w:val="0"/>
      <w:autoSpaceDE w:val="0"/>
      <w:autoSpaceDN w:val="0"/>
      <w:adjustRightInd w:val="0"/>
    </w:pPr>
    <w:rPr>
      <w:rFonts w:ascii="Arial" w:eastAsiaTheme="minorEastAsia" w:hAnsi="Arial" w:cs="Arial"/>
      <w:color w:val="000000"/>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erChar">
    <w:name w:val="Header Char"/>
    <w:basedOn w:val="DefaultParagraphFont"/>
    <w:link w:val="Header"/>
    <w:uiPriority w:val="99"/>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paragraph" w:customStyle="1" w:styleId="biblio">
    <w:name w:val="biblio"/>
    <w:basedOn w:val="Normal"/>
    <w:pPr>
      <w:keepLines/>
      <w:widowControl/>
      <w:numPr>
        <w:numId w:val="1"/>
      </w:numPr>
      <w:spacing w:before="120"/>
    </w:pPr>
    <w:rPr>
      <w:kern w:val="0"/>
      <w:sz w:val="20"/>
      <w:szCs w:val="22"/>
      <w:lang w:val="en-GB" w:eastAsia="it-IT"/>
    </w:rPr>
  </w:style>
  <w:style w:type="paragraph" w:customStyle="1" w:styleId="ECCTabletitle">
    <w:name w:val="ECC Table title"/>
    <w:basedOn w:val="Normal"/>
    <w:next w:val="Normal"/>
    <w:uiPriority w:val="99"/>
    <w:pPr>
      <w:keepNext/>
      <w:keepLines/>
      <w:widowControl/>
      <w:numPr>
        <w:numId w:val="2"/>
      </w:numPr>
      <w:spacing w:before="60" w:after="120"/>
      <w:jc w:val="center"/>
    </w:pPr>
    <w:rPr>
      <w:rFonts w:ascii="Arial" w:eastAsia="Times New Roman" w:hAnsi="Arial"/>
      <w:b/>
      <w:kern w:val="0"/>
      <w:sz w:val="20"/>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character" w:customStyle="1" w:styleId="ListParagraphChar">
    <w:name w:val="List Paragraph Char"/>
    <w:basedOn w:val="DefaultParagraphFont"/>
    <w:link w:val="ListParagraph"/>
    <w:uiPriority w:val="34"/>
    <w:rPr>
      <w:rFonts w:ascii="Times New Roman" w:eastAsia="SimSun" w:hAnsi="Times New Roman" w:cs="Times New Roman"/>
      <w:szCs w:val="24"/>
    </w:rPr>
  </w:style>
  <w:style w:type="paragraph" w:customStyle="1" w:styleId="NoSpacing1">
    <w:name w:val="No Spacing1"/>
    <w:pPr>
      <w:jc w:val="both"/>
    </w:pPr>
    <w:rPr>
      <w:rFonts w:ascii="Arial" w:eastAsia="Times New Roman" w:hAnsi="Arial"/>
      <w:sz w:val="22"/>
      <w:lang w:val="nb-NO" w:eastAsia="de-D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aptionChar">
    <w:name w:val="Caption Char"/>
    <w:link w:val="Caption"/>
    <w:uiPriority w:val="35"/>
    <w:rPr>
      <w:b/>
      <w:bCs/>
      <w:color w:val="5B9BD5" w:themeColor="accent1"/>
      <w:sz w:val="18"/>
      <w:szCs w:val="18"/>
    </w:rPr>
  </w:style>
  <w:style w:type="paragraph" w:customStyle="1" w:styleId="Tabletext">
    <w:name w:val="Table_text"/>
    <w:basedOn w:val="Normal"/>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MS Mincho"/>
      <w:kern w:val="0"/>
      <w:sz w:val="20"/>
      <w:szCs w:val="20"/>
      <w:lang w:val="en-GB" w:eastAsia="en-US"/>
    </w:rPr>
  </w:style>
  <w:style w:type="paragraph" w:customStyle="1" w:styleId="Tabletitle">
    <w:name w:val="Table_title"/>
    <w:basedOn w:val="Normal"/>
    <w:next w:val="Tabletext"/>
    <w:pPr>
      <w:keepNext/>
      <w:keepLines/>
      <w:widowControl/>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kern w:val="0"/>
      <w:sz w:val="20"/>
      <w:szCs w:val="20"/>
      <w:lang w:val="en-GB" w:eastAsia="en-US"/>
    </w:rPr>
  </w:style>
  <w:style w:type="character" w:styleId="PlaceholderText">
    <w:name w:val="Placeholder Text"/>
    <w:basedOn w:val="DefaultParagraphFont"/>
    <w:uiPriority w:val="99"/>
    <w:semiHidden/>
    <w:rPr>
      <w:color w:val="808080"/>
    </w:rPr>
  </w:style>
  <w:style w:type="paragraph" w:customStyle="1" w:styleId="Tablehead">
    <w:name w:val="Table_head"/>
    <w:basedOn w:val="Normal"/>
    <w:pPr>
      <w:keepNext/>
      <w:widowControl/>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pPr>
      <w:keepNext/>
      <w:widowControl/>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kern w:val="0"/>
      <w:sz w:val="20"/>
      <w:szCs w:val="20"/>
      <w:lang w:val="en-GB" w:eastAsia="en-US"/>
    </w:rPr>
  </w:style>
  <w:style w:type="character" w:customStyle="1" w:styleId="3">
    <w:name w:val="标题 3 字符"/>
    <w:basedOn w:val="DefaultParagraphFont"/>
    <w:uiPriority w:val="9"/>
    <w:qFormat/>
    <w:rPr>
      <w:rFonts w:ascii="Times New Roman" w:eastAsia="FangSong_GB2312" w:hAnsi="Times New Roman"/>
      <w:sz w:val="28"/>
      <w:szCs w:val="28"/>
    </w:rPr>
  </w:style>
  <w:style w:type="paragraph" w:customStyle="1" w:styleId="Revision1">
    <w:name w:val="Revision1"/>
    <w:hidden/>
    <w:uiPriority w:val="99"/>
    <w:semiHidden/>
    <w:rPr>
      <w:kern w:val="2"/>
      <w:sz w:val="21"/>
      <w:szCs w:val="24"/>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SimSun" w:hAnsi="Times New Roman"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un.ying8@zte.com.c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2020-09-28T07:00:00+00:00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C9FA9-9378-48CB-903A-2E1DF0AF1839}">
  <ds:schemaRefs>
    <ds:schemaRef ds:uri="http://schemas.openxmlformats.org/officeDocument/2006/bibliography"/>
  </ds:schemaRefs>
</ds:datastoreItem>
</file>

<file path=customXml/itemProps3.xml><?xml version="1.0" encoding="utf-8"?>
<ds:datastoreItem xmlns:ds="http://schemas.openxmlformats.org/officeDocument/2006/customXml" ds:itemID="{636BF40D-72D2-48C0-9296-3F59089B6DA1}"/>
</file>

<file path=customXml/itemProps4.xml><?xml version="1.0" encoding="utf-8"?>
<ds:datastoreItem xmlns:ds="http://schemas.openxmlformats.org/officeDocument/2006/customXml" ds:itemID="{5D698BFF-4953-435C-8EF6-CB10ADC5FC46}"/>
</file>

<file path=customXml/itemProps5.xml><?xml version="1.0" encoding="utf-8"?>
<ds:datastoreItem xmlns:ds="http://schemas.openxmlformats.org/officeDocument/2006/customXml" ds:itemID="{38B5FB7B-62FE-4D01-B10A-4F387BFBE6AC}"/>
</file>

<file path=docProps/app.xml><?xml version="1.0" encoding="utf-8"?>
<Properties xmlns="http://schemas.openxmlformats.org/officeDocument/2006/extended-properties" xmlns:vt="http://schemas.openxmlformats.org/officeDocument/2006/docPropsVTypes">
  <Template>Normal.dotm</Template>
  <TotalTime>1</TotalTime>
  <Pages>10</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Gao, Lu</dc:creator>
  <cp:lastModifiedBy>Lu Gao</cp:lastModifiedBy>
  <cp:revision>3</cp:revision>
  <dcterms:created xsi:type="dcterms:W3CDTF">2020-09-25T06:15:00Z</dcterms:created>
  <dcterms:modified xsi:type="dcterms:W3CDTF">2020-09-25T06:16:00Z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2052-10.8.2.6613</vt:lpwstr>
  </property>
  <property fmtid="{D5CDD505-2E9C-101B-9397-08002B2CF9AE}" pid="4" name="ContentTypeId">
    <vt:lpwstr>0x01010095B2E4407BF2CA45B5CA71B98E70B49E</vt:lpwstr>
  </property>
</Properties>
</file>