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embeddings/oleObject1.bin" ContentType="application/vnd.openxmlformats-officedocument.oleObject"/>
  <Override PartName="/word/embeddings/oleObject2.bin" ContentType="application/vnd.openxmlformats-officedocument.oleObject"/>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Toc55921869"/>
    <w:p w14:paraId="199386C7" w14:textId="77777777" w:rsidR="0046470A" w:rsidRDefault="00D47833">
      <w:pPr>
        <w:pStyle w:val="affff8"/>
        <w:framePr w:h="584" w:hRule="exact" w:hSpace="181" w:wrap="around" w:y="15027"/>
        <w:rPr>
          <w:rFonts w:hAnsi="SimHei"/>
        </w:rPr>
      </w:pPr>
      <w:r>
        <w:rPr>
          <w:rFonts w:hAnsi="SimHei"/>
          <w:w w:val="100"/>
        </w:rPr>
        <w:fldChar w:fldCharType="begin">
          <w:ffData>
            <w:name w:val="fm"/>
            <w:enabled/>
            <w:calcOnExit w:val="0"/>
            <w:textInput/>
          </w:ffData>
        </w:fldChar>
      </w:r>
      <w:bookmarkStart w:id="2" w:name="fm"/>
      <w:r>
        <w:rPr>
          <w:rFonts w:hAnsi="SimHei"/>
          <w:w w:val="100"/>
        </w:rPr>
        <w:instrText xml:space="preserve"> FORMTEXT </w:instrText>
      </w:r>
      <w:r>
        <w:rPr>
          <w:rFonts w:hAnsi="SimHei"/>
          <w:w w:val="100"/>
        </w:rPr>
      </w:r>
      <w:r>
        <w:rPr>
          <w:rFonts w:hAnsi="SimHei"/>
          <w:w w:val="100"/>
        </w:rPr>
        <w:fldChar w:fldCharType="separate"/>
      </w:r>
      <w:r>
        <w:rPr>
          <w:rFonts w:hAnsi="SimHei" w:hint="eastAsia"/>
          <w:w w:val="100"/>
        </w:rPr>
        <w:t>中华人民共和国工业和信息化部</w:t>
      </w:r>
      <w:r>
        <w:rPr>
          <w:rFonts w:hAnsi="SimHei"/>
          <w:w w:val="100"/>
        </w:rPr>
        <w:fldChar w:fldCharType="end"/>
      </w:r>
      <w:bookmarkEnd w:id="2"/>
      <w:r>
        <w:rPr>
          <w:rFonts w:ascii="Times New Roman"/>
          <w:w w:val="100"/>
          <w:szCs w:val="28"/>
        </w:rPr>
        <w:t>  </w:t>
      </w:r>
      <w:r>
        <w:rPr>
          <w:rStyle w:val="afff1"/>
          <w:rFonts w:hAnsi="SimHei" w:hint="eastAsia"/>
        </w:rPr>
        <w:t>发</w:t>
      </w:r>
      <w:r>
        <w:rPr>
          <w:rStyle w:val="afff1"/>
          <w:rFonts w:hAnsi="SimHei" w:hint="eastAsia"/>
          <w:spacing w:val="0"/>
        </w:rPr>
        <w:t>布</w:t>
      </w:r>
    </w:p>
    <w:p w14:paraId="4BA6351E" w14:textId="77777777" w:rsidR="0046470A" w:rsidRDefault="00D47833">
      <w:pPr>
        <w:pStyle w:val="afffffd"/>
        <w:framePr w:wrap="auto" w:x="1460" w:y="2951"/>
      </w:pPr>
      <w:r>
        <w:t>YD</w:t>
      </w:r>
      <w:r>
        <w:rPr>
          <w:rFonts w:hint="eastAsia"/>
        </w:rPr>
        <w:t>/T</w:t>
      </w:r>
      <w:r>
        <w:t xml:space="preserve"> </w:t>
      </w:r>
      <w:r>
        <w:rPr>
          <w:rFonts w:hint="eastAsia"/>
        </w:rPr>
        <w:t>2020</w:t>
      </w:r>
      <w:r>
        <w:rPr>
          <w:rFonts w:hAnsi="SimHei"/>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14:paraId="42509BE9" w14:textId="77777777" w:rsidR="0046470A" w:rsidRDefault="00D47833">
      <w:pPr>
        <w:pStyle w:val="afffffe"/>
        <w:framePr w:wrap="auto" w:x="1460" w:y="2951"/>
        <w:rPr>
          <w:rFonts w:hAnsi="SimHei"/>
        </w:rPr>
      </w:pPr>
      <w:r>
        <w:rPr>
          <w:rFonts w:hAnsi="SimHei"/>
        </w:rPr>
        <w:fldChar w:fldCharType="begin">
          <w:ffData>
            <w:name w:val="OSTD_CODE"/>
            <w:enabled/>
            <w:calcOnExit w:val="0"/>
            <w:textInput/>
          </w:ffData>
        </w:fldChar>
      </w:r>
      <w:bookmarkStart w:id="4" w:name="OSTD_CODE"/>
      <w:r>
        <w:rPr>
          <w:rFonts w:hAnsi="SimHei"/>
        </w:rPr>
        <w:instrText xml:space="preserve"> FORMTEXT </w:instrText>
      </w:r>
      <w:r>
        <w:rPr>
          <w:rFonts w:hAnsi="SimHei"/>
        </w:rPr>
      </w:r>
      <w:r>
        <w:rPr>
          <w:rFonts w:hAnsi="SimHei"/>
        </w:rPr>
        <w:fldChar w:fldCharType="separate"/>
      </w:r>
      <w:r>
        <w:rPr>
          <w:rFonts w:hAnsi="SimHei"/>
        </w:rPr>
        <w:t>     </w:t>
      </w:r>
      <w:r>
        <w:rPr>
          <w:rFonts w:hAnsi="SimHei"/>
        </w:rPr>
        <w:fldChar w:fldCharType="end"/>
      </w:r>
      <w:bookmarkEnd w:id="4"/>
    </w:p>
    <w:p w14:paraId="297A1595" w14:textId="77777777" w:rsidR="0046470A" w:rsidRDefault="00D47833">
      <w:pPr>
        <w:pStyle w:val="afffffb"/>
        <w:framePr w:wrap="around" w:hAnchor="page" w:x="6901" w:y="14031"/>
      </w:pPr>
      <w:r>
        <w:rPr>
          <w:rFonts w:ascii="SimHei"/>
        </w:rPr>
        <w:fldChar w:fldCharType="begin">
          <w:ffData>
            <w:name w:val="CROT_DATE_Y"/>
            <w:enabled/>
            <w:calcOnExit w:val="0"/>
            <w:textInput>
              <w:default w:val="XXXX"/>
              <w:maxLength w:val="4"/>
            </w:textInput>
          </w:ffData>
        </w:fldChar>
      </w:r>
      <w:bookmarkStart w:id="5" w:name="CROT_DATE_Y"/>
      <w:r>
        <w:rPr>
          <w:rFonts w:ascii="SimHei"/>
        </w:rPr>
        <w:instrText xml:space="preserve"> FORMTEXT </w:instrText>
      </w:r>
      <w:r>
        <w:rPr>
          <w:rFonts w:ascii="SimHei"/>
        </w:rPr>
      </w:r>
      <w:r>
        <w:rPr>
          <w:rFonts w:ascii="SimHei"/>
        </w:rPr>
        <w:fldChar w:fldCharType="separate"/>
      </w:r>
      <w:r>
        <w:rPr>
          <w:rFonts w:ascii="SimHei"/>
        </w:rPr>
        <w:t>XXXX</w:t>
      </w:r>
      <w:r>
        <w:rPr>
          <w:rFonts w:ascii="SimHei"/>
        </w:rPr>
        <w:fldChar w:fldCharType="end"/>
      </w:r>
      <w:bookmarkEnd w:id="5"/>
      <w:r>
        <w:t xml:space="preserve"> </w:t>
      </w:r>
      <w:r>
        <w:rPr>
          <w:rFonts w:ascii="SimHei"/>
        </w:rPr>
        <w:t>-</w:t>
      </w:r>
      <w:r>
        <w:t xml:space="preserve"> </w:t>
      </w:r>
      <w:r>
        <w:rPr>
          <w:rFonts w:ascii="SimHei"/>
        </w:rPr>
        <w:fldChar w:fldCharType="begin">
          <w:ffData>
            <w:name w:val="CROT_DATE_M"/>
            <w:enabled/>
            <w:calcOnExit w:val="0"/>
            <w:textInput>
              <w:default w:val="XX"/>
              <w:maxLength w:val="2"/>
            </w:textInput>
          </w:ffData>
        </w:fldChar>
      </w:r>
      <w:bookmarkStart w:id="6" w:name="CROT_DATE_M"/>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6"/>
      <w:r>
        <w:t xml:space="preserve"> </w:t>
      </w:r>
      <w:r>
        <w:rPr>
          <w:rFonts w:ascii="SimHei"/>
        </w:rPr>
        <w:t>-</w:t>
      </w:r>
      <w:r>
        <w:t xml:space="preserve"> </w:t>
      </w:r>
      <w:r>
        <w:rPr>
          <w:rFonts w:ascii="SimHei"/>
        </w:rPr>
        <w:fldChar w:fldCharType="begin">
          <w:ffData>
            <w:name w:val="CROT_DATE_D"/>
            <w:enabled/>
            <w:calcOnExit w:val="0"/>
            <w:textInput>
              <w:default w:val="XX"/>
              <w:maxLength w:val="2"/>
            </w:textInput>
          </w:ffData>
        </w:fldChar>
      </w:r>
      <w:bookmarkStart w:id="7" w:name="CROT_DATE_D"/>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7"/>
      <w:r>
        <w:rPr>
          <w:rFonts w:hint="eastAsia"/>
        </w:rPr>
        <w:t>实施</w:t>
      </w:r>
    </w:p>
    <w:p w14:paraId="4B9ACA19" w14:textId="77777777" w:rsidR="0046470A" w:rsidRDefault="00D47833">
      <w:pPr>
        <w:pStyle w:val="afffffa"/>
        <w:framePr w:wrap="around" w:hAnchor="page" w:x="1487" w:y="14092"/>
      </w:pPr>
      <w:r>
        <w:rPr>
          <w:rFonts w:ascii="SimHei"/>
        </w:rPr>
        <w:fldChar w:fldCharType="begin">
          <w:ffData>
            <w:name w:val="PLSH_DATE_Y"/>
            <w:enabled/>
            <w:calcOnExit w:val="0"/>
            <w:textInput>
              <w:default w:val="XXXX"/>
              <w:maxLength w:val="4"/>
            </w:textInput>
          </w:ffData>
        </w:fldChar>
      </w:r>
      <w:bookmarkStart w:id="8" w:name="PLSH_DATE_Y"/>
      <w:r>
        <w:rPr>
          <w:rFonts w:ascii="SimHei"/>
        </w:rPr>
        <w:instrText xml:space="preserve"> FORMTEXT </w:instrText>
      </w:r>
      <w:r>
        <w:rPr>
          <w:rFonts w:ascii="SimHei"/>
        </w:rPr>
      </w:r>
      <w:r>
        <w:rPr>
          <w:rFonts w:ascii="SimHei"/>
        </w:rPr>
        <w:fldChar w:fldCharType="separate"/>
      </w:r>
      <w:r>
        <w:rPr>
          <w:rFonts w:ascii="SimHei"/>
        </w:rPr>
        <w:t>XXXX</w:t>
      </w:r>
      <w:r>
        <w:rPr>
          <w:rFonts w:ascii="SimHei"/>
        </w:rPr>
        <w:fldChar w:fldCharType="end"/>
      </w:r>
      <w:bookmarkEnd w:id="8"/>
      <w:r>
        <w:t xml:space="preserve"> </w:t>
      </w:r>
      <w:r>
        <w:rPr>
          <w:rFonts w:ascii="SimHei"/>
        </w:rPr>
        <w:t>-</w:t>
      </w:r>
      <w:r>
        <w:t xml:space="preserve"> </w:t>
      </w:r>
      <w:r>
        <w:rPr>
          <w:rFonts w:ascii="SimHei"/>
        </w:rPr>
        <w:fldChar w:fldCharType="begin">
          <w:ffData>
            <w:name w:val="PLSH_DATE_M"/>
            <w:enabled/>
            <w:calcOnExit w:val="0"/>
            <w:textInput>
              <w:default w:val="XX"/>
              <w:maxLength w:val="2"/>
            </w:textInput>
          </w:ffData>
        </w:fldChar>
      </w:r>
      <w:bookmarkStart w:id="9" w:name="PLSH_DATE_M"/>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9"/>
      <w:r>
        <w:t xml:space="preserve"> </w:t>
      </w:r>
      <w:r>
        <w:rPr>
          <w:rFonts w:ascii="SimHei"/>
        </w:rPr>
        <w:t>-</w:t>
      </w:r>
      <w:r>
        <w:t xml:space="preserve"> </w:t>
      </w:r>
      <w:r>
        <w:rPr>
          <w:rFonts w:ascii="SimHei"/>
        </w:rPr>
        <w:fldChar w:fldCharType="begin">
          <w:ffData>
            <w:name w:val="PLSH_DATE_D"/>
            <w:enabled/>
            <w:calcOnExit w:val="0"/>
            <w:textInput>
              <w:default w:val="XX"/>
              <w:maxLength w:val="2"/>
            </w:textInput>
          </w:ffData>
        </w:fldChar>
      </w:r>
      <w:bookmarkStart w:id="10" w:name="PLSH_DATE_D"/>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10"/>
      <w:r>
        <w:rPr>
          <w:rFonts w:hint="eastAsia"/>
        </w:rPr>
        <w:t>发布</w:t>
      </w:r>
    </w:p>
    <w:p w14:paraId="539B241A" w14:textId="62894E98" w:rsidR="0046470A" w:rsidRDefault="00E46E6C">
      <w:pPr>
        <w:pStyle w:val="afffa"/>
        <w:rPr>
          <w:color w:val="000000"/>
        </w:rPr>
        <w:sectPr w:rsidR="0046470A">
          <w:headerReference w:type="even" r:id="rId10"/>
          <w:headerReference w:type="default" r:id="rId11"/>
          <w:footerReference w:type="even" r:id="rId12"/>
          <w:footerReference w:type="default" r:id="rId13"/>
          <w:pgSz w:w="11907" w:h="16839"/>
          <w:pgMar w:top="567" w:right="851" w:bottom="1361" w:left="1418" w:header="0" w:footer="0" w:gutter="0"/>
          <w:pgNumType w:start="1"/>
          <w:cols w:space="425"/>
          <w:titlePg/>
          <w:docGrid w:type="lines" w:linePitch="312"/>
        </w:sectPr>
      </w:pPr>
      <w:r>
        <w:rPr>
          <w:noProof/>
          <w:color w:val="000000"/>
        </w:rPr>
        <mc:AlternateContent>
          <mc:Choice Requires="wps">
            <w:drawing>
              <wp:anchor distT="0" distB="0" distL="114300" distR="114300" simplePos="0" relativeHeight="251666432" behindDoc="0" locked="0" layoutInCell="1" allowOverlap="1" wp14:anchorId="01C4E379" wp14:editId="46771C66">
                <wp:simplePos x="0" y="0"/>
                <wp:positionH relativeFrom="column">
                  <wp:posOffset>79375</wp:posOffset>
                </wp:positionH>
                <wp:positionV relativeFrom="paragraph">
                  <wp:posOffset>8936355</wp:posOffset>
                </wp:positionV>
                <wp:extent cx="5969000" cy="0"/>
                <wp:effectExtent l="17780" t="9525" r="13970" b="9525"/>
                <wp:wrapNone/>
                <wp:docPr id="2"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4E3CB" id="直接连接符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03.65pt" to="476.25pt,7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" strokeweight="1.5pt"/>
            </w:pict>
          </mc:Fallback>
        </mc:AlternateContent>
      </w:r>
      <w:r>
        <w:rPr>
          <w:noProof/>
          <w:color w:val="000000"/>
        </w:rPr>
        <mc:AlternateContent>
          <mc:Choice Requires="wps">
            <w:drawing>
              <wp:anchor distT="0" distB="0" distL="114300" distR="114300" simplePos="0" relativeHeight="251665408" behindDoc="0" locked="0" layoutInCell="1" allowOverlap="1" wp14:anchorId="79574D41" wp14:editId="70BA5B14">
                <wp:simplePos x="0" y="0"/>
                <wp:positionH relativeFrom="column">
                  <wp:posOffset>4445</wp:posOffset>
                </wp:positionH>
                <wp:positionV relativeFrom="paragraph">
                  <wp:posOffset>1978660</wp:posOffset>
                </wp:positionV>
                <wp:extent cx="5969000" cy="0"/>
                <wp:effectExtent l="9525" t="14605" r="12700" b="13970"/>
                <wp:wrapNone/>
                <wp:docPr id="1"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5CC6E" id="直接连接符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8pt" to="470.3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" strokeweight="1.5pt"/>
            </w:pict>
          </mc:Fallback>
        </mc:AlternateContent>
      </w:r>
      <w:r>
        <w:rPr>
          <w:noProof/>
          <w:color w:val="000000"/>
        </w:rPr>
        <mc:AlternateContent>
          <mc:Choice Requires="wps">
            <w:drawing>
              <wp:anchor distT="0" distB="0" distL="114300" distR="114300" simplePos="0" relativeHeight="251664384" behindDoc="0" locked="1" layoutInCell="1" allowOverlap="1" wp14:anchorId="1D28932C" wp14:editId="64E4927B">
                <wp:simplePos x="0" y="0"/>
                <wp:positionH relativeFrom="margin">
                  <wp:posOffset>2549525</wp:posOffset>
                </wp:positionH>
                <wp:positionV relativeFrom="margin">
                  <wp:posOffset>107315</wp:posOffset>
                </wp:positionV>
                <wp:extent cx="3175000" cy="720090"/>
                <wp:effectExtent l="0" t="0" r="0" b="0"/>
                <wp:wrapNone/>
                <wp:docPr id="12"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6FE5A" w14:textId="77777777" w:rsidR="0046470A" w:rsidRDefault="00D47833">
                            <w:pPr>
                              <w:pStyle w:val="affa"/>
                            </w:pPr>
                            <w:r>
                              <w:t>YD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8932C" id="_x0000_t202" coordsize="21600,21600" o:spt="202" path="m,l,21600r21600,l21600,xe">
                <v:stroke joinstyle="miter"/>
                <v:path gradientshapeok="t" o:connecttype="rect"/>
              </v:shapetype>
              <v:shape id="fmFrame8" o:spid="_x0000_s1026" type="#_x0000_t202" style="position:absolute;left:0;text-align:left;margin-left:200.75pt;margin-top:8.45pt;width:250pt;height:56.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" stroked="f">
                <v:textbox inset="0,0,0,0">
                  <w:txbxContent>
                    <w:p w14:paraId="5016FE5A" w14:textId="77777777" w:rsidR="0046470A" w:rsidRDefault="00D47833">
                      <w:pPr>
                        <w:pStyle w:val="affa"/>
                      </w:pPr>
                      <w:r>
                        <w:t>YD</w:t>
                      </w:r>
                    </w:p>
                  </w:txbxContent>
                </v:textbox>
                <w10:wrap anchorx="margin" anchory="margin"/>
                <w10:anchorlock/>
              </v:shape>
            </w:pict>
          </mc:Fallback>
        </mc:AlternateContent>
      </w:r>
      <w:bookmarkStart w:id="11" w:name="_Ref55808160"/>
      <w:bookmarkEnd w:id="11"/>
      <w:r>
        <w:rPr>
          <w:noProof/>
          <w:color w:val="000000"/>
        </w:rPr>
        <mc:AlternateContent>
          <mc:Choice Requires="wps">
            <w:drawing>
              <wp:anchor distT="4294967295" distB="4294967295" distL="114300" distR="114300" simplePos="0" relativeHeight="251663360" behindDoc="0" locked="0" layoutInCell="1" allowOverlap="1" wp14:anchorId="551DE51B" wp14:editId="7AFF29AF">
                <wp:simplePos x="0" y="0"/>
                <wp:positionH relativeFrom="column">
                  <wp:posOffset>0</wp:posOffset>
                </wp:positionH>
                <wp:positionV relativeFrom="paragraph">
                  <wp:posOffset>8889999</wp:posOffset>
                </wp:positionV>
                <wp:extent cx="6121400" cy="0"/>
                <wp:effectExtent l="0" t="0" r="0" b="0"/>
                <wp:wrapNone/>
                <wp:docPr id="11"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A436D" id="Line 108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" strokecolor="white" strokeweight="1pt"/>
            </w:pict>
          </mc:Fallback>
        </mc:AlternateContent>
      </w:r>
      <w:r>
        <w:rPr>
          <w:noProof/>
          <w:color w:val="000000"/>
        </w:rPr>
        <mc:AlternateContent>
          <mc:Choice Requires="wps">
            <w:drawing>
              <wp:anchor distT="4294967295" distB="4294967295" distL="114300" distR="114300" simplePos="0" relativeHeight="251662336" behindDoc="0" locked="0" layoutInCell="1" allowOverlap="1" wp14:anchorId="368E106C" wp14:editId="054154F1">
                <wp:simplePos x="0" y="0"/>
                <wp:positionH relativeFrom="column">
                  <wp:posOffset>0</wp:posOffset>
                </wp:positionH>
                <wp:positionV relativeFrom="paragraph">
                  <wp:posOffset>2273299</wp:posOffset>
                </wp:positionV>
                <wp:extent cx="6121400" cy="0"/>
                <wp:effectExtent l="0" t="0" r="0" b="0"/>
                <wp:wrapNone/>
                <wp:docPr id="10" name="Line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85FC5" id="Line 107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" strokecolor="white" strokeweight="1pt"/>
            </w:pict>
          </mc:Fallback>
        </mc:AlternateContent>
      </w:r>
      <w:r>
        <w:rPr>
          <w:noProof/>
          <w:color w:val="000000"/>
        </w:rPr>
        <mc:AlternateContent>
          <mc:Choice Requires="wps">
            <w:drawing>
              <wp:anchor distT="0" distB="0" distL="114300" distR="114300" simplePos="0" relativeHeight="251661312" behindDoc="0" locked="1" layoutInCell="1" allowOverlap="1" wp14:anchorId="0D848B14" wp14:editId="02856F32">
                <wp:simplePos x="0" y="0"/>
                <wp:positionH relativeFrom="margin">
                  <wp:posOffset>0</wp:posOffset>
                </wp:positionH>
                <wp:positionV relativeFrom="margin">
                  <wp:posOffset>3635375</wp:posOffset>
                </wp:positionV>
                <wp:extent cx="5969000" cy="3065145"/>
                <wp:effectExtent l="0" t="0" r="0" b="0"/>
                <wp:wrapNone/>
                <wp:docPr id="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065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65144" w14:textId="77777777" w:rsidR="0046470A" w:rsidRDefault="00D47833">
                            <w:pPr>
                              <w:pStyle w:val="afff5"/>
                            </w:pPr>
                            <w:r>
                              <w:rPr>
                                <w:rFonts w:hint="eastAsia"/>
                              </w:rPr>
                              <w:t>移动通信核心网支持无人机系统总体技术要求</w:t>
                            </w:r>
                          </w:p>
                          <w:p w14:paraId="37E86B2E" w14:textId="77777777" w:rsidR="0046470A" w:rsidRDefault="00D47833">
                            <w:pPr>
                              <w:pStyle w:val="afff6"/>
                            </w:pPr>
                            <w:r>
                              <w:rPr>
                                <w:rFonts w:hint="eastAsia"/>
                              </w:rPr>
                              <w:t>General Technical Requirement of Uncrewed Aerial Systems supported by mobile communication network</w:t>
                            </w:r>
                          </w:p>
                          <w:p w14:paraId="6A649681" w14:textId="77777777" w:rsidR="0046470A" w:rsidRDefault="0046470A">
                            <w:pPr>
                              <w:pStyle w:val="afff6"/>
                            </w:pPr>
                          </w:p>
                          <w:p w14:paraId="2FEEC80D" w14:textId="77777777" w:rsidR="0046470A" w:rsidRDefault="00D47833">
                            <w:pPr>
                              <w:pStyle w:val="afff7"/>
                            </w:pPr>
                            <w:r>
                              <w:rPr>
                                <w:rFonts w:hint="eastAsia"/>
                              </w:rPr>
                              <w:t xml:space="preserve"> (征求意见稿)</w:t>
                            </w:r>
                          </w:p>
                          <w:p w14:paraId="767D77DB" w14:textId="77777777" w:rsidR="0046470A" w:rsidRDefault="0046470A">
                            <w:pPr>
                              <w:pStyle w:val="afff9"/>
                            </w:pPr>
                          </w:p>
                          <w:p w14:paraId="466C044B" w14:textId="77777777" w:rsidR="0046470A" w:rsidRDefault="0046470A">
                            <w:pPr>
                              <w:pStyle w:val="afff9"/>
                            </w:pPr>
                          </w:p>
                          <w:p w14:paraId="38ED9547" w14:textId="77777777" w:rsidR="0046470A" w:rsidRDefault="0046470A">
                            <w:pPr>
                              <w:pStyle w:val="a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8B14" id="fmFrame4" o:spid="_x0000_s1027" type="#_x0000_t202" style="position:absolute;left:0;text-align:left;margin-left:0;margin-top:286.25pt;width:470pt;height:24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" stroked="f">
                <v:textbox inset="0,0,0,0">
                  <w:txbxContent>
                    <w:p w14:paraId="2C865144" w14:textId="77777777" w:rsidR="0046470A" w:rsidRDefault="00D47833">
                      <w:pPr>
                        <w:pStyle w:val="afff5"/>
                      </w:pPr>
                      <w:r>
                        <w:rPr>
                          <w:rFonts w:hint="eastAsia"/>
                        </w:rPr>
                        <w:t>移动通信核心网支持无人机系统总体技术要求</w:t>
                      </w:r>
                    </w:p>
                    <w:p w14:paraId="37E86B2E" w14:textId="77777777" w:rsidR="0046470A" w:rsidRDefault="00D47833">
                      <w:pPr>
                        <w:pStyle w:val="afff6"/>
                      </w:pPr>
                      <w:r>
                        <w:rPr>
                          <w:rFonts w:hint="eastAsia"/>
                        </w:rPr>
                        <w:t>General Technical Requirement of Uncrewed Aerial Systems supported by mobile communication network</w:t>
                      </w:r>
                    </w:p>
                    <w:p w14:paraId="6A649681" w14:textId="77777777" w:rsidR="0046470A" w:rsidRDefault="0046470A">
                      <w:pPr>
                        <w:pStyle w:val="afff6"/>
                      </w:pPr>
                    </w:p>
                    <w:p w14:paraId="2FEEC80D" w14:textId="77777777" w:rsidR="0046470A" w:rsidRDefault="00D47833">
                      <w:pPr>
                        <w:pStyle w:val="afff7"/>
                      </w:pPr>
                      <w:r>
                        <w:rPr>
                          <w:rFonts w:hint="eastAsia"/>
                        </w:rPr>
                        <w:t xml:space="preserve"> (征求意见稿)</w:t>
                      </w:r>
                    </w:p>
                    <w:p w14:paraId="767D77DB" w14:textId="77777777" w:rsidR="0046470A" w:rsidRDefault="0046470A">
                      <w:pPr>
                        <w:pStyle w:val="afff9"/>
                      </w:pPr>
                    </w:p>
                    <w:p w14:paraId="466C044B" w14:textId="77777777" w:rsidR="0046470A" w:rsidRDefault="0046470A">
                      <w:pPr>
                        <w:pStyle w:val="afff9"/>
                      </w:pPr>
                    </w:p>
                    <w:p w14:paraId="38ED9547" w14:textId="77777777" w:rsidR="0046470A" w:rsidRDefault="0046470A">
                      <w:pPr>
                        <w:pStyle w:val="afff9"/>
                      </w:pPr>
                    </w:p>
                  </w:txbxContent>
                </v:textbox>
                <w10:wrap anchorx="margin" anchory="margin"/>
                <w10:anchorlock/>
              </v:shape>
            </w:pict>
          </mc:Fallback>
        </mc:AlternateContent>
      </w:r>
      <w:r>
        <w:rPr>
          <w:noProof/>
          <w:color w:val="000000"/>
        </w:rPr>
        <mc:AlternateContent>
          <mc:Choice Requires="wps">
            <w:drawing>
              <wp:anchor distT="0" distB="0" distL="114300" distR="114300" simplePos="0" relativeHeight="251660288" behindDoc="0" locked="1" layoutInCell="1" allowOverlap="1" wp14:anchorId="697E7245" wp14:editId="3ABCDFFD">
                <wp:simplePos x="0" y="0"/>
                <wp:positionH relativeFrom="margin">
                  <wp:posOffset>-127635</wp:posOffset>
                </wp:positionH>
                <wp:positionV relativeFrom="margin">
                  <wp:posOffset>1010920</wp:posOffset>
                </wp:positionV>
                <wp:extent cx="6176010" cy="391160"/>
                <wp:effectExtent l="0" t="0" r="0" b="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16BBA" w14:textId="77777777" w:rsidR="0046470A" w:rsidRDefault="00D47833">
                            <w:pPr>
                              <w:pStyle w:val="affff7"/>
                            </w:pPr>
                            <w:r>
                              <w:rPr>
                                <w:rFonts w:hint="eastAsia"/>
                              </w:rPr>
                              <w:t>中华人民共和国通信行业标准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7245" id="fmFrame2" o:spid="_x0000_s1028" type="#_x0000_t202" style="position:absolute;left:0;text-align:left;margin-left:-10.05pt;margin-top:79.6pt;width:486.3pt;height:3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" stroked="f">
                <v:textbox inset="0,0,0,0">
                  <w:txbxContent>
                    <w:p w14:paraId="18B16BBA" w14:textId="77777777" w:rsidR="0046470A" w:rsidRDefault="00D47833">
                      <w:pPr>
                        <w:pStyle w:val="affff7"/>
                      </w:pPr>
                      <w:r>
                        <w:rPr>
                          <w:rFonts w:hint="eastAsia"/>
                        </w:rPr>
                        <w:t>中华人民共和国通信行业标准</w:t>
                      </w:r>
                    </w:p>
                  </w:txbxContent>
                </v:textbox>
                <w10:wrap anchorx="margin" anchory="margin"/>
                <w10:anchorlock/>
              </v:shape>
            </w:pict>
          </mc:Fallback>
        </mc:AlternateContent>
      </w:r>
      <w:r>
        <w:rPr>
          <w:noProof/>
          <w:color w:val="000000"/>
        </w:rPr>
        <mc:AlternateContent>
          <mc:Choice Requires="wps">
            <w:drawing>
              <wp:anchor distT="0" distB="0" distL="114300" distR="114300" simplePos="0" relativeHeight="251659264" behindDoc="0" locked="1" layoutInCell="1" allowOverlap="1" wp14:anchorId="59B04329" wp14:editId="089C0755">
                <wp:simplePos x="0" y="0"/>
                <wp:positionH relativeFrom="margin">
                  <wp:posOffset>0</wp:posOffset>
                </wp:positionH>
                <wp:positionV relativeFrom="margin">
                  <wp:posOffset>0</wp:posOffset>
                </wp:positionV>
                <wp:extent cx="2540000" cy="657860"/>
                <wp:effectExtent l="0" t="0" r="0" b="0"/>
                <wp:wrapNone/>
                <wp:docPr id="3"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4C49B" w14:textId="77777777" w:rsidR="0046470A" w:rsidRDefault="00D47833">
                            <w:pPr>
                              <w:pStyle w:val="afffff3"/>
                            </w:pPr>
                            <w:r>
                              <w:t xml:space="preserve">ICS </w:t>
                            </w:r>
                            <w:r>
                              <w:rPr>
                                <w:rFonts w:hint="eastAsia"/>
                              </w:rPr>
                              <w:t>33.060</w:t>
                            </w:r>
                          </w:p>
                          <w:p w14:paraId="4C8722D5" w14:textId="77777777" w:rsidR="0046470A" w:rsidRDefault="00D47833">
                            <w:pPr>
                              <w:pStyle w:val="afffff3"/>
                            </w:pPr>
                            <w:r>
                              <w:rPr>
                                <w:rFonts w:hint="eastAsia"/>
                              </w:rPr>
                              <w:t>CCS M 3</w:t>
                            </w:r>
                            <w:r>
                              <w:t>0</w:t>
                            </w:r>
                          </w:p>
                          <w:p w14:paraId="77502BE1" w14:textId="77777777" w:rsidR="0046470A" w:rsidRDefault="004647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04329" id="fmFrame1" o:spid="_x0000_s1029" type="#_x0000_t202" style="position:absolute;left:0;text-align:left;margin-left:0;margin-top:0;width:200pt;height:5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B/dHWs7QEAAMEDAAAOAAAAAAAAAAAAAAAAAC4CAABkcnMvZTJvRG9jLnht&#10;bFBLAQItABQABgAIAAAAIQAHD0K32gAAAAUBAAAPAAAAAAAAAAAAAAAAAEcEAABkcnMvZG93bnJl&#10;di54bWxQSwUGAAAAAAQABADzAAAATgUAAAAA&#10;" stroked="f">
                <v:textbox inset="0,0,0,0">
                  <w:txbxContent>
                    <w:p w14:paraId="1BD4C49B" w14:textId="77777777" w:rsidR="0046470A" w:rsidRDefault="00D47833">
                      <w:pPr>
                        <w:pStyle w:val="afffff3"/>
                      </w:pPr>
                      <w:r>
                        <w:t xml:space="preserve">ICS </w:t>
                      </w:r>
                      <w:r>
                        <w:rPr>
                          <w:rFonts w:hint="eastAsia"/>
                        </w:rPr>
                        <w:t>33.060</w:t>
                      </w:r>
                    </w:p>
                    <w:p w14:paraId="4C8722D5" w14:textId="77777777" w:rsidR="0046470A" w:rsidRDefault="00D47833">
                      <w:pPr>
                        <w:pStyle w:val="afffff3"/>
                      </w:pPr>
                      <w:r>
                        <w:rPr>
                          <w:rFonts w:hint="eastAsia"/>
                        </w:rPr>
                        <w:t>CCS M 3</w:t>
                      </w:r>
                      <w:r>
                        <w:t>0</w:t>
                      </w:r>
                    </w:p>
                    <w:p w14:paraId="77502BE1" w14:textId="77777777" w:rsidR="0046470A" w:rsidRDefault="0046470A"/>
                  </w:txbxContent>
                </v:textbox>
                <w10:wrap anchorx="margin" anchory="margin"/>
                <w10:anchorlock/>
              </v:shape>
            </w:pict>
          </mc:Fallback>
        </mc:AlternateContent>
      </w:r>
    </w:p>
    <w:p w14:paraId="4BAD69D5" w14:textId="77777777" w:rsidR="0046470A" w:rsidRDefault="00D47833">
      <w:pPr>
        <w:pStyle w:val="aff2"/>
        <w:rPr>
          <w:color w:val="000000"/>
        </w:rPr>
      </w:pPr>
      <w:bookmarkStart w:id="12" w:name="_Toc31690"/>
      <w:bookmarkStart w:id="13" w:name="_Toc67732737"/>
      <w:bookmarkStart w:id="14" w:name="_Toc97124534"/>
      <w:bookmarkStart w:id="15" w:name="_Toc57117440"/>
      <w:bookmarkStart w:id="16" w:name="_Toc56670554"/>
      <w:bookmarkStart w:id="17" w:name="_Toc18010803"/>
      <w:bookmarkStart w:id="18" w:name="_Toc555"/>
      <w:bookmarkStart w:id="19" w:name="_Toc17983915"/>
      <w:bookmarkStart w:id="20" w:name="_Toc41578499"/>
      <w:r>
        <w:rPr>
          <w:rFonts w:hint="eastAsia"/>
          <w:color w:val="000000"/>
        </w:rPr>
        <w:lastRenderedPageBreak/>
        <w:t>目</w:t>
      </w:r>
      <w:bookmarkStart w:id="21" w:name="BKML"/>
      <w:r>
        <w:rPr>
          <w:rFonts w:ascii="Cambria Math" w:hAnsi="Cambria Math" w:cs="Cambria Math"/>
          <w:color w:val="000000"/>
        </w:rPr>
        <w:t>  </w:t>
      </w:r>
      <w:bookmarkEnd w:id="21"/>
      <w:r>
        <w:rPr>
          <w:rFonts w:hint="eastAsia"/>
          <w:color w:val="000000"/>
        </w:rPr>
        <w:t>次</w:t>
      </w:r>
      <w:bookmarkEnd w:id="12"/>
      <w:bookmarkEnd w:id="13"/>
      <w:bookmarkEnd w:id="14"/>
    </w:p>
    <w:bookmarkEnd w:id="15"/>
    <w:bookmarkEnd w:id="16"/>
    <w:bookmarkEnd w:id="17"/>
    <w:bookmarkEnd w:id="18"/>
    <w:bookmarkEnd w:id="19"/>
    <w:bookmarkEnd w:id="20"/>
    <w:p w14:paraId="56C1EAAB" w14:textId="77777777" w:rsidR="0046470A" w:rsidRDefault="00D47833">
      <w:pPr>
        <w:pStyle w:val="TOC1"/>
        <w:tabs>
          <w:tab w:val="clear" w:pos="9241"/>
          <w:tab w:val="right" w:leader="dot" w:pos="9354"/>
        </w:tabs>
        <w:spacing w:before="78" w:after="78"/>
      </w:pPr>
      <w:r>
        <w:rPr>
          <w:rFonts w:hAnsi="SimSun" w:cs="SimSun" w:hint="eastAsia"/>
        </w:rPr>
        <w:fldChar w:fldCharType="begin"/>
      </w:r>
      <w:r>
        <w:rPr>
          <w:rFonts w:hAnsi="SimSun" w:cs="SimSun" w:hint="eastAsia"/>
        </w:rPr>
        <w:instrText xml:space="preserve"> TOC \o "1-4" </w:instrText>
      </w:r>
      <w:r>
        <w:rPr>
          <w:rFonts w:hAnsi="SimSun" w:cs="SimSun" w:hint="eastAsia"/>
        </w:rPr>
        <w:fldChar w:fldCharType="separate"/>
      </w:r>
      <w:r>
        <w:rPr>
          <w:rFonts w:hint="eastAsia"/>
          <w:color w:val="000000"/>
        </w:rPr>
        <w:t>目</w:t>
      </w:r>
      <w:r>
        <w:rPr>
          <w:rFonts w:ascii="Cambria Math" w:hAnsi="Cambria Math" w:cs="Cambria Math"/>
          <w:color w:val="000000"/>
        </w:rPr>
        <w:t>  </w:t>
      </w:r>
      <w:r>
        <w:rPr>
          <w:rFonts w:hint="eastAsia"/>
          <w:color w:val="000000"/>
        </w:rPr>
        <w:t>次</w:t>
      </w:r>
      <w:r>
        <w:tab/>
      </w:r>
      <w:r>
        <w:fldChar w:fldCharType="begin"/>
      </w:r>
      <w:r>
        <w:instrText xml:space="preserve"> PAGEREF _Toc31690 \h </w:instrText>
      </w:r>
      <w:r>
        <w:fldChar w:fldCharType="separate"/>
      </w:r>
      <w:r>
        <w:t>1</w:t>
      </w:r>
      <w:r>
        <w:fldChar w:fldCharType="end"/>
      </w:r>
    </w:p>
    <w:p w14:paraId="6854773D" w14:textId="77777777" w:rsidR="0046470A" w:rsidRDefault="00D47833">
      <w:pPr>
        <w:pStyle w:val="TOC1"/>
        <w:tabs>
          <w:tab w:val="clear" w:pos="9241"/>
          <w:tab w:val="right" w:leader="dot" w:pos="9354"/>
        </w:tabs>
        <w:spacing w:before="78" w:after="78"/>
      </w:pPr>
      <w:r>
        <w:rPr>
          <w:rFonts w:hint="eastAsia"/>
        </w:rPr>
        <w:t>前</w:t>
      </w:r>
      <w:r>
        <w:rPr>
          <w:rFonts w:ascii="Cambria Math" w:hAnsi="Cambria Math" w:cs="Cambria Math"/>
        </w:rPr>
        <w:t>  </w:t>
      </w:r>
      <w:r>
        <w:rPr>
          <w:rFonts w:hint="eastAsia"/>
        </w:rPr>
        <w:t>言</w:t>
      </w:r>
      <w:r>
        <w:tab/>
      </w:r>
      <w:r>
        <w:fldChar w:fldCharType="begin"/>
      </w:r>
      <w:r>
        <w:instrText xml:space="preserve"> PAGEREF _Toc688 \h </w:instrText>
      </w:r>
      <w:r>
        <w:fldChar w:fldCharType="separate"/>
      </w:r>
      <w:r>
        <w:t>1</w:t>
      </w:r>
      <w:r>
        <w:fldChar w:fldCharType="end"/>
      </w:r>
    </w:p>
    <w:p w14:paraId="0B6F4631" w14:textId="77777777" w:rsidR="0046470A" w:rsidRDefault="00D47833">
      <w:pPr>
        <w:pStyle w:val="TOC2"/>
        <w:tabs>
          <w:tab w:val="clear" w:pos="9241"/>
          <w:tab w:val="right" w:leader="dot" w:pos="9354"/>
        </w:tabs>
      </w:pPr>
      <w:r>
        <w:rPr>
          <w:rFonts w:ascii="SimHei" w:eastAsia="SimHei" w:hint="eastAsia"/>
        </w:rPr>
        <w:t xml:space="preserve">1 </w:t>
      </w:r>
      <w:r>
        <w:rPr>
          <w:rFonts w:hint="eastAsia"/>
        </w:rPr>
        <w:t>范围</w:t>
      </w:r>
      <w:r>
        <w:tab/>
      </w:r>
      <w:r>
        <w:fldChar w:fldCharType="begin"/>
      </w:r>
      <w:r>
        <w:instrText xml:space="preserve"> PAGEREF _Toc6351 \h </w:instrText>
      </w:r>
      <w:r>
        <w:fldChar w:fldCharType="separate"/>
      </w:r>
      <w:r>
        <w:t>2</w:t>
      </w:r>
      <w:r>
        <w:fldChar w:fldCharType="end"/>
      </w:r>
    </w:p>
    <w:p w14:paraId="46E46FE9" w14:textId="77777777" w:rsidR="0046470A" w:rsidRDefault="00D47833">
      <w:pPr>
        <w:pStyle w:val="TOC2"/>
        <w:tabs>
          <w:tab w:val="clear" w:pos="9241"/>
          <w:tab w:val="right" w:leader="dot" w:pos="9354"/>
        </w:tabs>
      </w:pPr>
      <w:r>
        <w:rPr>
          <w:rFonts w:ascii="SimHei" w:eastAsia="SimHei" w:hint="eastAsia"/>
        </w:rPr>
        <w:t xml:space="preserve">2 </w:t>
      </w:r>
      <w:r>
        <w:rPr>
          <w:rFonts w:hint="eastAsia"/>
        </w:rPr>
        <w:t>规范性引用文件</w:t>
      </w:r>
      <w:r>
        <w:tab/>
      </w:r>
      <w:r>
        <w:fldChar w:fldCharType="begin"/>
      </w:r>
      <w:r>
        <w:instrText xml:space="preserve"> PAGEREF _Toc12336 \h </w:instrText>
      </w:r>
      <w:r>
        <w:fldChar w:fldCharType="separate"/>
      </w:r>
      <w:r>
        <w:t>2</w:t>
      </w:r>
      <w:r>
        <w:fldChar w:fldCharType="end"/>
      </w:r>
    </w:p>
    <w:p w14:paraId="44A61AA1" w14:textId="77777777" w:rsidR="0046470A" w:rsidRDefault="00D47833">
      <w:pPr>
        <w:pStyle w:val="TOC2"/>
        <w:tabs>
          <w:tab w:val="clear" w:pos="9241"/>
          <w:tab w:val="right" w:leader="dot" w:pos="9354"/>
        </w:tabs>
      </w:pPr>
      <w:r>
        <w:rPr>
          <w:rFonts w:ascii="SimHei" w:eastAsia="SimHei" w:hint="eastAsia"/>
          <w:color w:val="000000"/>
        </w:rPr>
        <w:t xml:space="preserve">3 </w:t>
      </w:r>
      <w:r>
        <w:rPr>
          <w:rFonts w:hint="eastAsia"/>
          <w:color w:val="000000"/>
        </w:rPr>
        <w:t>术语、定义和缩略语</w:t>
      </w:r>
      <w:r>
        <w:tab/>
      </w:r>
      <w:r>
        <w:fldChar w:fldCharType="begin"/>
      </w:r>
      <w:r>
        <w:instrText xml:space="preserve"> PAGEREF _Toc3651 \h </w:instrText>
      </w:r>
      <w:r>
        <w:fldChar w:fldCharType="separate"/>
      </w:r>
      <w:r>
        <w:t>2</w:t>
      </w:r>
      <w:r>
        <w:fldChar w:fldCharType="end"/>
      </w:r>
    </w:p>
    <w:p w14:paraId="33587C4A"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3.1 </w:t>
      </w:r>
      <w:r>
        <w:rPr>
          <w:rFonts w:hint="eastAsia"/>
        </w:rPr>
        <w:t>术语和定义</w:t>
      </w:r>
      <w:r>
        <w:tab/>
      </w:r>
      <w:r>
        <w:fldChar w:fldCharType="begin"/>
      </w:r>
      <w:r>
        <w:instrText xml:space="preserve"> PAGEREF _Toc13077 \h </w:instrText>
      </w:r>
      <w:r>
        <w:fldChar w:fldCharType="separate"/>
      </w:r>
      <w:r>
        <w:t>2</w:t>
      </w:r>
      <w:r>
        <w:fldChar w:fldCharType="end"/>
      </w:r>
    </w:p>
    <w:p w14:paraId="64A4E8A4"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3.2 </w:t>
      </w:r>
      <w:r>
        <w:rPr>
          <w:rFonts w:hint="eastAsia"/>
        </w:rPr>
        <w:t>缩略语</w:t>
      </w:r>
      <w:r>
        <w:tab/>
      </w:r>
      <w:r>
        <w:fldChar w:fldCharType="begin"/>
      </w:r>
      <w:r>
        <w:instrText xml:space="preserve"> PAGEREF _Toc17520 \h </w:instrText>
      </w:r>
      <w:r>
        <w:fldChar w:fldCharType="separate"/>
      </w:r>
      <w:r>
        <w:t>2</w:t>
      </w:r>
      <w:r>
        <w:fldChar w:fldCharType="end"/>
      </w:r>
    </w:p>
    <w:p w14:paraId="257DB98A" w14:textId="77777777" w:rsidR="0046470A" w:rsidRDefault="00D47833">
      <w:pPr>
        <w:pStyle w:val="TOC2"/>
        <w:tabs>
          <w:tab w:val="clear" w:pos="9241"/>
          <w:tab w:val="right" w:leader="dot" w:pos="9354"/>
        </w:tabs>
      </w:pPr>
      <w:r>
        <w:rPr>
          <w:rFonts w:ascii="SimHei" w:eastAsia="SimHei" w:hint="eastAsia"/>
        </w:rPr>
        <w:t xml:space="preserve">4 </w:t>
      </w:r>
      <w:r>
        <w:rPr>
          <w:rFonts w:hint="eastAsia"/>
        </w:rPr>
        <w:t>架构模型及概念</w:t>
      </w:r>
      <w:r>
        <w:tab/>
      </w:r>
      <w:r>
        <w:fldChar w:fldCharType="begin"/>
      </w:r>
      <w:r>
        <w:instrText xml:space="preserve"> PAGEREF _Toc6685 \h </w:instrText>
      </w:r>
      <w:r>
        <w:fldChar w:fldCharType="separate"/>
      </w:r>
      <w:r>
        <w:t>4</w:t>
      </w:r>
      <w:r>
        <w:fldChar w:fldCharType="end"/>
      </w:r>
    </w:p>
    <w:p w14:paraId="6343B46E"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4.1 </w:t>
      </w:r>
      <w:r>
        <w:rPr>
          <w:rFonts w:hint="eastAsia"/>
        </w:rPr>
        <w:t>基本概念</w:t>
      </w:r>
      <w:r>
        <w:tab/>
      </w:r>
      <w:r>
        <w:fldChar w:fldCharType="begin"/>
      </w:r>
      <w:r>
        <w:instrText xml:space="preserve"> PAGEREF _Toc8268 \h </w:instrText>
      </w:r>
      <w:r>
        <w:fldChar w:fldCharType="separate"/>
      </w:r>
      <w:r>
        <w:t>4</w:t>
      </w:r>
      <w:r>
        <w:fldChar w:fldCharType="end"/>
      </w:r>
    </w:p>
    <w:p w14:paraId="376DBCDF"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4.2 </w:t>
      </w:r>
      <w:r>
        <w:rPr>
          <w:rFonts w:hint="eastAsia"/>
        </w:rPr>
        <w:t>架构性参考模型</w:t>
      </w:r>
      <w:r>
        <w:tab/>
      </w:r>
      <w:r>
        <w:fldChar w:fldCharType="begin"/>
      </w:r>
      <w:r>
        <w:instrText xml:space="preserve"> PAGEREF _Toc19151 \h </w:instrText>
      </w:r>
      <w:r>
        <w:fldChar w:fldCharType="separate"/>
      </w:r>
      <w:r>
        <w:t>4</w:t>
      </w:r>
      <w:r>
        <w:fldChar w:fldCharType="end"/>
      </w:r>
    </w:p>
    <w:p w14:paraId="07F399D9" w14:textId="77777777" w:rsidR="0046470A" w:rsidRDefault="00D47833">
      <w:pPr>
        <w:pStyle w:val="TOC4"/>
        <w:tabs>
          <w:tab w:val="clear" w:pos="9241"/>
          <w:tab w:val="right" w:leader="dot" w:pos="9354"/>
        </w:tabs>
        <w:ind w:firstLine="420"/>
      </w:pPr>
      <w:r>
        <w:rPr>
          <w:rFonts w:ascii="SimHei" w:eastAsia="SimHei" w:hint="eastAsia"/>
        </w:rPr>
        <w:t xml:space="preserve">4.2.1 </w:t>
      </w:r>
      <w:r>
        <w:rPr>
          <w:rFonts w:hint="eastAsia"/>
        </w:rPr>
        <w:t>概述</w:t>
      </w:r>
      <w:r>
        <w:tab/>
      </w:r>
      <w:r>
        <w:fldChar w:fldCharType="begin"/>
      </w:r>
      <w:r>
        <w:instrText xml:space="preserve"> PAGEREF _Toc23553 \h </w:instrText>
      </w:r>
      <w:r>
        <w:fldChar w:fldCharType="separate"/>
      </w:r>
      <w:r>
        <w:t>4</w:t>
      </w:r>
      <w:r>
        <w:fldChar w:fldCharType="end"/>
      </w:r>
    </w:p>
    <w:p w14:paraId="2761BD5A" w14:textId="77777777" w:rsidR="0046470A" w:rsidRDefault="00D47833">
      <w:pPr>
        <w:pStyle w:val="TOC4"/>
        <w:tabs>
          <w:tab w:val="clear" w:pos="9241"/>
          <w:tab w:val="right" w:leader="dot" w:pos="9354"/>
        </w:tabs>
        <w:ind w:firstLine="420"/>
      </w:pPr>
      <w:r>
        <w:rPr>
          <w:rFonts w:ascii="SimHei" w:eastAsia="SimHei" w:hint="eastAsia"/>
        </w:rPr>
        <w:t xml:space="preserve">4.2.2 </w:t>
      </w:r>
      <w:r>
        <w:rPr>
          <w:rFonts w:hint="eastAsia"/>
        </w:rPr>
        <w:t>无人机逻辑参考架构</w:t>
      </w:r>
      <w:r>
        <w:tab/>
      </w:r>
      <w:r>
        <w:fldChar w:fldCharType="begin"/>
      </w:r>
      <w:r>
        <w:instrText xml:space="preserve"> PAGEREF _Toc24167 \h </w:instrText>
      </w:r>
      <w:r>
        <w:fldChar w:fldCharType="separate"/>
      </w:r>
      <w:r>
        <w:t>4</w:t>
      </w:r>
      <w:r>
        <w:fldChar w:fldCharType="end"/>
      </w:r>
    </w:p>
    <w:p w14:paraId="6BA9DCEA" w14:textId="77777777" w:rsidR="0046470A" w:rsidRDefault="00D47833">
      <w:pPr>
        <w:pStyle w:val="TOC4"/>
        <w:tabs>
          <w:tab w:val="clear" w:pos="9241"/>
          <w:tab w:val="right" w:leader="dot" w:pos="9354"/>
        </w:tabs>
        <w:ind w:firstLine="420"/>
      </w:pPr>
      <w:r>
        <w:rPr>
          <w:rFonts w:ascii="SimHei" w:eastAsia="SimHei" w:hint="eastAsia"/>
        </w:rPr>
        <w:t xml:space="preserve">4.2.3 </w:t>
      </w:r>
      <w:r>
        <w:t>5GS</w:t>
      </w:r>
      <w:r>
        <w:rPr>
          <w:rFonts w:hint="eastAsia"/>
        </w:rPr>
        <w:t>非漫游参考架构</w:t>
      </w:r>
      <w:r>
        <w:tab/>
      </w:r>
      <w:r>
        <w:fldChar w:fldCharType="begin"/>
      </w:r>
      <w:r>
        <w:instrText xml:space="preserve"> PAGEREF _Toc15540 \h </w:instrText>
      </w:r>
      <w:r>
        <w:fldChar w:fldCharType="separate"/>
      </w:r>
      <w:r>
        <w:t>4</w:t>
      </w:r>
      <w:r>
        <w:fldChar w:fldCharType="end"/>
      </w:r>
    </w:p>
    <w:p w14:paraId="6E8CF830" w14:textId="77777777" w:rsidR="0046470A" w:rsidRDefault="00D47833">
      <w:pPr>
        <w:pStyle w:val="TOC4"/>
        <w:tabs>
          <w:tab w:val="clear" w:pos="9241"/>
          <w:tab w:val="right" w:leader="dot" w:pos="9354"/>
        </w:tabs>
        <w:ind w:firstLine="420"/>
      </w:pPr>
      <w:r>
        <w:rPr>
          <w:rFonts w:ascii="SimHei" w:eastAsia="SimHei" w:hint="eastAsia"/>
        </w:rPr>
        <w:t xml:space="preserve">4.2.4 </w:t>
      </w:r>
      <w:r>
        <w:t>5GS</w:t>
      </w:r>
      <w:r>
        <w:rPr>
          <w:rFonts w:hint="eastAsia"/>
        </w:rPr>
        <w:t>漫游参考架构</w:t>
      </w:r>
      <w:r>
        <w:tab/>
      </w:r>
      <w:r>
        <w:fldChar w:fldCharType="begin"/>
      </w:r>
      <w:r>
        <w:instrText xml:space="preserve"> PAGEREF _Toc6914 \h </w:instrText>
      </w:r>
      <w:r>
        <w:fldChar w:fldCharType="separate"/>
      </w:r>
      <w:r>
        <w:t>4</w:t>
      </w:r>
      <w:r>
        <w:fldChar w:fldCharType="end"/>
      </w:r>
    </w:p>
    <w:p w14:paraId="311A3AF5" w14:textId="77777777" w:rsidR="0046470A" w:rsidRDefault="00D47833">
      <w:pPr>
        <w:pStyle w:val="TOC4"/>
        <w:tabs>
          <w:tab w:val="clear" w:pos="9241"/>
          <w:tab w:val="right" w:leader="dot" w:pos="9354"/>
        </w:tabs>
        <w:ind w:firstLine="420"/>
      </w:pPr>
      <w:r>
        <w:rPr>
          <w:rFonts w:ascii="SimHei" w:eastAsia="SimHei" w:hint="eastAsia"/>
        </w:rPr>
        <w:t xml:space="preserve">4.2.5 </w:t>
      </w:r>
      <w:r>
        <w:rPr>
          <w:rFonts w:hint="eastAsia"/>
        </w:rPr>
        <w:t>服务化接口</w:t>
      </w:r>
      <w:r>
        <w:tab/>
      </w:r>
      <w:r>
        <w:fldChar w:fldCharType="begin"/>
      </w:r>
      <w:r>
        <w:instrText xml:space="preserve"> PAGEREF _Toc22378 \h </w:instrText>
      </w:r>
      <w:r>
        <w:fldChar w:fldCharType="separate"/>
      </w:r>
      <w:r>
        <w:t>4</w:t>
      </w:r>
      <w:r>
        <w:fldChar w:fldCharType="end"/>
      </w:r>
    </w:p>
    <w:p w14:paraId="565483AC" w14:textId="77777777" w:rsidR="0046470A" w:rsidRDefault="00D47833">
      <w:pPr>
        <w:pStyle w:val="TOC4"/>
        <w:tabs>
          <w:tab w:val="clear" w:pos="9241"/>
          <w:tab w:val="right" w:leader="dot" w:pos="9354"/>
        </w:tabs>
        <w:ind w:firstLine="420"/>
      </w:pPr>
      <w:r>
        <w:rPr>
          <w:rFonts w:ascii="SimHei" w:eastAsia="SimHei" w:hint="eastAsia"/>
        </w:rPr>
        <w:t xml:space="preserve">4.2.6 </w:t>
      </w:r>
      <w:r>
        <w:rPr>
          <w:rFonts w:hint="eastAsia"/>
        </w:rPr>
        <w:t>参考点</w:t>
      </w:r>
      <w:r>
        <w:tab/>
      </w:r>
      <w:r>
        <w:fldChar w:fldCharType="begin"/>
      </w:r>
      <w:r>
        <w:instrText xml:space="preserve"> PAGEREF _Toc4967 \h </w:instrText>
      </w:r>
      <w:r>
        <w:fldChar w:fldCharType="separate"/>
      </w:r>
      <w:r>
        <w:t>4</w:t>
      </w:r>
      <w:r>
        <w:fldChar w:fldCharType="end"/>
      </w:r>
    </w:p>
    <w:p w14:paraId="034C3FF2"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4.3 </w:t>
      </w:r>
      <w:r>
        <w:rPr>
          <w:rFonts w:hint="eastAsia"/>
        </w:rPr>
        <w:t>功能实体</w:t>
      </w:r>
      <w:r>
        <w:tab/>
      </w:r>
      <w:r>
        <w:fldChar w:fldCharType="begin"/>
      </w:r>
      <w:r>
        <w:instrText xml:space="preserve"> PAGEREF _Toc26180 \h </w:instrText>
      </w:r>
      <w:r>
        <w:fldChar w:fldCharType="separate"/>
      </w:r>
      <w:r>
        <w:t>4</w:t>
      </w:r>
      <w:r>
        <w:fldChar w:fldCharType="end"/>
      </w:r>
    </w:p>
    <w:p w14:paraId="1F3DCDF4" w14:textId="77777777" w:rsidR="0046470A" w:rsidRDefault="00D47833">
      <w:pPr>
        <w:pStyle w:val="TOC4"/>
        <w:tabs>
          <w:tab w:val="clear" w:pos="9241"/>
          <w:tab w:val="right" w:leader="dot" w:pos="9354"/>
        </w:tabs>
        <w:ind w:firstLine="420"/>
      </w:pPr>
      <w:r>
        <w:rPr>
          <w:rFonts w:ascii="SimHei" w:eastAsia="SimHei" w:hint="eastAsia"/>
        </w:rPr>
        <w:t xml:space="preserve">4.3.1 </w:t>
      </w:r>
      <w:r>
        <w:rPr>
          <w:rFonts w:hint="eastAsia"/>
        </w:rPr>
        <w:t>概述</w:t>
      </w:r>
      <w:r>
        <w:tab/>
      </w:r>
      <w:r>
        <w:fldChar w:fldCharType="begin"/>
      </w:r>
      <w:r>
        <w:instrText xml:space="preserve"> PAGEREF _Toc2526 \h </w:instrText>
      </w:r>
      <w:r>
        <w:fldChar w:fldCharType="separate"/>
      </w:r>
      <w:r>
        <w:t>4</w:t>
      </w:r>
      <w:r>
        <w:fldChar w:fldCharType="end"/>
      </w:r>
    </w:p>
    <w:p w14:paraId="2112D579" w14:textId="77777777" w:rsidR="0046470A" w:rsidRDefault="00D47833">
      <w:pPr>
        <w:pStyle w:val="TOC4"/>
        <w:tabs>
          <w:tab w:val="clear" w:pos="9241"/>
          <w:tab w:val="right" w:leader="dot" w:pos="9354"/>
        </w:tabs>
        <w:ind w:firstLine="420"/>
      </w:pPr>
      <w:r>
        <w:rPr>
          <w:rFonts w:ascii="SimHei" w:eastAsia="SimHei" w:hint="eastAsia"/>
        </w:rPr>
        <w:t xml:space="preserve">4.3.2 </w:t>
      </w:r>
      <w:r>
        <w:t>UAS NF</w:t>
      </w:r>
      <w:r>
        <w:tab/>
      </w:r>
      <w:r>
        <w:fldChar w:fldCharType="begin"/>
      </w:r>
      <w:r>
        <w:instrText xml:space="preserve"> PAGEREF _Toc30824 \h </w:instrText>
      </w:r>
      <w:r>
        <w:fldChar w:fldCharType="separate"/>
      </w:r>
      <w:r>
        <w:t>4</w:t>
      </w:r>
      <w:r>
        <w:fldChar w:fldCharType="end"/>
      </w:r>
    </w:p>
    <w:p w14:paraId="6A94468A" w14:textId="77777777" w:rsidR="0046470A" w:rsidRDefault="00D47833">
      <w:pPr>
        <w:pStyle w:val="TOC4"/>
        <w:tabs>
          <w:tab w:val="clear" w:pos="9241"/>
          <w:tab w:val="right" w:leader="dot" w:pos="9354"/>
        </w:tabs>
        <w:ind w:firstLine="420"/>
      </w:pPr>
      <w:r>
        <w:rPr>
          <w:rFonts w:ascii="SimHei" w:eastAsia="SimHei" w:hint="eastAsia"/>
        </w:rPr>
        <w:t xml:space="preserve">4.3.3 </w:t>
      </w:r>
      <w:r>
        <w:t>UAV</w:t>
      </w:r>
      <w:r>
        <w:tab/>
      </w:r>
      <w:r>
        <w:fldChar w:fldCharType="begin"/>
      </w:r>
      <w:r>
        <w:instrText xml:space="preserve"> PAGEREF _Toc22259 \h </w:instrText>
      </w:r>
      <w:r>
        <w:fldChar w:fldCharType="separate"/>
      </w:r>
      <w:r>
        <w:t>4</w:t>
      </w:r>
      <w:r>
        <w:fldChar w:fldCharType="end"/>
      </w:r>
    </w:p>
    <w:p w14:paraId="55631631" w14:textId="77777777" w:rsidR="0046470A" w:rsidRDefault="00D47833">
      <w:pPr>
        <w:pStyle w:val="TOC4"/>
        <w:tabs>
          <w:tab w:val="clear" w:pos="9241"/>
          <w:tab w:val="right" w:leader="dot" w:pos="9354"/>
        </w:tabs>
        <w:ind w:firstLine="420"/>
      </w:pPr>
      <w:r>
        <w:rPr>
          <w:rFonts w:ascii="SimHei" w:eastAsia="SimHei" w:hint="eastAsia"/>
        </w:rPr>
        <w:t xml:space="preserve">4.3.4 </w:t>
      </w:r>
      <w:r>
        <w:t>AMF</w:t>
      </w:r>
      <w:r>
        <w:tab/>
      </w:r>
      <w:r>
        <w:fldChar w:fldCharType="begin"/>
      </w:r>
      <w:r>
        <w:instrText xml:space="preserve"> PAGEREF _Toc23112 \h </w:instrText>
      </w:r>
      <w:r>
        <w:fldChar w:fldCharType="separate"/>
      </w:r>
      <w:r>
        <w:t>4</w:t>
      </w:r>
      <w:r>
        <w:fldChar w:fldCharType="end"/>
      </w:r>
    </w:p>
    <w:p w14:paraId="55572B85" w14:textId="77777777" w:rsidR="0046470A" w:rsidRDefault="00D47833">
      <w:pPr>
        <w:pStyle w:val="TOC4"/>
        <w:tabs>
          <w:tab w:val="clear" w:pos="9241"/>
          <w:tab w:val="right" w:leader="dot" w:pos="9354"/>
        </w:tabs>
        <w:ind w:firstLine="420"/>
      </w:pPr>
      <w:r>
        <w:rPr>
          <w:rFonts w:ascii="SimHei" w:eastAsia="SimHei" w:hint="eastAsia"/>
        </w:rPr>
        <w:t xml:space="preserve">4.3.5 </w:t>
      </w:r>
      <w:r>
        <w:t>SMF</w:t>
      </w:r>
      <w:r>
        <w:tab/>
      </w:r>
      <w:r>
        <w:fldChar w:fldCharType="begin"/>
      </w:r>
      <w:r>
        <w:instrText xml:space="preserve"> PAGEREF _Toc23319 \h </w:instrText>
      </w:r>
      <w:r>
        <w:fldChar w:fldCharType="separate"/>
      </w:r>
      <w:r>
        <w:t>5</w:t>
      </w:r>
      <w:r>
        <w:fldChar w:fldCharType="end"/>
      </w:r>
    </w:p>
    <w:p w14:paraId="0C2D5F5E" w14:textId="77777777" w:rsidR="0046470A" w:rsidRDefault="00D47833">
      <w:pPr>
        <w:pStyle w:val="TOC4"/>
        <w:tabs>
          <w:tab w:val="clear" w:pos="9241"/>
          <w:tab w:val="right" w:leader="dot" w:pos="9354"/>
        </w:tabs>
        <w:ind w:firstLine="420"/>
      </w:pPr>
      <w:r>
        <w:rPr>
          <w:rFonts w:ascii="SimHei" w:eastAsia="SimHei" w:hint="eastAsia"/>
        </w:rPr>
        <w:t xml:space="preserve">4.3.6 </w:t>
      </w:r>
      <w:r>
        <w:t>SMF+PGW-C</w:t>
      </w:r>
      <w:r>
        <w:tab/>
      </w:r>
      <w:r>
        <w:fldChar w:fldCharType="begin"/>
      </w:r>
      <w:r>
        <w:instrText xml:space="preserve"> PAGEREF _Toc16691 \h </w:instrText>
      </w:r>
      <w:r>
        <w:fldChar w:fldCharType="separate"/>
      </w:r>
      <w:r>
        <w:t>5</w:t>
      </w:r>
      <w:r>
        <w:fldChar w:fldCharType="end"/>
      </w:r>
    </w:p>
    <w:p w14:paraId="43B048A7"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4.4 </w:t>
      </w:r>
      <w:r>
        <w:rPr>
          <w:rFonts w:hint="eastAsia"/>
        </w:rPr>
        <w:t>高阶功能</w:t>
      </w:r>
      <w:r>
        <w:tab/>
      </w:r>
      <w:r>
        <w:fldChar w:fldCharType="begin"/>
      </w:r>
      <w:r>
        <w:instrText xml:space="preserve"> PAGEREF _Toc31352 \h </w:instrText>
      </w:r>
      <w:r>
        <w:fldChar w:fldCharType="separate"/>
      </w:r>
      <w:r>
        <w:t>5</w:t>
      </w:r>
      <w:r>
        <w:fldChar w:fldCharType="end"/>
      </w:r>
    </w:p>
    <w:p w14:paraId="5CE00EA6" w14:textId="77777777" w:rsidR="0046470A" w:rsidRDefault="00D47833">
      <w:pPr>
        <w:pStyle w:val="TOC4"/>
        <w:tabs>
          <w:tab w:val="clear" w:pos="9241"/>
          <w:tab w:val="right" w:leader="dot" w:pos="9354"/>
        </w:tabs>
        <w:ind w:firstLine="420"/>
      </w:pPr>
      <w:r>
        <w:rPr>
          <w:rFonts w:ascii="SimHei" w:eastAsia="SimHei" w:hint="eastAsia"/>
        </w:rPr>
        <w:t xml:space="preserve">4.4.1 </w:t>
      </w:r>
      <w:r>
        <w:rPr>
          <w:rFonts w:hint="eastAsia"/>
        </w:rPr>
        <w:t>服务化操作</w:t>
      </w:r>
      <w:r>
        <w:tab/>
      </w:r>
      <w:r>
        <w:fldChar w:fldCharType="begin"/>
      </w:r>
      <w:r>
        <w:instrText xml:space="preserve"> PAGEREF _Toc23628 \h </w:instrText>
      </w:r>
      <w:r>
        <w:fldChar w:fldCharType="separate"/>
      </w:r>
      <w:r>
        <w:t>5</w:t>
      </w:r>
      <w:r>
        <w:fldChar w:fldCharType="end"/>
      </w:r>
    </w:p>
    <w:p w14:paraId="1A9EEA4C" w14:textId="77777777" w:rsidR="0046470A" w:rsidRDefault="00D47833">
      <w:pPr>
        <w:pStyle w:val="TOC4"/>
        <w:tabs>
          <w:tab w:val="clear" w:pos="9241"/>
          <w:tab w:val="right" w:leader="dot" w:pos="9354"/>
        </w:tabs>
        <w:ind w:firstLine="420"/>
      </w:pPr>
      <w:r>
        <w:rPr>
          <w:rFonts w:ascii="SimHei" w:eastAsia="SimHei" w:hint="eastAsia"/>
        </w:rPr>
        <w:t xml:space="preserve">4.4.2 </w:t>
      </w:r>
      <w:r>
        <w:t>USS</w:t>
      </w:r>
      <w:r>
        <w:rPr>
          <w:rFonts w:hint="eastAsia"/>
        </w:rPr>
        <w:t>发现</w:t>
      </w:r>
      <w:r>
        <w:tab/>
      </w:r>
      <w:r>
        <w:fldChar w:fldCharType="begin"/>
      </w:r>
      <w:r>
        <w:instrText xml:space="preserve"> PAGEREF _Toc23701 \h </w:instrText>
      </w:r>
      <w:r>
        <w:fldChar w:fldCharType="separate"/>
      </w:r>
      <w:r>
        <w:t>5</w:t>
      </w:r>
      <w:r>
        <w:fldChar w:fldCharType="end"/>
      </w:r>
    </w:p>
    <w:p w14:paraId="5D8F1FFA" w14:textId="77777777" w:rsidR="0046470A" w:rsidRDefault="00D47833">
      <w:pPr>
        <w:pStyle w:val="TOC4"/>
        <w:tabs>
          <w:tab w:val="clear" w:pos="9241"/>
          <w:tab w:val="right" w:leader="dot" w:pos="9354"/>
        </w:tabs>
        <w:ind w:firstLine="420"/>
      </w:pPr>
      <w:r>
        <w:rPr>
          <w:rFonts w:ascii="SimHei" w:eastAsia="SimHei" w:hint="eastAsia"/>
        </w:rPr>
        <w:t xml:space="preserve">4.4.3 </w:t>
      </w:r>
      <w:r>
        <w:rPr>
          <w:rFonts w:hint="eastAsia"/>
        </w:rPr>
        <w:t>CAA-Level UAV ID Assignment</w:t>
      </w:r>
      <w:r>
        <w:tab/>
      </w:r>
      <w:r>
        <w:fldChar w:fldCharType="begin"/>
      </w:r>
      <w:r>
        <w:instrText xml:space="preserve"> PAGEREF _Toc15966 \h </w:instrText>
      </w:r>
      <w:r>
        <w:fldChar w:fldCharType="separate"/>
      </w:r>
      <w:r>
        <w:t>5</w:t>
      </w:r>
      <w:r>
        <w:fldChar w:fldCharType="end"/>
      </w:r>
    </w:p>
    <w:p w14:paraId="56CAA6C4"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4.5 </w:t>
      </w:r>
      <w:r>
        <w:rPr>
          <w:rFonts w:hint="eastAsia"/>
        </w:rPr>
        <w:t>标识</w:t>
      </w:r>
      <w:r>
        <w:tab/>
      </w:r>
      <w:r>
        <w:fldChar w:fldCharType="begin"/>
      </w:r>
      <w:r>
        <w:instrText xml:space="preserve"> PAGEREF _Toc13641 \h </w:instrText>
      </w:r>
      <w:r>
        <w:fldChar w:fldCharType="separate"/>
      </w:r>
      <w:r>
        <w:t>5</w:t>
      </w:r>
      <w:r>
        <w:fldChar w:fldCharType="end"/>
      </w:r>
    </w:p>
    <w:p w14:paraId="376C8B17" w14:textId="77777777" w:rsidR="0046470A" w:rsidRDefault="00D47833">
      <w:pPr>
        <w:pStyle w:val="TOC4"/>
        <w:tabs>
          <w:tab w:val="clear" w:pos="9241"/>
          <w:tab w:val="right" w:leader="dot" w:pos="9354"/>
        </w:tabs>
        <w:ind w:firstLine="420"/>
      </w:pPr>
      <w:r>
        <w:rPr>
          <w:rFonts w:ascii="SimHei" w:eastAsia="SimHei" w:hint="eastAsia"/>
        </w:rPr>
        <w:t xml:space="preserve">4.5.1 </w:t>
      </w:r>
      <w:r>
        <w:rPr>
          <w:rFonts w:hint="eastAsia"/>
        </w:rPr>
        <w:t>概述</w:t>
      </w:r>
      <w:r>
        <w:tab/>
      </w:r>
      <w:r>
        <w:fldChar w:fldCharType="begin"/>
      </w:r>
      <w:r>
        <w:instrText xml:space="preserve"> PAGEREF _Toc28452 \h </w:instrText>
      </w:r>
      <w:r>
        <w:fldChar w:fldCharType="separate"/>
      </w:r>
      <w:r>
        <w:t>5</w:t>
      </w:r>
      <w:r>
        <w:fldChar w:fldCharType="end"/>
      </w:r>
    </w:p>
    <w:p w14:paraId="5A20BBAF" w14:textId="77777777" w:rsidR="0046470A" w:rsidRDefault="00D47833">
      <w:pPr>
        <w:pStyle w:val="TOC4"/>
        <w:tabs>
          <w:tab w:val="clear" w:pos="9241"/>
          <w:tab w:val="right" w:leader="dot" w:pos="9354"/>
        </w:tabs>
        <w:ind w:firstLine="420"/>
      </w:pPr>
      <w:r>
        <w:rPr>
          <w:rFonts w:ascii="SimHei" w:eastAsia="SimHei" w:hint="eastAsia"/>
        </w:rPr>
        <w:t xml:space="preserve">4.5.2 </w:t>
      </w:r>
      <w:r>
        <w:t xml:space="preserve">CAA-Level UAV </w:t>
      </w:r>
      <w:r>
        <w:rPr>
          <w:rFonts w:hint="eastAsia"/>
        </w:rPr>
        <w:t>标识</w:t>
      </w:r>
      <w:r>
        <w:tab/>
      </w:r>
      <w:r>
        <w:fldChar w:fldCharType="begin"/>
      </w:r>
      <w:r>
        <w:instrText xml:space="preserve"> PAGEREF _Toc19308 \h </w:instrText>
      </w:r>
      <w:r>
        <w:fldChar w:fldCharType="separate"/>
      </w:r>
      <w:r>
        <w:t>5</w:t>
      </w:r>
      <w:r>
        <w:fldChar w:fldCharType="end"/>
      </w:r>
    </w:p>
    <w:p w14:paraId="34CD099B" w14:textId="77777777" w:rsidR="0046470A" w:rsidRDefault="00D47833">
      <w:pPr>
        <w:pStyle w:val="TOC4"/>
        <w:tabs>
          <w:tab w:val="clear" w:pos="9241"/>
          <w:tab w:val="right" w:leader="dot" w:pos="9354"/>
        </w:tabs>
        <w:ind w:firstLine="420"/>
      </w:pPr>
      <w:r>
        <w:rPr>
          <w:rFonts w:ascii="SimHei" w:eastAsia="SimHei" w:hint="eastAsia"/>
        </w:rPr>
        <w:t xml:space="preserve">4.5.3 </w:t>
      </w:r>
      <w:r>
        <w:t>3GPP UAV</w:t>
      </w:r>
      <w:r>
        <w:rPr>
          <w:rFonts w:hint="eastAsia"/>
        </w:rPr>
        <w:t>标识</w:t>
      </w:r>
      <w:r>
        <w:tab/>
      </w:r>
      <w:r>
        <w:fldChar w:fldCharType="begin"/>
      </w:r>
      <w:r>
        <w:instrText xml:space="preserve"> PAGEREF _Toc10238 \h </w:instrText>
      </w:r>
      <w:r>
        <w:fldChar w:fldCharType="separate"/>
      </w:r>
      <w:r>
        <w:t>5</w:t>
      </w:r>
      <w:r>
        <w:fldChar w:fldCharType="end"/>
      </w:r>
    </w:p>
    <w:p w14:paraId="38F661C4" w14:textId="77777777" w:rsidR="0046470A" w:rsidRDefault="00D47833">
      <w:pPr>
        <w:pStyle w:val="TOC2"/>
        <w:tabs>
          <w:tab w:val="clear" w:pos="9241"/>
          <w:tab w:val="right" w:leader="dot" w:pos="9354"/>
        </w:tabs>
      </w:pPr>
      <w:r>
        <w:rPr>
          <w:rFonts w:ascii="SimHei" w:eastAsia="SimHei" w:hint="eastAsia"/>
        </w:rPr>
        <w:t xml:space="preserve">5 </w:t>
      </w:r>
      <w:r>
        <w:rPr>
          <w:rFonts w:hint="eastAsia"/>
        </w:rPr>
        <w:t>功</w:t>
      </w:r>
      <w:r>
        <w:t>能</w:t>
      </w:r>
      <w:r>
        <w:rPr>
          <w:rFonts w:hint="eastAsia"/>
        </w:rPr>
        <w:t>描述及流程</w:t>
      </w:r>
      <w:r>
        <w:tab/>
      </w:r>
      <w:r>
        <w:fldChar w:fldCharType="begin"/>
      </w:r>
      <w:r>
        <w:instrText xml:space="preserve"> PAGEREF _Toc20791 \h </w:instrText>
      </w:r>
      <w:r>
        <w:fldChar w:fldCharType="separate"/>
      </w:r>
      <w:r>
        <w:t>5</w:t>
      </w:r>
      <w:r>
        <w:fldChar w:fldCharType="end"/>
      </w:r>
    </w:p>
    <w:p w14:paraId="5F11699A"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5.1 </w:t>
      </w:r>
      <w:r>
        <w:rPr>
          <w:rFonts w:hint="eastAsia"/>
        </w:rPr>
        <w:t>控制和用户平面堆栈</w:t>
      </w:r>
      <w:r>
        <w:tab/>
      </w:r>
      <w:r>
        <w:fldChar w:fldCharType="begin"/>
      </w:r>
      <w:r>
        <w:instrText xml:space="preserve"> PAGEREF _Toc7983 \h </w:instrText>
      </w:r>
      <w:r>
        <w:fldChar w:fldCharType="separate"/>
      </w:r>
      <w:r>
        <w:t>5</w:t>
      </w:r>
      <w:r>
        <w:fldChar w:fldCharType="end"/>
      </w:r>
    </w:p>
    <w:p w14:paraId="3A0D2B23"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5.2 </w:t>
      </w:r>
      <w:r>
        <w:t>UAV</w:t>
      </w:r>
      <w:r>
        <w:rPr>
          <w:rFonts w:hint="eastAsia"/>
        </w:rPr>
        <w:t>的鉴权与授权</w:t>
      </w:r>
      <w:r>
        <w:tab/>
      </w:r>
      <w:r>
        <w:fldChar w:fldCharType="begin"/>
      </w:r>
      <w:r>
        <w:instrText xml:space="preserve"> PAGEREF _Toc1294 \h </w:instrText>
      </w:r>
      <w:r>
        <w:fldChar w:fldCharType="separate"/>
      </w:r>
      <w:r>
        <w:t>5</w:t>
      </w:r>
      <w:r>
        <w:fldChar w:fldCharType="end"/>
      </w:r>
    </w:p>
    <w:p w14:paraId="263CB0AA" w14:textId="77777777" w:rsidR="0046470A" w:rsidRDefault="00D47833">
      <w:pPr>
        <w:pStyle w:val="TOC4"/>
        <w:tabs>
          <w:tab w:val="clear" w:pos="9241"/>
          <w:tab w:val="right" w:leader="dot" w:pos="9354"/>
        </w:tabs>
        <w:ind w:firstLine="420"/>
      </w:pPr>
      <w:r>
        <w:rPr>
          <w:rFonts w:ascii="SimHei" w:eastAsia="SimHei" w:hint="eastAsia"/>
          <w:lang w:val="en-GB"/>
        </w:rPr>
        <w:t xml:space="preserve">5.2.1 </w:t>
      </w:r>
      <w:r>
        <w:t>UUAA</w:t>
      </w:r>
      <w:r>
        <w:rPr>
          <w:rFonts w:hint="eastAsia"/>
        </w:rPr>
        <w:t>模型</w:t>
      </w:r>
      <w:r>
        <w:tab/>
      </w:r>
      <w:r>
        <w:fldChar w:fldCharType="begin"/>
      </w:r>
      <w:r>
        <w:instrText xml:space="preserve"> PAGEREF _Toc7694 \h </w:instrText>
      </w:r>
      <w:r>
        <w:fldChar w:fldCharType="separate"/>
      </w:r>
      <w:r>
        <w:t>5</w:t>
      </w:r>
      <w:r>
        <w:fldChar w:fldCharType="end"/>
      </w:r>
    </w:p>
    <w:p w14:paraId="01522029" w14:textId="77777777" w:rsidR="0046470A" w:rsidRDefault="00D47833">
      <w:pPr>
        <w:pStyle w:val="TOC4"/>
        <w:tabs>
          <w:tab w:val="clear" w:pos="9241"/>
          <w:tab w:val="right" w:leader="dot" w:pos="9354"/>
        </w:tabs>
        <w:ind w:firstLine="420"/>
      </w:pPr>
      <w:r>
        <w:rPr>
          <w:rFonts w:ascii="SimHei" w:eastAsia="SimHei" w:hint="eastAsia"/>
          <w:lang w:val="en-GB"/>
        </w:rPr>
        <w:t xml:space="preserve">5.2.2 </w:t>
      </w:r>
      <w:r>
        <w:t>5G</w:t>
      </w:r>
      <w:r>
        <w:rPr>
          <w:rFonts w:hint="eastAsia"/>
        </w:rPr>
        <w:t>注册过程中的</w:t>
      </w:r>
      <w:r>
        <w:t>UUAA</w:t>
      </w:r>
      <w:r>
        <w:tab/>
      </w:r>
      <w:r>
        <w:fldChar w:fldCharType="begin"/>
      </w:r>
      <w:r>
        <w:instrText xml:space="preserve"> PAGEREF _Toc1378 \h </w:instrText>
      </w:r>
      <w:r>
        <w:fldChar w:fldCharType="separate"/>
      </w:r>
      <w:r>
        <w:t>5</w:t>
      </w:r>
      <w:r>
        <w:fldChar w:fldCharType="end"/>
      </w:r>
    </w:p>
    <w:p w14:paraId="46A8736D" w14:textId="77777777" w:rsidR="0046470A" w:rsidRDefault="00D47833">
      <w:pPr>
        <w:pStyle w:val="TOC4"/>
        <w:tabs>
          <w:tab w:val="clear" w:pos="9241"/>
          <w:tab w:val="right" w:leader="dot" w:pos="9354"/>
        </w:tabs>
        <w:ind w:firstLine="420"/>
      </w:pPr>
      <w:r>
        <w:rPr>
          <w:rFonts w:ascii="SimHei" w:eastAsia="SimHei" w:hint="eastAsia"/>
        </w:rPr>
        <w:t xml:space="preserve">5.2.3 </w:t>
      </w:r>
      <w:r>
        <w:rPr>
          <w:rFonts w:ascii="SimHei" w:eastAsia="SimHei"/>
          <w:kern w:val="0"/>
        </w:rPr>
        <w:t>PDN</w:t>
      </w:r>
      <w:r>
        <w:rPr>
          <w:rFonts w:ascii="SimHei" w:eastAsia="SimHei" w:hint="eastAsia"/>
          <w:kern w:val="0"/>
        </w:rPr>
        <w:t>连接</w:t>
      </w:r>
      <w:r>
        <w:rPr>
          <w:rFonts w:ascii="SimHei" w:eastAsia="SimHei"/>
          <w:kern w:val="0"/>
        </w:rPr>
        <w:t>/PDN</w:t>
      </w:r>
      <w:r>
        <w:rPr>
          <w:rFonts w:ascii="SimHei" w:eastAsia="SimHei" w:hint="eastAsia"/>
          <w:kern w:val="0"/>
        </w:rPr>
        <w:t>会话建立过程中的</w:t>
      </w:r>
      <w:r>
        <w:rPr>
          <w:rFonts w:ascii="SimHei" w:eastAsia="SimHei"/>
          <w:kern w:val="0"/>
        </w:rPr>
        <w:t>UUAA</w:t>
      </w:r>
      <w:r>
        <w:tab/>
      </w:r>
      <w:r>
        <w:fldChar w:fldCharType="begin"/>
      </w:r>
      <w:r>
        <w:instrText xml:space="preserve"> PAGEREF _Toc16860 \h </w:instrText>
      </w:r>
      <w:r>
        <w:fldChar w:fldCharType="separate"/>
      </w:r>
      <w:r>
        <w:t>6</w:t>
      </w:r>
      <w:r>
        <w:fldChar w:fldCharType="end"/>
      </w:r>
    </w:p>
    <w:p w14:paraId="4760EEB8" w14:textId="77777777" w:rsidR="0046470A" w:rsidRDefault="00D47833">
      <w:pPr>
        <w:pStyle w:val="TOC4"/>
        <w:tabs>
          <w:tab w:val="clear" w:pos="9241"/>
          <w:tab w:val="right" w:leader="dot" w:pos="9354"/>
        </w:tabs>
        <w:ind w:firstLine="420"/>
      </w:pPr>
      <w:r>
        <w:rPr>
          <w:rFonts w:ascii="SimHei" w:eastAsia="SimHei" w:hint="eastAsia"/>
        </w:rPr>
        <w:lastRenderedPageBreak/>
        <w:t xml:space="preserve">5.2.4 </w:t>
      </w:r>
      <w:r>
        <w:rPr>
          <w:rFonts w:ascii="SimHei" w:eastAsia="SimHei"/>
          <w:kern w:val="0"/>
        </w:rPr>
        <w:t>由USS/UTM</w:t>
      </w:r>
      <w:r>
        <w:rPr>
          <w:rFonts w:ascii="SimHei" w:eastAsia="SimHei" w:hint="eastAsia"/>
          <w:kern w:val="0"/>
        </w:rPr>
        <w:t>的</w:t>
      </w:r>
      <w:r>
        <w:rPr>
          <w:rFonts w:ascii="SimHei" w:eastAsia="SimHei"/>
          <w:kern w:val="0"/>
        </w:rPr>
        <w:t>UUAA重</w:t>
      </w:r>
      <w:r>
        <w:rPr>
          <w:rFonts w:ascii="SimHei" w:eastAsia="SimHei" w:hint="eastAsia"/>
          <w:kern w:val="0"/>
        </w:rPr>
        <w:t>鉴权</w:t>
      </w:r>
      <w:r>
        <w:rPr>
          <w:rFonts w:ascii="SimHei" w:eastAsia="SimHei"/>
          <w:kern w:val="0"/>
        </w:rPr>
        <w:t>和重授权</w:t>
      </w:r>
      <w:r>
        <w:tab/>
      </w:r>
      <w:r>
        <w:fldChar w:fldCharType="begin"/>
      </w:r>
      <w:r>
        <w:instrText xml:space="preserve"> PAGEREF _Toc22720 \h </w:instrText>
      </w:r>
      <w:r>
        <w:fldChar w:fldCharType="separate"/>
      </w:r>
      <w:r>
        <w:t>6</w:t>
      </w:r>
      <w:r>
        <w:fldChar w:fldCharType="end"/>
      </w:r>
    </w:p>
    <w:p w14:paraId="6CB2F124" w14:textId="77777777" w:rsidR="0046470A" w:rsidRDefault="00D47833">
      <w:pPr>
        <w:pStyle w:val="TOC4"/>
        <w:tabs>
          <w:tab w:val="clear" w:pos="9241"/>
          <w:tab w:val="right" w:leader="dot" w:pos="9354"/>
        </w:tabs>
        <w:ind w:firstLine="420"/>
      </w:pPr>
      <w:r>
        <w:rPr>
          <w:rFonts w:ascii="SimHei" w:eastAsia="SimHei" w:hint="eastAsia"/>
        </w:rPr>
        <w:t xml:space="preserve">5.2.5 </w:t>
      </w:r>
      <w:r>
        <w:rPr>
          <w:rFonts w:ascii="SimHei" w:eastAsia="SimHei"/>
          <w:kern w:val="0"/>
        </w:rPr>
        <w:t>C2</w:t>
      </w:r>
      <w:r>
        <w:rPr>
          <w:rFonts w:ascii="SimHei" w:eastAsia="SimHei" w:hint="eastAsia"/>
          <w:kern w:val="0"/>
        </w:rPr>
        <w:t>链路授权</w:t>
      </w:r>
      <w:r>
        <w:tab/>
      </w:r>
      <w:r>
        <w:fldChar w:fldCharType="begin"/>
      </w:r>
      <w:r>
        <w:instrText xml:space="preserve"> PAGEREF _Toc1042 \h </w:instrText>
      </w:r>
      <w:r>
        <w:fldChar w:fldCharType="separate"/>
      </w:r>
      <w:r>
        <w:t>6</w:t>
      </w:r>
      <w:r>
        <w:fldChar w:fldCharType="end"/>
      </w:r>
    </w:p>
    <w:p w14:paraId="27D9EC4A" w14:textId="77777777" w:rsidR="0046470A" w:rsidRDefault="00D47833">
      <w:pPr>
        <w:pStyle w:val="TOC4"/>
        <w:tabs>
          <w:tab w:val="clear" w:pos="9241"/>
          <w:tab w:val="right" w:leader="dot" w:pos="9354"/>
        </w:tabs>
        <w:ind w:firstLine="420"/>
      </w:pPr>
      <w:r>
        <w:rPr>
          <w:rFonts w:ascii="SimHei" w:eastAsia="SimHei" w:hint="eastAsia"/>
        </w:rPr>
        <w:t xml:space="preserve">5.2.6 </w:t>
      </w:r>
      <w:r>
        <w:rPr>
          <w:rFonts w:ascii="SimHei" w:eastAsia="SimHei"/>
          <w:kern w:val="0"/>
        </w:rPr>
        <w:t>由USS/UTM撤销UUAA</w:t>
      </w:r>
      <w:r>
        <w:tab/>
      </w:r>
      <w:r>
        <w:fldChar w:fldCharType="begin"/>
      </w:r>
      <w:r>
        <w:instrText xml:space="preserve"> PAGEREF _Toc29519 \h </w:instrText>
      </w:r>
      <w:r>
        <w:fldChar w:fldCharType="separate"/>
      </w:r>
      <w:r>
        <w:t>6</w:t>
      </w:r>
      <w:r>
        <w:fldChar w:fldCharType="end"/>
      </w:r>
    </w:p>
    <w:p w14:paraId="6E4A903F" w14:textId="77777777" w:rsidR="0046470A" w:rsidRDefault="00D47833">
      <w:pPr>
        <w:pStyle w:val="TOC4"/>
        <w:tabs>
          <w:tab w:val="clear" w:pos="9241"/>
          <w:tab w:val="right" w:leader="dot" w:pos="9354"/>
        </w:tabs>
        <w:ind w:firstLine="420"/>
      </w:pPr>
      <w:r>
        <w:rPr>
          <w:rFonts w:ascii="SimHei" w:eastAsia="SimHei" w:hint="eastAsia"/>
        </w:rPr>
        <w:t xml:space="preserve">5.2.7 </w:t>
      </w:r>
      <w:r>
        <w:rPr>
          <w:rFonts w:ascii="SimHei" w:eastAsia="SimHei"/>
          <w:kern w:val="0"/>
        </w:rPr>
        <w:t>UAV</w:t>
      </w:r>
      <w:r>
        <w:rPr>
          <w:rFonts w:ascii="SimHei" w:eastAsia="SimHei" w:hint="eastAsia"/>
          <w:kern w:val="0"/>
        </w:rPr>
        <w:t>控制器替换</w:t>
      </w:r>
      <w:r>
        <w:tab/>
      </w:r>
      <w:r>
        <w:fldChar w:fldCharType="begin"/>
      </w:r>
      <w:r>
        <w:instrText xml:space="preserve"> PAGEREF _Toc20076 \h </w:instrText>
      </w:r>
      <w:r>
        <w:fldChar w:fldCharType="separate"/>
      </w:r>
      <w:r>
        <w:t>6</w:t>
      </w:r>
      <w:r>
        <w:fldChar w:fldCharType="end"/>
      </w:r>
    </w:p>
    <w:p w14:paraId="3D8CB806" w14:textId="77777777" w:rsidR="0046470A" w:rsidRDefault="00D47833">
      <w:pPr>
        <w:pStyle w:val="TOC4"/>
        <w:tabs>
          <w:tab w:val="clear" w:pos="9241"/>
          <w:tab w:val="right" w:leader="dot" w:pos="9354"/>
        </w:tabs>
        <w:ind w:firstLine="420"/>
      </w:pPr>
      <w:r>
        <w:rPr>
          <w:rFonts w:ascii="SimHei" w:eastAsia="SimHei" w:hint="eastAsia"/>
        </w:rPr>
        <w:t xml:space="preserve">5.2.8 </w:t>
      </w:r>
      <w:r>
        <w:rPr>
          <w:rFonts w:ascii="SimHei" w:eastAsia="SimHei"/>
          <w:kern w:val="0"/>
        </w:rPr>
        <w:t>C2</w:t>
      </w:r>
      <w:r>
        <w:rPr>
          <w:rFonts w:ascii="SimHei" w:eastAsia="SimHei" w:hint="eastAsia"/>
          <w:kern w:val="0"/>
        </w:rPr>
        <w:t>连接撤销</w:t>
      </w:r>
      <w:r>
        <w:tab/>
      </w:r>
      <w:r>
        <w:fldChar w:fldCharType="begin"/>
      </w:r>
      <w:r>
        <w:instrText xml:space="preserve"> PAGEREF _Toc3402 \h </w:instrText>
      </w:r>
      <w:r>
        <w:fldChar w:fldCharType="separate"/>
      </w:r>
      <w:r>
        <w:t>6</w:t>
      </w:r>
      <w:r>
        <w:fldChar w:fldCharType="end"/>
      </w:r>
    </w:p>
    <w:p w14:paraId="5A7C90D3" w14:textId="77777777" w:rsidR="0046470A" w:rsidRDefault="00D47833">
      <w:pPr>
        <w:pStyle w:val="TOC3"/>
        <w:tabs>
          <w:tab w:val="clear" w:pos="9241"/>
          <w:tab w:val="right" w:leader="dot" w:pos="9354"/>
        </w:tabs>
        <w:ind w:firstLine="210"/>
      </w:pPr>
      <w:r>
        <w:rPr>
          <w:rFonts w:ascii="SimHei" w:eastAsia="SimHei" w:hint="eastAsia"/>
          <w:color w:val="000000"/>
          <w:kern w:val="0"/>
        </w:rPr>
        <w:t xml:space="preserve">5.3 </w:t>
      </w:r>
      <w:r>
        <w:rPr>
          <w:rFonts w:hint="eastAsia"/>
        </w:rPr>
        <w:t>无人机追踪</w:t>
      </w:r>
      <w:r>
        <w:tab/>
      </w:r>
      <w:r>
        <w:fldChar w:fldCharType="begin"/>
      </w:r>
      <w:r>
        <w:instrText xml:space="preserve"> PAGEREF _Toc16379 \h </w:instrText>
      </w:r>
      <w:r>
        <w:fldChar w:fldCharType="separate"/>
      </w:r>
      <w:r>
        <w:t>7</w:t>
      </w:r>
      <w:r>
        <w:fldChar w:fldCharType="end"/>
      </w:r>
    </w:p>
    <w:p w14:paraId="77CCD5E7" w14:textId="77777777" w:rsidR="0046470A" w:rsidRDefault="00D47833">
      <w:pPr>
        <w:pStyle w:val="TOC4"/>
        <w:tabs>
          <w:tab w:val="clear" w:pos="9241"/>
          <w:tab w:val="right" w:leader="dot" w:pos="9354"/>
        </w:tabs>
        <w:ind w:firstLine="420"/>
      </w:pPr>
      <w:r>
        <w:rPr>
          <w:rFonts w:ascii="SimHei" w:eastAsia="SimHei" w:hint="eastAsia"/>
        </w:rPr>
        <w:t xml:space="preserve">5.3.1 </w:t>
      </w:r>
      <w:r>
        <w:rPr>
          <w:rFonts w:ascii="SimHei" w:eastAsia="SimHei" w:hint="eastAsia"/>
          <w:kern w:val="0"/>
        </w:rPr>
        <w:t>概述无人机追踪模型</w:t>
      </w:r>
      <w:r>
        <w:tab/>
      </w:r>
      <w:r>
        <w:fldChar w:fldCharType="begin"/>
      </w:r>
      <w:r>
        <w:instrText xml:space="preserve"> PAGEREF _Toc31290 \h </w:instrText>
      </w:r>
      <w:r>
        <w:fldChar w:fldCharType="separate"/>
      </w:r>
      <w:r>
        <w:t>7</w:t>
      </w:r>
      <w:r>
        <w:fldChar w:fldCharType="end"/>
      </w:r>
    </w:p>
    <w:p w14:paraId="0836E44D" w14:textId="77777777" w:rsidR="0046470A" w:rsidRDefault="00D47833">
      <w:pPr>
        <w:pStyle w:val="TOC4"/>
        <w:tabs>
          <w:tab w:val="clear" w:pos="9241"/>
          <w:tab w:val="right" w:leader="dot" w:pos="9354"/>
        </w:tabs>
        <w:ind w:firstLine="420"/>
      </w:pPr>
      <w:r>
        <w:rPr>
          <w:rFonts w:ascii="SimHei" w:eastAsia="SimHei" w:hint="eastAsia"/>
        </w:rPr>
        <w:t xml:space="preserve">5.3.2 </w:t>
      </w:r>
      <w:r>
        <w:rPr>
          <w:rFonts w:ascii="SimHei" w:eastAsia="SimHei" w:hint="eastAsia"/>
          <w:kern w:val="0"/>
        </w:rPr>
        <w:t>无人机位置信息上报流程</w:t>
      </w:r>
      <w:r>
        <w:tab/>
      </w:r>
      <w:r>
        <w:fldChar w:fldCharType="begin"/>
      </w:r>
      <w:r>
        <w:instrText xml:space="preserve"> PAGEREF _Toc13306 \h </w:instrText>
      </w:r>
      <w:r>
        <w:fldChar w:fldCharType="separate"/>
      </w:r>
      <w:r>
        <w:t>7</w:t>
      </w:r>
      <w:r>
        <w:fldChar w:fldCharType="end"/>
      </w:r>
    </w:p>
    <w:p w14:paraId="3CE1084F" w14:textId="77777777" w:rsidR="0046470A" w:rsidRDefault="00D47833">
      <w:pPr>
        <w:pStyle w:val="TOC4"/>
        <w:tabs>
          <w:tab w:val="clear" w:pos="9241"/>
          <w:tab w:val="right" w:leader="dot" w:pos="9354"/>
        </w:tabs>
        <w:ind w:firstLine="420"/>
      </w:pPr>
      <w:r>
        <w:rPr>
          <w:rFonts w:ascii="SimHei" w:eastAsia="SimHei" w:hint="eastAsia"/>
        </w:rPr>
        <w:t xml:space="preserve">5.3.3 </w:t>
      </w:r>
      <w:r>
        <w:rPr>
          <w:rFonts w:ascii="SimHei" w:eastAsia="SimHei" w:hint="eastAsia"/>
          <w:kern w:val="0"/>
        </w:rPr>
        <w:t>无人机状态监管流程</w:t>
      </w:r>
      <w:r>
        <w:tab/>
      </w:r>
      <w:r>
        <w:fldChar w:fldCharType="begin"/>
      </w:r>
      <w:r>
        <w:instrText xml:space="preserve"> PAGEREF _Toc28403 \h </w:instrText>
      </w:r>
      <w:r>
        <w:fldChar w:fldCharType="separate"/>
      </w:r>
      <w:r>
        <w:t>7</w:t>
      </w:r>
      <w:r>
        <w:fldChar w:fldCharType="end"/>
      </w:r>
    </w:p>
    <w:p w14:paraId="20088A3B" w14:textId="77777777" w:rsidR="0046470A" w:rsidRDefault="00D47833">
      <w:pPr>
        <w:pStyle w:val="TOC4"/>
        <w:tabs>
          <w:tab w:val="clear" w:pos="9241"/>
          <w:tab w:val="right" w:leader="dot" w:pos="9354"/>
        </w:tabs>
        <w:ind w:firstLine="420"/>
      </w:pPr>
      <w:r>
        <w:rPr>
          <w:rFonts w:ascii="SimHei" w:eastAsia="SimHei" w:hint="eastAsia"/>
        </w:rPr>
        <w:t xml:space="preserve">5.3.4 </w:t>
      </w:r>
      <w:r>
        <w:rPr>
          <w:rFonts w:ascii="SimHei" w:eastAsia="SimHei" w:hint="eastAsia"/>
          <w:kern w:val="0"/>
        </w:rPr>
        <w:t>获取地理区域内空域UEs列表流程</w:t>
      </w:r>
      <w:r>
        <w:tab/>
      </w:r>
      <w:r>
        <w:fldChar w:fldCharType="begin"/>
      </w:r>
      <w:r>
        <w:instrText xml:space="preserve"> PAGEREF _Toc24651 \h </w:instrText>
      </w:r>
      <w:r>
        <w:fldChar w:fldCharType="separate"/>
      </w:r>
      <w:r>
        <w:t>7</w:t>
      </w:r>
      <w:r>
        <w:fldChar w:fldCharType="end"/>
      </w:r>
    </w:p>
    <w:p w14:paraId="69522F91" w14:textId="77777777" w:rsidR="0046470A" w:rsidRDefault="00D47833">
      <w:pPr>
        <w:pStyle w:val="aff"/>
        <w:sectPr w:rsidR="0046470A">
          <w:footerReference w:type="default" r:id="rId14"/>
          <w:type w:val="continuous"/>
          <w:pgSz w:w="11906" w:h="16838"/>
          <w:pgMar w:top="567" w:right="1134" w:bottom="1134" w:left="1418" w:header="1418" w:footer="1134" w:gutter="0"/>
          <w:pgNumType w:start="1"/>
          <w:cols w:space="425"/>
          <w:formProt w:val="0"/>
          <w:docGrid w:type="lines" w:linePitch="312"/>
        </w:sectPr>
      </w:pPr>
      <w:r>
        <w:rPr>
          <w:rFonts w:hAnsi="SimSun" w:cs="SimSun" w:hint="eastAsia"/>
        </w:rPr>
        <w:fldChar w:fldCharType="end"/>
      </w:r>
    </w:p>
    <w:p w14:paraId="10F7C4E4" w14:textId="77777777" w:rsidR="0046470A" w:rsidRDefault="00D47833">
      <w:pPr>
        <w:pStyle w:val="affff9"/>
      </w:pPr>
      <w:bookmarkStart w:id="22" w:name="_Toc688"/>
      <w:bookmarkStart w:id="23" w:name="_Toc97124535"/>
      <w:bookmarkStart w:id="24" w:name="_Toc55463842"/>
      <w:r>
        <w:rPr>
          <w:rFonts w:hint="eastAsia"/>
        </w:rPr>
        <w:lastRenderedPageBreak/>
        <w:t>前</w:t>
      </w:r>
      <w:r>
        <w:rPr>
          <w:rFonts w:ascii="Cambria Math" w:hAnsi="Cambria Math" w:cs="Cambria Math"/>
        </w:rPr>
        <w:t>  </w:t>
      </w:r>
      <w:r>
        <w:rPr>
          <w:rFonts w:hint="eastAsia"/>
        </w:rPr>
        <w:t>言</w:t>
      </w:r>
      <w:bookmarkEnd w:id="22"/>
      <w:bookmarkEnd w:id="23"/>
      <w:bookmarkEnd w:id="24"/>
    </w:p>
    <w:p w14:paraId="0C4911EF" w14:textId="77777777" w:rsidR="0046470A" w:rsidRDefault="00D47833">
      <w:pPr>
        <w:pStyle w:val="aff"/>
      </w:pPr>
      <w:r>
        <w:rPr>
          <w:rFonts w:hint="eastAsia"/>
        </w:rPr>
        <w:t xml:space="preserve">YD/T 2020-XXXX《移动通信核心网支持无人机系统总体技术要求》是5G网联无人机系列标准之一。该系列标准的结构和名称如下： </w:t>
      </w:r>
    </w:p>
    <w:p w14:paraId="6A41ACA7" w14:textId="77777777" w:rsidR="0046470A" w:rsidRDefault="00D47833">
      <w:pPr>
        <w:pStyle w:val="aff"/>
      </w:pPr>
      <w:r>
        <w:rPr>
          <w:rFonts w:hint="eastAsia"/>
        </w:rPr>
        <w:t>a)  《移动通信核心网支持无人机系统总体技术要求》</w:t>
      </w:r>
    </w:p>
    <w:p w14:paraId="748970A9" w14:textId="77777777" w:rsidR="0046470A" w:rsidRDefault="00D47833">
      <w:pPr>
        <w:pStyle w:val="aff"/>
        <w:spacing w:line="240" w:lineRule="atLeast"/>
        <w:rPr>
          <w:rFonts w:asciiTheme="minorEastAsia" w:eastAsiaTheme="minorEastAsia" w:hAnsiTheme="minorEastAsia"/>
          <w:color w:val="000000"/>
        </w:rPr>
      </w:pPr>
      <w:r>
        <w:rPr>
          <w:rFonts w:asciiTheme="minorEastAsia" w:eastAsiaTheme="minorEastAsia" w:hAnsiTheme="minorEastAsia" w:hint="eastAsia"/>
          <w:color w:val="000000"/>
        </w:rPr>
        <w:t>随着技术的发展，还将制定后续的相关标准。</w:t>
      </w:r>
    </w:p>
    <w:p w14:paraId="57B3F61C" w14:textId="77777777" w:rsidR="0046470A" w:rsidRDefault="0046470A">
      <w:pPr>
        <w:pStyle w:val="aff"/>
        <w:spacing w:line="240" w:lineRule="atLeast"/>
        <w:rPr>
          <w:rFonts w:asciiTheme="minorEastAsia" w:eastAsiaTheme="minorEastAsia" w:hAnsiTheme="minorEastAsia"/>
          <w:color w:val="000000"/>
        </w:rPr>
      </w:pPr>
    </w:p>
    <w:p w14:paraId="2DF56D9C" w14:textId="77777777" w:rsidR="0046470A" w:rsidRDefault="00D47833">
      <w:pPr>
        <w:pStyle w:val="aff"/>
        <w:spacing w:line="240" w:lineRule="atLeast"/>
        <w:rPr>
          <w:rFonts w:asciiTheme="minorEastAsia" w:eastAsiaTheme="minorEastAsia" w:hAnsiTheme="minorEastAsia"/>
          <w:color w:val="000000"/>
        </w:rPr>
      </w:pPr>
      <w:r>
        <w:rPr>
          <w:rFonts w:hint="eastAsia"/>
        </w:rPr>
        <w:t>本文件</w:t>
      </w:r>
      <w:r>
        <w:rPr>
          <w:rFonts w:asciiTheme="minorEastAsia" w:eastAsiaTheme="minorEastAsia" w:hAnsiTheme="minorEastAsia" w:hint="eastAsia"/>
          <w:color w:val="000000"/>
        </w:rPr>
        <w:t>按照</w:t>
      </w:r>
      <w:r>
        <w:rPr>
          <w:rFonts w:asciiTheme="minorEastAsia" w:eastAsiaTheme="minorEastAsia" w:hAnsiTheme="minorEastAsia"/>
          <w:color w:val="000000"/>
        </w:rPr>
        <w:t>GB/T 1.1-20</w:t>
      </w:r>
      <w:r>
        <w:rPr>
          <w:rFonts w:asciiTheme="minorEastAsia" w:eastAsiaTheme="minorEastAsia" w:hAnsiTheme="minorEastAsia" w:hint="eastAsia"/>
          <w:color w:val="000000"/>
        </w:rPr>
        <w:t>20《标准化工作导则 第1部分：标准化文件的结构和起草规则》的规定内容起草。</w:t>
      </w:r>
    </w:p>
    <w:p w14:paraId="3B7AC08E" w14:textId="77777777" w:rsidR="0046470A" w:rsidRDefault="00D47833">
      <w:pPr>
        <w:pStyle w:val="aff"/>
      </w:pPr>
      <w:r>
        <w:rPr>
          <w:rFonts w:cs="SimSun" w:hint="eastAsia"/>
          <w:szCs w:val="21"/>
        </w:rPr>
        <w:t>请注意本文件的某些内容可能涉及专利。本文件的发布机构不承担识别这些专利的责任。</w:t>
      </w:r>
    </w:p>
    <w:p w14:paraId="6F39DAFB" w14:textId="77777777" w:rsidR="0046470A" w:rsidRDefault="00D47833">
      <w:pPr>
        <w:pStyle w:val="aff"/>
      </w:pPr>
      <w:r>
        <w:rPr>
          <w:rFonts w:hint="eastAsia"/>
        </w:rPr>
        <w:t>本文件由中国通信标准化协会提出并归口。</w:t>
      </w:r>
    </w:p>
    <w:p w14:paraId="1992AF65" w14:textId="77777777" w:rsidR="0046470A" w:rsidRDefault="00D47833">
      <w:pPr>
        <w:pStyle w:val="aff"/>
      </w:pPr>
      <w:r>
        <w:rPr>
          <w:rFonts w:hint="eastAsia"/>
        </w:rPr>
        <w:t>本文件起草单位：中国移动通信集团有限公司、中国信息通信研究院、中国联合网络通信集团有限公司、中国电信集团有限公司、华为技术有限公司、高通无线通信技术(中国)有限公司、中兴通讯股份有限公司、广州杰赛科技股份有限公司、金砖国家未来网络研究院(中国·深圳)、爱立信（中国）通信有限公司。</w:t>
      </w:r>
    </w:p>
    <w:p w14:paraId="2B5F71DC" w14:textId="77777777" w:rsidR="0046470A" w:rsidRDefault="00D47833">
      <w:pPr>
        <w:pStyle w:val="aff"/>
      </w:pPr>
      <w:r>
        <w:rPr>
          <w:rFonts w:ascii="Times New Roman" w:hint="eastAsia"/>
          <w:color w:val="000000"/>
        </w:rPr>
        <w:t>本文件主要起草人：（待补充）</w:t>
      </w:r>
      <w:r>
        <w:rPr>
          <w:rFonts w:hint="eastAsia"/>
          <w:color w:val="000000"/>
        </w:rPr>
        <w:t>。</w:t>
      </w:r>
    </w:p>
    <w:p w14:paraId="079FD94B" w14:textId="77777777" w:rsidR="0046470A" w:rsidRDefault="00D47833">
      <w:pPr>
        <w:widowControl/>
        <w:jc w:val="left"/>
        <w:rPr>
          <w:rFonts w:ascii="SimHei" w:eastAsia="SimHei" w:hAnsi="SimHei"/>
          <w:sz w:val="32"/>
          <w:szCs w:val="32"/>
        </w:rPr>
      </w:pPr>
      <w:bookmarkStart w:id="25" w:name="_Toc55463843"/>
      <w:r>
        <w:rPr>
          <w:rFonts w:ascii="SimHei" w:eastAsia="SimHei" w:hAnsi="SimHei"/>
          <w:sz w:val="32"/>
          <w:szCs w:val="32"/>
        </w:rPr>
        <w:br w:type="page"/>
      </w:r>
    </w:p>
    <w:p w14:paraId="1A5FD9F5" w14:textId="77777777" w:rsidR="0046470A" w:rsidRDefault="00D47833">
      <w:pPr>
        <w:jc w:val="center"/>
        <w:rPr>
          <w:rFonts w:ascii="SimHei" w:eastAsia="SimHei" w:hAnsi="SimHei"/>
          <w:sz w:val="32"/>
          <w:szCs w:val="32"/>
        </w:rPr>
      </w:pPr>
      <w:r>
        <w:rPr>
          <w:rFonts w:ascii="SimHei" w:eastAsia="SimHei" w:hAnsi="SimHei" w:hint="eastAsia"/>
          <w:sz w:val="32"/>
          <w:szCs w:val="32"/>
        </w:rPr>
        <w:lastRenderedPageBreak/>
        <w:t>移动通信核心网支持无人机系统总体技术要求</w:t>
      </w:r>
      <w:bookmarkEnd w:id="25"/>
    </w:p>
    <w:p w14:paraId="6A3938F5" w14:textId="77777777" w:rsidR="0046470A" w:rsidRDefault="00D47833">
      <w:pPr>
        <w:pStyle w:val="a5"/>
        <w:numPr>
          <w:ilvl w:val="0"/>
          <w:numId w:val="14"/>
        </w:numPr>
        <w:spacing w:before="312" w:after="312"/>
        <w:ind w:left="567" w:hanging="567"/>
      </w:pPr>
      <w:bookmarkStart w:id="26" w:name="_Toc295303486"/>
      <w:bookmarkStart w:id="27" w:name="_Toc55921870"/>
      <w:bookmarkStart w:id="28" w:name="_Toc295303410"/>
      <w:bookmarkStart w:id="29" w:name="_Toc295301364"/>
      <w:bookmarkStart w:id="30" w:name="_Toc6351"/>
      <w:bookmarkStart w:id="31" w:name="_Toc97124536"/>
      <w:bookmarkEnd w:id="1"/>
      <w:r>
        <w:rPr>
          <w:rFonts w:hint="eastAsia"/>
        </w:rPr>
        <w:t>范围</w:t>
      </w:r>
      <w:bookmarkEnd w:id="26"/>
      <w:bookmarkEnd w:id="27"/>
      <w:bookmarkEnd w:id="28"/>
      <w:bookmarkEnd w:id="29"/>
      <w:bookmarkEnd w:id="30"/>
      <w:bookmarkEnd w:id="31"/>
    </w:p>
    <w:p w14:paraId="304B0E9C" w14:textId="77777777" w:rsidR="0046470A" w:rsidRDefault="00D47833">
      <w:pPr>
        <w:pStyle w:val="aff"/>
        <w:ind w:leftChars="50" w:left="105" w:firstLineChars="150" w:firstLine="315"/>
      </w:pPr>
      <w:r>
        <w:rPr>
          <w:rFonts w:hint="eastAsia"/>
        </w:rPr>
        <w:t>本文件规定了5</w:t>
      </w:r>
      <w:r>
        <w:t>G</w:t>
      </w:r>
      <w:r>
        <w:rPr>
          <w:rFonts w:hint="eastAsia"/>
        </w:rPr>
        <w:t>移动通信网面向网联无人机应用的总体</w:t>
      </w:r>
      <w:r>
        <w:t>架构、</w:t>
      </w:r>
      <w:r>
        <w:rPr>
          <w:rFonts w:hint="eastAsia"/>
        </w:rPr>
        <w:t>核心网功能要求、平台要求和关键流程等。</w:t>
      </w:r>
    </w:p>
    <w:p w14:paraId="4A7C36F6" w14:textId="77777777" w:rsidR="0046470A" w:rsidRDefault="00D47833">
      <w:pPr>
        <w:pStyle w:val="aff"/>
        <w:ind w:leftChars="50" w:left="105" w:firstLineChars="150" w:firstLine="315"/>
      </w:pPr>
      <w:r>
        <w:rPr>
          <w:rFonts w:hint="eastAsia"/>
        </w:rPr>
        <w:t>本文件适用于</w:t>
      </w:r>
      <w:r>
        <w:t>5G</w:t>
      </w:r>
      <w:r>
        <w:tab/>
        <w:t>C</w:t>
      </w:r>
      <w:r>
        <w:rPr>
          <w:rFonts w:hint="eastAsia"/>
        </w:rPr>
        <w:t>相关网元、5G移动通信网面向网联无人机应用的相关组件或网元，以及系统中建议开放的接口等。</w:t>
      </w:r>
    </w:p>
    <w:p w14:paraId="1A554F5D" w14:textId="0BC3D712" w:rsidR="0046470A" w:rsidRDefault="00D47833">
      <w:pPr>
        <w:pStyle w:val="a5"/>
        <w:spacing w:before="312" w:after="312"/>
      </w:pPr>
      <w:bookmarkStart w:id="32" w:name="_Toc295301365"/>
      <w:bookmarkStart w:id="33" w:name="_Toc295303487"/>
      <w:bookmarkStart w:id="34" w:name="_Toc55921871"/>
      <w:bookmarkStart w:id="35" w:name="_Toc295303411"/>
      <w:bookmarkStart w:id="36" w:name="_Toc12336"/>
      <w:bookmarkStart w:id="37" w:name="_Toc97124537"/>
      <w:r>
        <w:rPr>
          <w:rFonts w:hint="eastAsia"/>
        </w:rPr>
        <w:t>规范性引用文件</w:t>
      </w:r>
      <w:bookmarkEnd w:id="32"/>
      <w:bookmarkEnd w:id="33"/>
      <w:bookmarkEnd w:id="34"/>
      <w:bookmarkEnd w:id="35"/>
      <w:bookmarkEnd w:id="36"/>
      <w:bookmarkEnd w:id="37"/>
    </w:p>
    <w:p w14:paraId="39D7DDD2" w14:textId="3B17AEAC" w:rsidR="0046470A" w:rsidRDefault="00D47833">
      <w:pPr>
        <w:pStyle w:val="aff"/>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1694D4FA" w14:textId="606AC94D" w:rsidR="001D387B" w:rsidRDefault="001D387B">
      <w:pPr>
        <w:pStyle w:val="aff"/>
      </w:pPr>
    </w:p>
    <w:p w14:paraId="6574B04B" w14:textId="6B38F80A" w:rsidR="00AB5609" w:rsidRPr="006B7023" w:rsidRDefault="00AB5609" w:rsidP="006B7023">
      <w:pPr>
        <w:pStyle w:val="BodyTextIndent"/>
        <w:rPr>
          <w:szCs w:val="21"/>
        </w:rPr>
      </w:pPr>
      <w:r w:rsidRPr="006B7023">
        <w:rPr>
          <w:rFonts w:hint="eastAsia"/>
          <w:szCs w:val="21"/>
        </w:rPr>
        <w:t>3GPP TR 21.905</w:t>
      </w:r>
      <w:r w:rsidR="00C91186" w:rsidRPr="006B7023">
        <w:rPr>
          <w:szCs w:val="21"/>
        </w:rPr>
        <w:t xml:space="preserve"> </w:t>
      </w:r>
      <w:r w:rsidRPr="006B7023">
        <w:rPr>
          <w:rFonts w:hint="eastAsia"/>
          <w:szCs w:val="21"/>
        </w:rPr>
        <w:t xml:space="preserve">3GPP </w:t>
      </w:r>
      <w:r w:rsidRPr="006B7023">
        <w:rPr>
          <w:rFonts w:hint="eastAsia"/>
          <w:szCs w:val="21"/>
        </w:rPr>
        <w:t>规范词汇表</w:t>
      </w:r>
      <w:r w:rsidR="00724795" w:rsidRPr="006B7023">
        <w:rPr>
          <w:rFonts w:hint="eastAsia"/>
          <w:szCs w:val="21"/>
        </w:rPr>
        <w:t xml:space="preserve"> </w:t>
      </w:r>
      <w:r w:rsidR="00724795" w:rsidRPr="006B7023">
        <w:rPr>
          <w:rFonts w:hint="eastAsia"/>
          <w:szCs w:val="21"/>
        </w:rPr>
        <w:t>（</w:t>
      </w:r>
      <w:r w:rsidR="00724795" w:rsidRPr="006B7023">
        <w:rPr>
          <w:szCs w:val="21"/>
        </w:rPr>
        <w:t>Vocabulary for 3GPP Specifications</w:t>
      </w:r>
      <w:r w:rsidR="00724795" w:rsidRPr="006B7023">
        <w:rPr>
          <w:rFonts w:hint="eastAsia"/>
          <w:szCs w:val="21"/>
        </w:rPr>
        <w:t>）</w:t>
      </w:r>
    </w:p>
    <w:p w14:paraId="489C1D44" w14:textId="1269CD96" w:rsidR="00AB5609" w:rsidRPr="006B7023" w:rsidRDefault="00AB5609" w:rsidP="006B7023">
      <w:pPr>
        <w:pStyle w:val="BodyTextIndent"/>
        <w:rPr>
          <w:szCs w:val="21"/>
        </w:rPr>
      </w:pPr>
      <w:r w:rsidRPr="006B7023">
        <w:rPr>
          <w:rFonts w:hint="eastAsia"/>
          <w:szCs w:val="21"/>
        </w:rPr>
        <w:t>3GPP TS 23.501</w:t>
      </w:r>
      <w:r w:rsidR="00724795" w:rsidRPr="006B7023">
        <w:rPr>
          <w:rFonts w:hint="eastAsia"/>
          <w:szCs w:val="21"/>
        </w:rPr>
        <w:t xml:space="preserve"> </w:t>
      </w:r>
      <w:r w:rsidRPr="006B7023">
        <w:rPr>
          <w:rFonts w:hint="eastAsia"/>
          <w:szCs w:val="21"/>
        </w:rPr>
        <w:t xml:space="preserve">5G </w:t>
      </w:r>
      <w:r w:rsidRPr="006B7023">
        <w:rPr>
          <w:rFonts w:hint="eastAsia"/>
          <w:szCs w:val="21"/>
        </w:rPr>
        <w:t>系统</w:t>
      </w:r>
      <w:r w:rsidRPr="006B7023">
        <w:rPr>
          <w:rFonts w:hint="eastAsia"/>
          <w:szCs w:val="21"/>
        </w:rPr>
        <w:t xml:space="preserve"> (5GS) </w:t>
      </w:r>
      <w:r w:rsidRPr="006B7023">
        <w:rPr>
          <w:rFonts w:hint="eastAsia"/>
          <w:szCs w:val="21"/>
        </w:rPr>
        <w:t>的系统架构</w:t>
      </w:r>
      <w:r w:rsidR="00572429" w:rsidRPr="006B7023">
        <w:rPr>
          <w:rFonts w:hint="eastAsia"/>
          <w:szCs w:val="21"/>
        </w:rPr>
        <w:t xml:space="preserve"> </w:t>
      </w:r>
      <w:r w:rsidR="00572429" w:rsidRPr="006B7023">
        <w:rPr>
          <w:rFonts w:hint="eastAsia"/>
          <w:szCs w:val="21"/>
        </w:rPr>
        <w:t>（</w:t>
      </w:r>
      <w:r w:rsidR="00572429" w:rsidRPr="006B7023">
        <w:rPr>
          <w:szCs w:val="21"/>
        </w:rPr>
        <w:t>System architecture for the 5G System (5GS)</w:t>
      </w:r>
      <w:r w:rsidR="00572429" w:rsidRPr="006B7023">
        <w:rPr>
          <w:rFonts w:hint="eastAsia"/>
          <w:szCs w:val="21"/>
        </w:rPr>
        <w:t>）</w:t>
      </w:r>
    </w:p>
    <w:p w14:paraId="281B8263" w14:textId="790BFF68" w:rsidR="00AB5609" w:rsidRPr="006B7023" w:rsidRDefault="00AB5609" w:rsidP="006B7023">
      <w:pPr>
        <w:pStyle w:val="BodyTextIndent"/>
        <w:rPr>
          <w:szCs w:val="21"/>
        </w:rPr>
      </w:pPr>
      <w:r w:rsidRPr="006B7023">
        <w:rPr>
          <w:rFonts w:hint="eastAsia"/>
          <w:szCs w:val="21"/>
        </w:rPr>
        <w:t>3GPP TS 23.502</w:t>
      </w:r>
      <w:r w:rsidR="00572429" w:rsidRPr="006B7023">
        <w:rPr>
          <w:rFonts w:hint="eastAsia"/>
          <w:szCs w:val="21"/>
        </w:rPr>
        <w:t xml:space="preserve"> </w:t>
      </w:r>
      <w:r w:rsidRPr="006B7023">
        <w:rPr>
          <w:rFonts w:hint="eastAsia"/>
          <w:szCs w:val="21"/>
        </w:rPr>
        <w:t xml:space="preserve">5G </w:t>
      </w:r>
      <w:r w:rsidRPr="006B7023">
        <w:rPr>
          <w:rFonts w:hint="eastAsia"/>
          <w:szCs w:val="21"/>
        </w:rPr>
        <w:t>系统</w:t>
      </w:r>
      <w:r w:rsidRPr="006B7023">
        <w:rPr>
          <w:rFonts w:hint="eastAsia"/>
          <w:szCs w:val="21"/>
        </w:rPr>
        <w:t xml:space="preserve"> (5GS) </w:t>
      </w:r>
      <w:r w:rsidR="00572429" w:rsidRPr="006B7023">
        <w:rPr>
          <w:rFonts w:hint="eastAsia"/>
          <w:szCs w:val="21"/>
        </w:rPr>
        <w:t>流</w:t>
      </w:r>
      <w:r w:rsidRPr="006B7023">
        <w:rPr>
          <w:rFonts w:hint="eastAsia"/>
          <w:szCs w:val="21"/>
        </w:rPr>
        <w:t>程</w:t>
      </w:r>
      <w:r w:rsidR="00572429" w:rsidRPr="006B7023">
        <w:rPr>
          <w:rFonts w:hint="eastAsia"/>
          <w:szCs w:val="21"/>
        </w:rPr>
        <w:t xml:space="preserve"> </w:t>
      </w:r>
      <w:r w:rsidR="00572429" w:rsidRPr="006B7023">
        <w:rPr>
          <w:rFonts w:hint="eastAsia"/>
          <w:szCs w:val="21"/>
        </w:rPr>
        <w:t>（</w:t>
      </w:r>
      <w:r w:rsidR="00572429" w:rsidRPr="006B7023">
        <w:rPr>
          <w:szCs w:val="21"/>
        </w:rPr>
        <w:t>Procedures for the 5G System (5GS)</w:t>
      </w:r>
      <w:r w:rsidR="00572429" w:rsidRPr="006B7023">
        <w:rPr>
          <w:rFonts w:hint="eastAsia"/>
          <w:szCs w:val="21"/>
        </w:rPr>
        <w:t>）</w:t>
      </w:r>
    </w:p>
    <w:p w14:paraId="4265CAC9" w14:textId="6585DC08" w:rsidR="00AB5609" w:rsidRPr="006B7023" w:rsidRDefault="00AB5609" w:rsidP="006B7023">
      <w:pPr>
        <w:pStyle w:val="BodyTextIndent"/>
        <w:rPr>
          <w:szCs w:val="21"/>
        </w:rPr>
      </w:pPr>
      <w:r w:rsidRPr="006B7023">
        <w:rPr>
          <w:rFonts w:hint="eastAsia"/>
          <w:szCs w:val="21"/>
        </w:rPr>
        <w:t>3GPP TS 23.222</w:t>
      </w:r>
      <w:r w:rsidR="00572429" w:rsidRPr="006B7023">
        <w:rPr>
          <w:rFonts w:hint="eastAsia"/>
          <w:szCs w:val="21"/>
        </w:rPr>
        <w:t xml:space="preserve"> </w:t>
      </w:r>
      <w:r w:rsidRPr="006B7023">
        <w:rPr>
          <w:rFonts w:hint="eastAsia"/>
          <w:szCs w:val="21"/>
        </w:rPr>
        <w:t xml:space="preserve">3GPP </w:t>
      </w:r>
      <w:r w:rsidRPr="006B7023">
        <w:rPr>
          <w:rFonts w:hint="eastAsia"/>
          <w:szCs w:val="21"/>
        </w:rPr>
        <w:t>北向</w:t>
      </w:r>
      <w:r w:rsidRPr="006B7023">
        <w:rPr>
          <w:rFonts w:hint="eastAsia"/>
          <w:szCs w:val="21"/>
        </w:rPr>
        <w:t xml:space="preserve"> API </w:t>
      </w:r>
      <w:r w:rsidRPr="006B7023">
        <w:rPr>
          <w:rFonts w:hint="eastAsia"/>
          <w:szCs w:val="21"/>
        </w:rPr>
        <w:t>的通用</w:t>
      </w:r>
      <w:r w:rsidRPr="006B7023">
        <w:rPr>
          <w:rFonts w:hint="eastAsia"/>
          <w:szCs w:val="21"/>
        </w:rPr>
        <w:t xml:space="preserve"> API </w:t>
      </w:r>
      <w:r w:rsidRPr="006B7023">
        <w:rPr>
          <w:rFonts w:hint="eastAsia"/>
          <w:szCs w:val="21"/>
        </w:rPr>
        <w:t>框架</w:t>
      </w:r>
      <w:r w:rsidR="00572429" w:rsidRPr="006B7023">
        <w:rPr>
          <w:rFonts w:hint="eastAsia"/>
          <w:szCs w:val="21"/>
        </w:rPr>
        <w:t xml:space="preserve"> </w:t>
      </w:r>
      <w:r w:rsidR="00572429" w:rsidRPr="006B7023">
        <w:rPr>
          <w:rFonts w:hint="eastAsia"/>
          <w:szCs w:val="21"/>
        </w:rPr>
        <w:t>（</w:t>
      </w:r>
      <w:r w:rsidR="00572429" w:rsidRPr="006B7023">
        <w:rPr>
          <w:szCs w:val="21"/>
        </w:rPr>
        <w:t>Common API Framework for 3GPP Northbound APIs</w:t>
      </w:r>
      <w:r w:rsidR="00572429" w:rsidRPr="006B7023">
        <w:rPr>
          <w:rFonts w:hint="eastAsia"/>
          <w:szCs w:val="21"/>
        </w:rPr>
        <w:t>）</w:t>
      </w:r>
    </w:p>
    <w:p w14:paraId="56214B0C" w14:textId="5EB38A55" w:rsidR="00AB5609" w:rsidRPr="006B7023" w:rsidRDefault="00AB5609" w:rsidP="006B7023">
      <w:pPr>
        <w:pStyle w:val="BodyTextIndent"/>
        <w:rPr>
          <w:szCs w:val="21"/>
        </w:rPr>
      </w:pPr>
      <w:r w:rsidRPr="006B7023">
        <w:rPr>
          <w:rFonts w:hint="eastAsia"/>
          <w:szCs w:val="21"/>
        </w:rPr>
        <w:t>3GPP TS 22.125</w:t>
      </w:r>
      <w:r w:rsidR="006B7023">
        <w:rPr>
          <w:rFonts w:hint="eastAsia"/>
          <w:szCs w:val="21"/>
        </w:rPr>
        <w:t xml:space="preserve"> </w:t>
      </w:r>
      <w:r w:rsidRPr="006B7023">
        <w:rPr>
          <w:rFonts w:hint="eastAsia"/>
          <w:szCs w:val="21"/>
        </w:rPr>
        <w:t xml:space="preserve">3GPP </w:t>
      </w:r>
      <w:r w:rsidRPr="006B7023">
        <w:rPr>
          <w:rFonts w:hint="eastAsia"/>
          <w:szCs w:val="21"/>
        </w:rPr>
        <w:t>中的无人机系统</w:t>
      </w:r>
      <w:r w:rsidRPr="006B7023">
        <w:rPr>
          <w:rFonts w:hint="eastAsia"/>
          <w:szCs w:val="21"/>
        </w:rPr>
        <w:t xml:space="preserve"> (UAS) </w:t>
      </w:r>
      <w:r w:rsidRPr="006B7023">
        <w:rPr>
          <w:rFonts w:hint="eastAsia"/>
          <w:szCs w:val="21"/>
        </w:rPr>
        <w:t>支持</w:t>
      </w:r>
      <w:r w:rsidR="006B7023">
        <w:rPr>
          <w:rFonts w:hint="eastAsia"/>
          <w:szCs w:val="21"/>
        </w:rPr>
        <w:t xml:space="preserve"> </w:t>
      </w:r>
      <w:r w:rsidR="006B7023">
        <w:rPr>
          <w:rFonts w:hint="eastAsia"/>
          <w:szCs w:val="21"/>
        </w:rPr>
        <w:t>（</w:t>
      </w:r>
      <w:r w:rsidR="006B7023" w:rsidRPr="006B7023">
        <w:rPr>
          <w:szCs w:val="21"/>
        </w:rPr>
        <w:t>Unmanned Aerial System (UAS) support in</w:t>
      </w:r>
      <w:r w:rsidR="006B7023">
        <w:t xml:space="preserve"> 3GPP</w:t>
      </w:r>
      <w:r w:rsidR="006B7023">
        <w:rPr>
          <w:rFonts w:hint="eastAsia"/>
          <w:szCs w:val="21"/>
        </w:rPr>
        <w:t>）</w:t>
      </w:r>
    </w:p>
    <w:p w14:paraId="5648F6E1" w14:textId="34EE5789" w:rsidR="00AB5609" w:rsidRPr="006B7023" w:rsidRDefault="00AB5609" w:rsidP="006B7023">
      <w:pPr>
        <w:pStyle w:val="BodyTextIndent"/>
        <w:rPr>
          <w:szCs w:val="21"/>
        </w:rPr>
      </w:pPr>
      <w:r w:rsidRPr="006B7023">
        <w:rPr>
          <w:rFonts w:hint="eastAsia"/>
          <w:szCs w:val="21"/>
        </w:rPr>
        <w:t>3GPP TS 23.401</w:t>
      </w:r>
      <w:r w:rsidR="006B7023">
        <w:rPr>
          <w:rFonts w:hint="eastAsia"/>
          <w:szCs w:val="21"/>
        </w:rPr>
        <w:t xml:space="preserve"> </w:t>
      </w:r>
      <w:r w:rsidRPr="006B7023">
        <w:rPr>
          <w:rFonts w:hint="eastAsia"/>
          <w:szCs w:val="21"/>
        </w:rPr>
        <w:t>用于演进的通用陆地无线接入网络</w:t>
      </w:r>
      <w:r w:rsidRPr="006B7023">
        <w:rPr>
          <w:rFonts w:hint="eastAsia"/>
          <w:szCs w:val="21"/>
        </w:rPr>
        <w:t xml:space="preserve"> (E-UTRAN) </w:t>
      </w:r>
      <w:r w:rsidRPr="006B7023">
        <w:rPr>
          <w:rFonts w:hint="eastAsia"/>
          <w:szCs w:val="21"/>
        </w:rPr>
        <w:t>接入的通用分组无线服务</w:t>
      </w:r>
      <w:r w:rsidRPr="006B7023">
        <w:rPr>
          <w:rFonts w:hint="eastAsia"/>
          <w:szCs w:val="21"/>
        </w:rPr>
        <w:t xml:space="preserve"> (GPRS) </w:t>
      </w:r>
      <w:r w:rsidRPr="006B7023">
        <w:rPr>
          <w:rFonts w:hint="eastAsia"/>
          <w:szCs w:val="21"/>
        </w:rPr>
        <w:t>增强</w:t>
      </w:r>
      <w:r w:rsidR="006B7023">
        <w:rPr>
          <w:rFonts w:hint="eastAsia"/>
          <w:szCs w:val="21"/>
        </w:rPr>
        <w:t xml:space="preserve"> </w:t>
      </w:r>
      <w:r w:rsidR="006B7023">
        <w:rPr>
          <w:rFonts w:hint="eastAsia"/>
          <w:szCs w:val="21"/>
        </w:rPr>
        <w:t>（</w:t>
      </w:r>
      <w:r w:rsidR="006B7023" w:rsidRPr="006B7023">
        <w:rPr>
          <w:szCs w:val="21"/>
        </w:rPr>
        <w:t>General Packet Radio Service (GPRS) enhancements for Evolved Universal Terrestrial Radio Access Network (E-UTRAN) access</w:t>
      </w:r>
      <w:r w:rsidR="006B7023">
        <w:rPr>
          <w:rFonts w:hint="eastAsia"/>
          <w:szCs w:val="21"/>
        </w:rPr>
        <w:t>）</w:t>
      </w:r>
    </w:p>
    <w:p w14:paraId="483408AE" w14:textId="090247E3" w:rsidR="00AB5609" w:rsidRPr="006B7023" w:rsidRDefault="00AB5609" w:rsidP="006B7023">
      <w:pPr>
        <w:pStyle w:val="BodyTextIndent"/>
        <w:rPr>
          <w:szCs w:val="21"/>
        </w:rPr>
      </w:pPr>
      <w:r w:rsidRPr="006B7023">
        <w:rPr>
          <w:rFonts w:hint="eastAsia"/>
          <w:szCs w:val="21"/>
        </w:rPr>
        <w:t>3GPP TS 36.300</w:t>
      </w:r>
      <w:r w:rsidR="006B7023">
        <w:rPr>
          <w:rFonts w:hint="eastAsia"/>
          <w:szCs w:val="21"/>
        </w:rPr>
        <w:t xml:space="preserve"> </w:t>
      </w:r>
      <w:r w:rsidRPr="006B7023">
        <w:rPr>
          <w:rFonts w:hint="eastAsia"/>
          <w:szCs w:val="21"/>
        </w:rPr>
        <w:t>演进的通用陆地无线电接入</w:t>
      </w:r>
      <w:r w:rsidRPr="006B7023">
        <w:rPr>
          <w:rFonts w:hint="eastAsia"/>
          <w:szCs w:val="21"/>
        </w:rPr>
        <w:t xml:space="preserve"> (E-UTRA) </w:t>
      </w:r>
      <w:r w:rsidRPr="006B7023">
        <w:rPr>
          <w:rFonts w:hint="eastAsia"/>
          <w:szCs w:val="21"/>
        </w:rPr>
        <w:t>和演进的通用陆地无线电接入网络</w:t>
      </w:r>
      <w:r w:rsidRPr="006B7023">
        <w:rPr>
          <w:rFonts w:hint="eastAsia"/>
          <w:szCs w:val="21"/>
        </w:rPr>
        <w:t xml:space="preserve"> (E-UTRAN)</w:t>
      </w:r>
      <w:r w:rsidRPr="006B7023">
        <w:rPr>
          <w:rFonts w:hint="eastAsia"/>
          <w:szCs w:val="21"/>
        </w:rPr>
        <w:t>；总体描述；第</w:t>
      </w:r>
      <w:r w:rsidRPr="006B7023">
        <w:rPr>
          <w:rFonts w:hint="eastAsia"/>
          <w:szCs w:val="21"/>
        </w:rPr>
        <w:t xml:space="preserve"> 2 </w:t>
      </w:r>
      <w:r w:rsidRPr="006B7023">
        <w:rPr>
          <w:rFonts w:hint="eastAsia"/>
          <w:szCs w:val="21"/>
        </w:rPr>
        <w:t>阶段</w:t>
      </w:r>
      <w:r w:rsidR="006B7023">
        <w:rPr>
          <w:rFonts w:hint="eastAsia"/>
          <w:szCs w:val="21"/>
        </w:rPr>
        <w:t xml:space="preserve"> </w:t>
      </w:r>
      <w:r w:rsidR="006B7023">
        <w:rPr>
          <w:rFonts w:hint="eastAsia"/>
          <w:szCs w:val="21"/>
        </w:rPr>
        <w:t>（</w:t>
      </w:r>
      <w:r w:rsidR="00A96D8E" w:rsidRPr="00A96D8E">
        <w:rPr>
          <w:szCs w:val="21"/>
        </w:rPr>
        <w:t>Evolved Universal Terrestrial Radio Access (E-UTRA) and Evolved Universal Terrestrial Radio Access Network (E-UTRAN); Overall description; Stage 2</w:t>
      </w:r>
      <w:r w:rsidR="006B7023">
        <w:rPr>
          <w:rFonts w:hint="eastAsia"/>
          <w:szCs w:val="21"/>
        </w:rPr>
        <w:t>）</w:t>
      </w:r>
    </w:p>
    <w:p w14:paraId="0F3DC71E" w14:textId="06B02286" w:rsidR="00AB5609" w:rsidRPr="006B7023" w:rsidRDefault="00AB5609" w:rsidP="006B7023">
      <w:pPr>
        <w:pStyle w:val="BodyTextIndent"/>
        <w:rPr>
          <w:szCs w:val="21"/>
        </w:rPr>
      </w:pPr>
      <w:r w:rsidRPr="006B7023">
        <w:rPr>
          <w:rFonts w:hint="eastAsia"/>
          <w:szCs w:val="21"/>
        </w:rPr>
        <w:t>3GPP TS 23.273</w:t>
      </w:r>
      <w:r w:rsidR="00A96D8E">
        <w:rPr>
          <w:rFonts w:hint="eastAsia"/>
          <w:szCs w:val="21"/>
        </w:rPr>
        <w:t xml:space="preserve"> </w:t>
      </w:r>
      <w:r w:rsidRPr="006B7023">
        <w:rPr>
          <w:rFonts w:hint="eastAsia"/>
          <w:szCs w:val="21"/>
        </w:rPr>
        <w:t>5G</w:t>
      </w:r>
      <w:r w:rsidRPr="006B7023">
        <w:rPr>
          <w:rFonts w:hint="eastAsia"/>
          <w:szCs w:val="21"/>
        </w:rPr>
        <w:t>系统</w:t>
      </w:r>
      <w:r w:rsidRPr="006B7023">
        <w:rPr>
          <w:rFonts w:hint="eastAsia"/>
          <w:szCs w:val="21"/>
        </w:rPr>
        <w:t xml:space="preserve"> (5GS) </w:t>
      </w:r>
      <w:r w:rsidRPr="006B7023">
        <w:rPr>
          <w:rFonts w:hint="eastAsia"/>
          <w:szCs w:val="21"/>
        </w:rPr>
        <w:t>定位服务</w:t>
      </w:r>
      <w:r w:rsidRPr="006B7023">
        <w:rPr>
          <w:rFonts w:hint="eastAsia"/>
          <w:szCs w:val="21"/>
        </w:rPr>
        <w:t xml:space="preserve"> (LCS)</w:t>
      </w:r>
      <w:r w:rsidRPr="006B7023">
        <w:rPr>
          <w:rFonts w:hint="eastAsia"/>
          <w:szCs w:val="21"/>
        </w:rPr>
        <w:t>；第</w:t>
      </w:r>
      <w:r w:rsidRPr="006B7023">
        <w:rPr>
          <w:rFonts w:hint="eastAsia"/>
          <w:szCs w:val="21"/>
        </w:rPr>
        <w:t xml:space="preserve"> 2 </w:t>
      </w:r>
      <w:r w:rsidRPr="006B7023">
        <w:rPr>
          <w:rFonts w:hint="eastAsia"/>
          <w:szCs w:val="21"/>
        </w:rPr>
        <w:t>阶段</w:t>
      </w:r>
      <w:r w:rsidR="00A96D8E">
        <w:rPr>
          <w:rFonts w:hint="eastAsia"/>
          <w:szCs w:val="21"/>
        </w:rPr>
        <w:t xml:space="preserve"> </w:t>
      </w:r>
      <w:r w:rsidR="00A96D8E">
        <w:rPr>
          <w:rFonts w:hint="eastAsia"/>
          <w:szCs w:val="21"/>
        </w:rPr>
        <w:t>（</w:t>
      </w:r>
      <w:r w:rsidR="00A96D8E" w:rsidRPr="00A96D8E">
        <w:rPr>
          <w:szCs w:val="21"/>
        </w:rPr>
        <w:t>5G System (5GS) Location Services (LCS); Stage 2</w:t>
      </w:r>
      <w:r w:rsidR="00A96D8E">
        <w:rPr>
          <w:rFonts w:hint="eastAsia"/>
          <w:szCs w:val="21"/>
        </w:rPr>
        <w:t>）</w:t>
      </w:r>
    </w:p>
    <w:p w14:paraId="500C7D73" w14:textId="4717EB42" w:rsidR="00AB5609" w:rsidRPr="006B7023" w:rsidRDefault="00AB5609" w:rsidP="006B7023">
      <w:pPr>
        <w:pStyle w:val="BodyTextIndent"/>
        <w:rPr>
          <w:szCs w:val="21"/>
        </w:rPr>
      </w:pPr>
      <w:r w:rsidRPr="006B7023">
        <w:rPr>
          <w:rFonts w:hint="eastAsia"/>
          <w:szCs w:val="21"/>
        </w:rPr>
        <w:t>3GPP TS 23.503</w:t>
      </w:r>
      <w:r w:rsidR="00BF1281">
        <w:rPr>
          <w:szCs w:val="21"/>
        </w:rPr>
        <w:t xml:space="preserve"> </w:t>
      </w:r>
      <w:r w:rsidRPr="006B7023">
        <w:rPr>
          <w:rFonts w:hint="eastAsia"/>
          <w:szCs w:val="21"/>
        </w:rPr>
        <w:t>5G</w:t>
      </w:r>
      <w:r w:rsidRPr="006B7023">
        <w:rPr>
          <w:rFonts w:hint="eastAsia"/>
          <w:szCs w:val="21"/>
        </w:rPr>
        <w:t>系统</w:t>
      </w:r>
      <w:r w:rsidRPr="006B7023">
        <w:rPr>
          <w:rFonts w:hint="eastAsia"/>
          <w:szCs w:val="21"/>
        </w:rPr>
        <w:t xml:space="preserve"> (5GS) </w:t>
      </w:r>
      <w:r w:rsidRPr="006B7023">
        <w:rPr>
          <w:rFonts w:hint="eastAsia"/>
          <w:szCs w:val="21"/>
        </w:rPr>
        <w:t>的策</w:t>
      </w:r>
      <w:r w:rsidR="008E5255">
        <w:rPr>
          <w:rFonts w:hint="eastAsia"/>
          <w:szCs w:val="21"/>
        </w:rPr>
        <w:t>略</w:t>
      </w:r>
      <w:r w:rsidRPr="006B7023">
        <w:rPr>
          <w:rFonts w:hint="eastAsia"/>
          <w:szCs w:val="21"/>
        </w:rPr>
        <w:t>和计费控制框架；第</w:t>
      </w:r>
      <w:r w:rsidRPr="006B7023">
        <w:rPr>
          <w:rFonts w:hint="eastAsia"/>
          <w:szCs w:val="21"/>
        </w:rPr>
        <w:t xml:space="preserve"> 2 </w:t>
      </w:r>
      <w:r w:rsidRPr="006B7023">
        <w:rPr>
          <w:rFonts w:hint="eastAsia"/>
          <w:szCs w:val="21"/>
        </w:rPr>
        <w:t>阶段</w:t>
      </w:r>
      <w:r w:rsidR="00FE6150">
        <w:rPr>
          <w:rFonts w:hint="eastAsia"/>
          <w:szCs w:val="21"/>
        </w:rPr>
        <w:t xml:space="preserve"> </w:t>
      </w:r>
      <w:r w:rsidR="00FE6150">
        <w:rPr>
          <w:rFonts w:hint="eastAsia"/>
          <w:szCs w:val="21"/>
        </w:rPr>
        <w:t>（</w:t>
      </w:r>
      <w:r w:rsidR="00FE6150">
        <w:t>Policy and charging control framework for the 5G System (5GS); Stage 2</w:t>
      </w:r>
      <w:r w:rsidR="00FE6150">
        <w:rPr>
          <w:rFonts w:hint="eastAsia"/>
          <w:szCs w:val="21"/>
        </w:rPr>
        <w:t>）</w:t>
      </w:r>
    </w:p>
    <w:p w14:paraId="7BB982CF" w14:textId="7D783C28" w:rsidR="00AB5609" w:rsidRPr="006B7023" w:rsidRDefault="00AB5609" w:rsidP="006B7023">
      <w:pPr>
        <w:pStyle w:val="BodyTextIndent"/>
        <w:rPr>
          <w:szCs w:val="21"/>
        </w:rPr>
      </w:pPr>
      <w:r w:rsidRPr="006B7023">
        <w:rPr>
          <w:rFonts w:hint="eastAsia"/>
          <w:szCs w:val="21"/>
        </w:rPr>
        <w:t>3GPP TS 33.256</w:t>
      </w:r>
      <w:r w:rsidR="00D47833">
        <w:rPr>
          <w:rFonts w:hint="eastAsia"/>
          <w:szCs w:val="21"/>
        </w:rPr>
        <w:t xml:space="preserve"> </w:t>
      </w:r>
      <w:r w:rsidRPr="006B7023">
        <w:rPr>
          <w:rFonts w:hint="eastAsia"/>
          <w:szCs w:val="21"/>
        </w:rPr>
        <w:t>无人驾驶航空系统</w:t>
      </w:r>
      <w:r w:rsidRPr="006B7023">
        <w:rPr>
          <w:rFonts w:hint="eastAsia"/>
          <w:szCs w:val="21"/>
        </w:rPr>
        <w:t xml:space="preserve"> (UAS) </w:t>
      </w:r>
      <w:r w:rsidRPr="006B7023">
        <w:rPr>
          <w:rFonts w:hint="eastAsia"/>
          <w:szCs w:val="21"/>
        </w:rPr>
        <w:t>的安全方面</w:t>
      </w:r>
      <w:r w:rsidR="00BF1281">
        <w:rPr>
          <w:rFonts w:hint="eastAsia"/>
          <w:szCs w:val="21"/>
        </w:rPr>
        <w:t xml:space="preserve"> </w:t>
      </w:r>
      <w:r w:rsidR="00D47833">
        <w:rPr>
          <w:rFonts w:hint="eastAsia"/>
          <w:szCs w:val="21"/>
        </w:rPr>
        <w:t>（</w:t>
      </w:r>
      <w:r w:rsidR="00D47833">
        <w:t>Security aspects of Uncrewed Aerial Systems (UAS)</w:t>
      </w:r>
      <w:r w:rsidR="00D47833">
        <w:rPr>
          <w:rFonts w:hint="eastAsia"/>
          <w:szCs w:val="21"/>
        </w:rPr>
        <w:t>）</w:t>
      </w:r>
    </w:p>
    <w:p w14:paraId="62B86474" w14:textId="77777777" w:rsidR="0046470A" w:rsidRDefault="00D47833">
      <w:pPr>
        <w:pStyle w:val="a5"/>
        <w:spacing w:before="312" w:after="312"/>
        <w:rPr>
          <w:color w:val="000000"/>
        </w:rPr>
      </w:pPr>
      <w:bookmarkStart w:id="38" w:name="_Toc295301366"/>
      <w:bookmarkStart w:id="39" w:name="_Toc488765679"/>
      <w:bookmarkStart w:id="40" w:name="_Toc97124538"/>
      <w:bookmarkStart w:id="41" w:name="_Toc3651"/>
      <w:bookmarkStart w:id="42" w:name="_Toc65230451"/>
      <w:bookmarkStart w:id="43" w:name="_Toc54965671"/>
      <w:bookmarkStart w:id="44" w:name="_Toc55921872"/>
      <w:bookmarkStart w:id="45" w:name="_Toc295303488"/>
      <w:bookmarkStart w:id="46" w:name="_Toc295303412"/>
      <w:bookmarkEnd w:id="38"/>
      <w:bookmarkEnd w:id="39"/>
      <w:r>
        <w:rPr>
          <w:rFonts w:hint="eastAsia"/>
          <w:color w:val="000000"/>
        </w:rPr>
        <w:t>术语、定义和缩略语</w:t>
      </w:r>
      <w:bookmarkEnd w:id="40"/>
      <w:bookmarkEnd w:id="41"/>
    </w:p>
    <w:p w14:paraId="56F28F28" w14:textId="77777777" w:rsidR="0046470A" w:rsidRDefault="00D47833">
      <w:pPr>
        <w:pStyle w:val="a6"/>
        <w:spacing w:before="156" w:after="156"/>
      </w:pPr>
      <w:bookmarkStart w:id="47" w:name="_Toc97124539"/>
      <w:bookmarkStart w:id="48" w:name="_Toc13077"/>
      <w:r>
        <w:rPr>
          <w:rFonts w:hint="eastAsia"/>
        </w:rPr>
        <w:t>术语和定义</w:t>
      </w:r>
      <w:bookmarkEnd w:id="42"/>
      <w:bookmarkEnd w:id="43"/>
      <w:bookmarkEnd w:id="47"/>
      <w:bookmarkEnd w:id="48"/>
    </w:p>
    <w:p w14:paraId="3FE6B272" w14:textId="0A5013E3" w:rsidR="0050759C" w:rsidRDefault="0050759C" w:rsidP="008D2CD7">
      <w:pPr>
        <w:pStyle w:val="aff"/>
        <w:ind w:left="840" w:firstLineChars="0" w:hanging="420"/>
        <w:rPr>
          <w:noProof/>
        </w:rPr>
      </w:pPr>
      <w:bookmarkStart w:id="49" w:name="_Toc26986532"/>
      <w:bookmarkEnd w:id="49"/>
      <w:r>
        <w:rPr>
          <w:rFonts w:hint="eastAsia"/>
          <w:noProof/>
        </w:rPr>
        <w:t>3GPP UAV ID：由3GPP系统分配，外部AF（如USS）用来识别</w:t>
      </w:r>
      <w:r w:rsidR="00BA6C7E">
        <w:rPr>
          <w:rFonts w:hint="eastAsia"/>
          <w:noProof/>
        </w:rPr>
        <w:t xml:space="preserve"> </w:t>
      </w:r>
      <w:r>
        <w:rPr>
          <w:rFonts w:hint="eastAsia"/>
          <w:noProof/>
        </w:rPr>
        <w:t>UAV</w:t>
      </w:r>
      <w:r w:rsidR="00BA6C7E">
        <w:rPr>
          <w:noProof/>
        </w:rPr>
        <w:t xml:space="preserve"> </w:t>
      </w:r>
      <w:r>
        <w:rPr>
          <w:rFonts w:hint="eastAsia"/>
          <w:noProof/>
        </w:rPr>
        <w:t>的标识符。 GPSI 用作 3GPP UAV ID。</w:t>
      </w:r>
    </w:p>
    <w:p w14:paraId="1058980F" w14:textId="77777777" w:rsidR="0050759C" w:rsidRDefault="0050759C" w:rsidP="008D2CD7">
      <w:pPr>
        <w:pStyle w:val="aff"/>
        <w:ind w:left="840" w:firstLineChars="0" w:hanging="420"/>
        <w:rPr>
          <w:noProof/>
        </w:rPr>
      </w:pPr>
      <w:r>
        <w:rPr>
          <w:rFonts w:hint="eastAsia"/>
          <w:noProof/>
        </w:rPr>
        <w:lastRenderedPageBreak/>
        <w:t>广播远程 ID：通过广播无线电链路提供远程识别和跟踪的能力。</w:t>
      </w:r>
    </w:p>
    <w:p w14:paraId="31CE265B" w14:textId="77777777" w:rsidR="0050759C" w:rsidRDefault="0050759C" w:rsidP="008D2CD7">
      <w:pPr>
        <w:pStyle w:val="aff"/>
        <w:ind w:left="840" w:firstLineChars="0" w:hanging="420"/>
        <w:rPr>
          <w:noProof/>
        </w:rPr>
      </w:pPr>
      <w:r>
        <w:rPr>
          <w:rFonts w:hint="eastAsia"/>
          <w:noProof/>
        </w:rPr>
        <w:t>注 1：在此版本的范围内，广播远程 ID 的无线电链路假定使用 3GPP 范围之外的无线电技术。</w:t>
      </w:r>
    </w:p>
    <w:p w14:paraId="4CA23FA8" w14:textId="585E8CF2" w:rsidR="0050759C" w:rsidRDefault="0050759C" w:rsidP="008D2CD7">
      <w:pPr>
        <w:pStyle w:val="aff"/>
        <w:ind w:left="840" w:firstLineChars="0" w:hanging="420"/>
        <w:rPr>
          <w:noProof/>
        </w:rPr>
      </w:pPr>
      <w:r>
        <w:rPr>
          <w:rFonts w:hint="eastAsia"/>
          <w:noProof/>
        </w:rPr>
        <w:t>CAA(Civil Aviation Administration)</w:t>
      </w:r>
      <w:r w:rsidR="009D7ED5">
        <w:rPr>
          <w:rFonts w:hint="eastAsia"/>
          <w:noProof/>
        </w:rPr>
        <w:t>级</w:t>
      </w:r>
      <w:r>
        <w:rPr>
          <w:rFonts w:hint="eastAsia"/>
          <w:noProof/>
        </w:rPr>
        <w:t xml:space="preserve"> UAV </w:t>
      </w:r>
      <w:r w:rsidR="009D7ED5">
        <w:rPr>
          <w:rFonts w:hint="eastAsia"/>
          <w:noProof/>
        </w:rPr>
        <w:t>ID</w:t>
      </w:r>
      <w:r>
        <w:rPr>
          <w:rFonts w:hint="eastAsia"/>
          <w:noProof/>
        </w:rPr>
        <w:t>：由USS/UTM分配的无人机身份</w:t>
      </w:r>
      <w:r w:rsidR="005B6797">
        <w:rPr>
          <w:rFonts w:hint="eastAsia"/>
          <w:noProof/>
        </w:rPr>
        <w:t>标识</w:t>
      </w:r>
      <w:r>
        <w:rPr>
          <w:rFonts w:hint="eastAsia"/>
          <w:noProof/>
        </w:rPr>
        <w:t>，至少在USS范围内唯一标识一架无人机。</w:t>
      </w:r>
    </w:p>
    <w:p w14:paraId="0770FEA1" w14:textId="19C16B4F" w:rsidR="0050759C" w:rsidRDefault="005B6797" w:rsidP="008D2CD7">
      <w:pPr>
        <w:pStyle w:val="aff"/>
        <w:ind w:left="840" w:firstLineChars="0" w:hanging="420"/>
        <w:rPr>
          <w:noProof/>
        </w:rPr>
      </w:pPr>
      <w:r>
        <w:rPr>
          <w:rFonts w:hint="eastAsia"/>
          <w:noProof/>
        </w:rPr>
        <w:t>指</w:t>
      </w:r>
      <w:r w:rsidR="0050759C">
        <w:rPr>
          <w:rFonts w:hint="eastAsia"/>
          <w:noProof/>
        </w:rPr>
        <w:t>令和控制 (C2) 通信：用户平面链接，用于从 UAV 控制器或 UTM 向 UAV 传递带有 UAV 操作</w:t>
      </w:r>
      <w:r w:rsidR="006D392C">
        <w:rPr>
          <w:rFonts w:hint="eastAsia"/>
          <w:noProof/>
        </w:rPr>
        <w:t>指</w:t>
      </w:r>
      <w:r w:rsidR="0050759C">
        <w:rPr>
          <w:rFonts w:hint="eastAsia"/>
          <w:noProof/>
        </w:rPr>
        <w:t>令和控制信息的消息，或将 UAV 的遥测数据报告给其 UAV 控制器或 UTM。</w:t>
      </w:r>
    </w:p>
    <w:p w14:paraId="14E51DDD" w14:textId="68FFF27E" w:rsidR="0050759C" w:rsidRDefault="0050759C" w:rsidP="008D2CD7">
      <w:pPr>
        <w:pStyle w:val="aff"/>
        <w:ind w:left="840" w:firstLineChars="0" w:hanging="420"/>
        <w:rPr>
          <w:noProof/>
        </w:rPr>
      </w:pPr>
      <w:r>
        <w:rPr>
          <w:rFonts w:hint="eastAsia"/>
          <w:noProof/>
        </w:rPr>
        <w:t xml:space="preserve">C2 </w:t>
      </w:r>
      <w:r w:rsidR="00E6664F">
        <w:rPr>
          <w:rFonts w:hint="eastAsia"/>
          <w:noProof/>
        </w:rPr>
        <w:t>飞行载荷</w:t>
      </w:r>
      <w:r>
        <w:rPr>
          <w:rFonts w:hint="eastAsia"/>
          <w:noProof/>
        </w:rPr>
        <w:t>：包含 UAS 发送给 USS 的应用层信息，</w:t>
      </w:r>
      <w:r w:rsidR="009E6002">
        <w:rPr>
          <w:rFonts w:hint="eastAsia"/>
          <w:noProof/>
        </w:rPr>
        <w:t>包括</w:t>
      </w:r>
      <w:r>
        <w:rPr>
          <w:rFonts w:hint="eastAsia"/>
          <w:noProof/>
        </w:rPr>
        <w:t xml:space="preserve"> UAV 配对信息和/或飞行授权信息</w:t>
      </w:r>
      <w:r w:rsidR="00AE2CFE">
        <w:rPr>
          <w:rFonts w:hint="eastAsia"/>
          <w:noProof/>
        </w:rPr>
        <w:t>，该信息对 3GPP 系统是透明的</w:t>
      </w:r>
      <w:r>
        <w:rPr>
          <w:rFonts w:hint="eastAsia"/>
          <w:noProof/>
        </w:rPr>
        <w:t>。</w:t>
      </w:r>
    </w:p>
    <w:p w14:paraId="34B763AE" w14:textId="7FA59AA1" w:rsidR="0050759C" w:rsidRDefault="0050759C" w:rsidP="008D2CD7">
      <w:pPr>
        <w:pStyle w:val="aff"/>
        <w:ind w:left="840" w:firstLineChars="0" w:hanging="420"/>
        <w:rPr>
          <w:noProof/>
        </w:rPr>
      </w:pPr>
      <w:r>
        <w:rPr>
          <w:rFonts w:hint="eastAsia"/>
          <w:noProof/>
        </w:rPr>
        <w:t xml:space="preserve">C2 </w:t>
      </w:r>
      <w:r w:rsidR="009E6002">
        <w:rPr>
          <w:rFonts w:hint="eastAsia"/>
          <w:noProof/>
        </w:rPr>
        <w:t>授权载荷</w:t>
      </w:r>
      <w:r>
        <w:rPr>
          <w:rFonts w:hint="eastAsia"/>
          <w:noProof/>
        </w:rPr>
        <w:t>：包含 USS 发送给 UAV 的应用层信息，例如C2 配对信息和/或 C2 安全信息</w:t>
      </w:r>
      <w:r w:rsidR="006D3257">
        <w:rPr>
          <w:rFonts w:hint="eastAsia"/>
          <w:noProof/>
        </w:rPr>
        <w:t>，该信息对 3GPP 系统是透明的</w:t>
      </w:r>
      <w:r>
        <w:rPr>
          <w:rFonts w:hint="eastAsia"/>
          <w:noProof/>
        </w:rPr>
        <w:t>。</w:t>
      </w:r>
    </w:p>
    <w:p w14:paraId="7A77CD1E" w14:textId="061774DE" w:rsidR="0050759C" w:rsidRDefault="0050759C" w:rsidP="008D2CD7">
      <w:pPr>
        <w:pStyle w:val="aff"/>
        <w:ind w:left="840" w:firstLineChars="0" w:hanging="420"/>
        <w:rPr>
          <w:noProof/>
        </w:rPr>
      </w:pPr>
      <w:r>
        <w:rPr>
          <w:rFonts w:hint="eastAsia"/>
          <w:noProof/>
        </w:rPr>
        <w:t xml:space="preserve">C2 配对信息：包含 UAV-C </w:t>
      </w:r>
      <w:r w:rsidR="00960E9B">
        <w:rPr>
          <w:rFonts w:hint="eastAsia"/>
          <w:noProof/>
        </w:rPr>
        <w:t>地址</w:t>
      </w:r>
      <w:r>
        <w:rPr>
          <w:rFonts w:hint="eastAsia"/>
          <w:noProof/>
        </w:rPr>
        <w:t xml:space="preserve">信息，例如 包括 UAV-C </w:t>
      </w:r>
      <w:r w:rsidR="00960E9B">
        <w:rPr>
          <w:rFonts w:hint="eastAsia"/>
          <w:noProof/>
        </w:rPr>
        <w:t>的</w:t>
      </w:r>
      <w:r>
        <w:rPr>
          <w:rFonts w:hint="eastAsia"/>
          <w:noProof/>
        </w:rPr>
        <w:t>IP 地址。</w:t>
      </w:r>
    </w:p>
    <w:p w14:paraId="6104FFF7" w14:textId="3443914E" w:rsidR="0050759C" w:rsidRDefault="00BA19D7" w:rsidP="008D2CD7">
      <w:pPr>
        <w:pStyle w:val="aff"/>
        <w:ind w:left="840" w:firstLineChars="0" w:hanging="420"/>
        <w:rPr>
          <w:noProof/>
        </w:rPr>
      </w:pPr>
      <w:r>
        <w:rPr>
          <w:rFonts w:hint="eastAsia"/>
          <w:noProof/>
        </w:rPr>
        <w:t>网联</w:t>
      </w:r>
      <w:r w:rsidR="0050759C">
        <w:rPr>
          <w:rFonts w:hint="eastAsia"/>
          <w:noProof/>
        </w:rPr>
        <w:t xml:space="preserve"> UAV </w:t>
      </w:r>
      <w:r>
        <w:rPr>
          <w:rFonts w:hint="eastAsia"/>
          <w:noProof/>
        </w:rPr>
        <w:t>控制器</w:t>
      </w:r>
      <w:r w:rsidR="0050759C">
        <w:rPr>
          <w:rFonts w:hint="eastAsia"/>
          <w:noProof/>
        </w:rPr>
        <w:t xml:space="preserve">：连接到3GPP网络的UAV </w:t>
      </w:r>
      <w:r>
        <w:rPr>
          <w:rFonts w:hint="eastAsia"/>
          <w:noProof/>
        </w:rPr>
        <w:t>控制器</w:t>
      </w:r>
      <w:r w:rsidR="0050759C">
        <w:rPr>
          <w:rFonts w:hint="eastAsia"/>
          <w:noProof/>
        </w:rPr>
        <w:t>，通过3GPP网络连接到无人机。</w:t>
      </w:r>
    </w:p>
    <w:p w14:paraId="17DCA18A" w14:textId="49E32EEA" w:rsidR="0050759C" w:rsidRDefault="0050759C" w:rsidP="008D2CD7">
      <w:pPr>
        <w:pStyle w:val="aff"/>
        <w:ind w:left="840" w:firstLineChars="0" w:hanging="420"/>
        <w:rPr>
          <w:noProof/>
        </w:rPr>
      </w:pPr>
      <w:r>
        <w:rPr>
          <w:rFonts w:hint="eastAsia"/>
          <w:noProof/>
        </w:rPr>
        <w:t>非</w:t>
      </w:r>
      <w:r w:rsidR="00BA19D7">
        <w:rPr>
          <w:rFonts w:hint="eastAsia"/>
          <w:noProof/>
        </w:rPr>
        <w:t>网联</w:t>
      </w:r>
      <w:r>
        <w:rPr>
          <w:rFonts w:hint="eastAsia"/>
          <w:noProof/>
        </w:rPr>
        <w:t>无人机控制器：未连接到 3GPP 网络并通过 3GPP 范围之外的传输</w:t>
      </w:r>
      <w:r w:rsidR="007A4D8B">
        <w:rPr>
          <w:rFonts w:hint="eastAsia"/>
          <w:noProof/>
        </w:rPr>
        <w:t>技术</w:t>
      </w:r>
      <w:r>
        <w:rPr>
          <w:rFonts w:hint="eastAsia"/>
          <w:noProof/>
        </w:rPr>
        <w:t>连接到</w:t>
      </w:r>
      <w:r w:rsidR="007A4D8B">
        <w:rPr>
          <w:rFonts w:hint="eastAsia"/>
          <w:noProof/>
        </w:rPr>
        <w:t>UAV</w:t>
      </w:r>
      <w:r>
        <w:rPr>
          <w:rFonts w:hint="eastAsia"/>
          <w:noProof/>
        </w:rPr>
        <w:t>的无</w:t>
      </w:r>
      <w:r w:rsidR="007A4D8B">
        <w:rPr>
          <w:rFonts w:hint="eastAsia"/>
          <w:noProof/>
        </w:rPr>
        <w:t>UAV</w:t>
      </w:r>
      <w:r>
        <w:rPr>
          <w:rFonts w:hint="eastAsia"/>
          <w:noProof/>
        </w:rPr>
        <w:t>控制器，例如 通过 3GPP 范围之外的技术进行互联网连接或直接无线通信。</w:t>
      </w:r>
    </w:p>
    <w:p w14:paraId="062DF9D0" w14:textId="7C09A26C" w:rsidR="0050759C" w:rsidRDefault="001723A2" w:rsidP="008D2CD7">
      <w:pPr>
        <w:pStyle w:val="aff"/>
        <w:ind w:left="840" w:firstLineChars="0" w:hanging="420"/>
        <w:rPr>
          <w:noProof/>
        </w:rPr>
      </w:pPr>
      <w:r>
        <w:rPr>
          <w:rFonts w:hint="eastAsia"/>
          <w:noProof/>
        </w:rPr>
        <w:t>网联远程</w:t>
      </w:r>
      <w:r w:rsidR="0050759C">
        <w:rPr>
          <w:rFonts w:hint="eastAsia"/>
          <w:noProof/>
        </w:rPr>
        <w:t xml:space="preserve"> ID：通过 3GPP 网络向 USS 提供远程识别和跟踪的能力。</w:t>
      </w:r>
    </w:p>
    <w:p w14:paraId="2CD54966" w14:textId="4AEE57E7" w:rsidR="0050759C" w:rsidRDefault="00300A4A" w:rsidP="008D2CD7">
      <w:pPr>
        <w:pStyle w:val="aff"/>
        <w:ind w:left="840" w:firstLineChars="0" w:hanging="420"/>
        <w:rPr>
          <w:noProof/>
        </w:rPr>
      </w:pPr>
      <w:r>
        <w:rPr>
          <w:rFonts w:hint="eastAsia"/>
          <w:noProof/>
        </w:rPr>
        <w:t>UA</w:t>
      </w:r>
      <w:r w:rsidR="00AC1D62">
        <w:rPr>
          <w:rFonts w:hint="eastAsia"/>
          <w:noProof/>
        </w:rPr>
        <w:t>S</w:t>
      </w:r>
      <w:r>
        <w:rPr>
          <w:rFonts w:hint="eastAsia"/>
          <w:noProof/>
        </w:rPr>
        <w:t>远程ID</w:t>
      </w:r>
      <w:r w:rsidR="0050759C">
        <w:rPr>
          <w:rFonts w:hint="eastAsia"/>
          <w:noProof/>
        </w:rPr>
        <w:t xml:space="preserve"> (Remote ID)：</w:t>
      </w:r>
      <w:r w:rsidR="004670FE">
        <w:rPr>
          <w:rFonts w:hint="eastAsia"/>
          <w:noProof/>
        </w:rPr>
        <w:t>UAS</w:t>
      </w:r>
      <w:r w:rsidR="0050759C">
        <w:rPr>
          <w:rFonts w:hint="eastAsia"/>
          <w:noProof/>
        </w:rPr>
        <w:t>在飞行中提供识别和跟踪信息的能力，这些信息可以被其他</w:t>
      </w:r>
      <w:r w:rsidR="007C46F9">
        <w:rPr>
          <w:rFonts w:hint="eastAsia"/>
          <w:noProof/>
        </w:rPr>
        <w:t>设备</w:t>
      </w:r>
      <w:r w:rsidR="0050759C">
        <w:rPr>
          <w:rFonts w:hint="eastAsia"/>
          <w:noProof/>
        </w:rPr>
        <w:t>接收，以促进无人机的高级操作（例如超视距操作以及</w:t>
      </w:r>
      <w:r w:rsidR="00106514">
        <w:rPr>
          <w:rFonts w:hint="eastAsia"/>
          <w:noProof/>
        </w:rPr>
        <w:t>自</w:t>
      </w:r>
      <w:r w:rsidR="00E53DA9">
        <w:rPr>
          <w:rFonts w:hint="eastAsia"/>
          <w:noProof/>
        </w:rPr>
        <w:t>主</w:t>
      </w:r>
      <w:r w:rsidR="00106514">
        <w:rPr>
          <w:rFonts w:hint="eastAsia"/>
          <w:noProof/>
        </w:rPr>
        <w:t>飞行</w:t>
      </w:r>
      <w:r w:rsidR="0050759C">
        <w:rPr>
          <w:rFonts w:hint="eastAsia"/>
          <w:noProof/>
        </w:rPr>
        <w:t>操作）</w:t>
      </w:r>
      <w:r w:rsidR="008065C5">
        <w:rPr>
          <w:rFonts w:hint="eastAsia"/>
          <w:noProof/>
        </w:rPr>
        <w:t>。</w:t>
      </w:r>
      <w:r w:rsidR="0050759C">
        <w:rPr>
          <w:rFonts w:hint="eastAsia"/>
          <w:noProof/>
        </w:rPr>
        <w:t xml:space="preserve"> 当 UAS </w:t>
      </w:r>
      <w:r w:rsidR="00F71D95">
        <w:rPr>
          <w:rFonts w:hint="eastAsia"/>
          <w:noProof/>
        </w:rPr>
        <w:t>表现为</w:t>
      </w:r>
      <w:r w:rsidR="0050759C">
        <w:rPr>
          <w:rFonts w:hint="eastAsia"/>
          <w:noProof/>
        </w:rPr>
        <w:t>不安全的飞行</w:t>
      </w:r>
      <w:r w:rsidR="00F71D95">
        <w:rPr>
          <w:rFonts w:hint="eastAsia"/>
          <w:noProof/>
        </w:rPr>
        <w:t>方式</w:t>
      </w:r>
      <w:r w:rsidR="0050759C">
        <w:rPr>
          <w:rFonts w:hint="eastAsia"/>
          <w:noProof/>
        </w:rPr>
        <w:t>或</w:t>
      </w:r>
      <w:r w:rsidR="007562F9">
        <w:rPr>
          <w:rFonts w:hint="eastAsia"/>
          <w:noProof/>
        </w:rPr>
        <w:t>禁止</w:t>
      </w:r>
      <w:r w:rsidR="008065C5">
        <w:rPr>
          <w:rFonts w:hint="eastAsia"/>
          <w:noProof/>
        </w:rPr>
        <w:t>UAS</w:t>
      </w:r>
      <w:r w:rsidR="0050759C">
        <w:rPr>
          <w:rFonts w:hint="eastAsia"/>
          <w:noProof/>
        </w:rPr>
        <w:t>飞行时，</w:t>
      </w:r>
      <w:r w:rsidR="00CA2131">
        <w:rPr>
          <w:rFonts w:hint="eastAsia"/>
          <w:noProof/>
        </w:rPr>
        <w:t>该信息可为</w:t>
      </w:r>
      <w:r w:rsidR="0050759C">
        <w:rPr>
          <w:rFonts w:hint="eastAsia"/>
          <w:noProof/>
        </w:rPr>
        <w:t>监管机构、空中交通管理机构、执法和安全机构</w:t>
      </w:r>
      <w:r w:rsidR="00CA2131">
        <w:rPr>
          <w:rFonts w:hint="eastAsia"/>
          <w:noProof/>
        </w:rPr>
        <w:t>提供协助</w:t>
      </w:r>
      <w:r w:rsidR="0050759C">
        <w:rPr>
          <w:rFonts w:hint="eastAsia"/>
          <w:noProof/>
        </w:rPr>
        <w:t>。 Remote ID 信息载荷可能包括分配给 UAV 的序列号或会话 ID、地面站控制器的位置、紧急状态指示等。</w:t>
      </w:r>
    </w:p>
    <w:p w14:paraId="0D6DA7AC" w14:textId="775BD9FD" w:rsidR="0050759C" w:rsidRDefault="0050759C" w:rsidP="008D2CD7">
      <w:pPr>
        <w:pStyle w:val="aff"/>
        <w:ind w:left="840" w:firstLineChars="0" w:hanging="420"/>
        <w:rPr>
          <w:noProof/>
        </w:rPr>
      </w:pPr>
      <w:r>
        <w:rPr>
          <w:rFonts w:hint="eastAsia"/>
          <w:noProof/>
        </w:rPr>
        <w:t>第三方授权实体：是</w:t>
      </w:r>
      <w:r w:rsidR="006D396E">
        <w:rPr>
          <w:rFonts w:hint="eastAsia"/>
          <w:noProof/>
        </w:rPr>
        <w:t>具有</w:t>
      </w:r>
      <w:r>
        <w:rPr>
          <w:rFonts w:hint="eastAsia"/>
          <w:noProof/>
        </w:rPr>
        <w:t>特权</w:t>
      </w:r>
      <w:r w:rsidR="006D396E">
        <w:rPr>
          <w:rFonts w:hint="eastAsia"/>
          <w:noProof/>
        </w:rPr>
        <w:t>的</w:t>
      </w:r>
      <w:r>
        <w:rPr>
          <w:rFonts w:hint="eastAsia"/>
          <w:noProof/>
        </w:rPr>
        <w:t>网</w:t>
      </w:r>
      <w:r w:rsidR="006D396E">
        <w:rPr>
          <w:rFonts w:hint="eastAsia"/>
          <w:noProof/>
        </w:rPr>
        <w:t>联</w:t>
      </w:r>
      <w:r>
        <w:rPr>
          <w:rFonts w:hint="eastAsia"/>
          <w:noProof/>
        </w:rPr>
        <w:t xml:space="preserve"> UAV 控制器，或特权非</w:t>
      </w:r>
      <w:r w:rsidR="006D396E">
        <w:rPr>
          <w:rFonts w:hint="eastAsia"/>
          <w:noProof/>
        </w:rPr>
        <w:t>网</w:t>
      </w:r>
      <w:r>
        <w:rPr>
          <w:rFonts w:hint="eastAsia"/>
          <w:noProof/>
        </w:rPr>
        <w:t>联UAV 控制器，或从 3GPP 网络获取有关 UAV 控制器和 UAV 组信息的另一个实体，并且可以通过互联网连接到 UAV ; 它可以由 UTM 授权与 UAV 组</w:t>
      </w:r>
      <w:r w:rsidR="00333442">
        <w:rPr>
          <w:rFonts w:hint="eastAsia"/>
          <w:noProof/>
        </w:rPr>
        <w:t>进行交互</w:t>
      </w:r>
      <w:r>
        <w:rPr>
          <w:rFonts w:hint="eastAsia"/>
          <w:noProof/>
        </w:rPr>
        <w:t>。</w:t>
      </w:r>
    </w:p>
    <w:p w14:paraId="42C62E40" w14:textId="77777777" w:rsidR="0050759C" w:rsidRDefault="0050759C" w:rsidP="008D2CD7">
      <w:pPr>
        <w:pStyle w:val="aff"/>
        <w:ind w:left="840" w:firstLineChars="0" w:hanging="420"/>
        <w:rPr>
          <w:noProof/>
        </w:rPr>
      </w:pPr>
      <w:r>
        <w:rPr>
          <w:rFonts w:hint="eastAsia"/>
          <w:noProof/>
        </w:rPr>
        <w:t>UAS NF：3GPP UAS 网络功能，用于支持与 UAV 识别、认证/授权和跟踪相关的空中功能，并支持远程识别。</w:t>
      </w:r>
    </w:p>
    <w:p w14:paraId="47E93301" w14:textId="0D33C6C4" w:rsidR="0050759C" w:rsidRDefault="0050759C" w:rsidP="008D2CD7">
      <w:pPr>
        <w:pStyle w:val="aff"/>
        <w:ind w:left="840" w:firstLineChars="0" w:hanging="420"/>
        <w:rPr>
          <w:noProof/>
        </w:rPr>
      </w:pPr>
      <w:r>
        <w:rPr>
          <w:rFonts w:hint="eastAsia"/>
          <w:noProof/>
        </w:rPr>
        <w:t>UAS 服务供应商 (USS)：通过向 UAS 的</w:t>
      </w:r>
      <w:r w:rsidR="00AF3D7D">
        <w:rPr>
          <w:rFonts w:hint="eastAsia"/>
          <w:noProof/>
        </w:rPr>
        <w:t>操作员</w:t>
      </w:r>
      <w:r>
        <w:rPr>
          <w:rFonts w:hint="eastAsia"/>
          <w:noProof/>
        </w:rPr>
        <w:t>/飞行员提供满足 UTM 运营要求的服务来支持</w:t>
      </w:r>
      <w:r w:rsidR="00AF3D7D">
        <w:rPr>
          <w:rFonts w:hint="eastAsia"/>
          <w:noProof/>
        </w:rPr>
        <w:t>安全有效使用</w:t>
      </w:r>
      <w:r>
        <w:rPr>
          <w:rFonts w:hint="eastAsia"/>
          <w:noProof/>
        </w:rPr>
        <w:t>空域的实体。USS 可以提供任何功能子集以满足提供商的业务目标（例如 UTM、远程识别）。 在本</w:t>
      </w:r>
      <w:r w:rsidR="00B809A5">
        <w:rPr>
          <w:rFonts w:hint="eastAsia"/>
          <w:noProof/>
        </w:rPr>
        <w:t>文件</w:t>
      </w:r>
      <w:r>
        <w:rPr>
          <w:rFonts w:hint="eastAsia"/>
          <w:noProof/>
        </w:rPr>
        <w:t>的范围内，术语 USS 指的是 USS 和 USS/UTM。</w:t>
      </w:r>
    </w:p>
    <w:p w14:paraId="58567A77" w14:textId="74D11E03" w:rsidR="0050759C" w:rsidRDefault="0050759C" w:rsidP="008D2CD7">
      <w:pPr>
        <w:pStyle w:val="aff"/>
        <w:ind w:left="840" w:firstLineChars="0" w:hanging="420"/>
        <w:rPr>
          <w:noProof/>
        </w:rPr>
      </w:pPr>
      <w:r>
        <w:rPr>
          <w:rFonts w:hint="eastAsia"/>
          <w:noProof/>
        </w:rPr>
        <w:t xml:space="preserve">UAS </w:t>
      </w:r>
      <w:r w:rsidR="00DA6B15">
        <w:rPr>
          <w:rFonts w:hint="eastAsia"/>
          <w:noProof/>
        </w:rPr>
        <w:t>交通管理</w:t>
      </w:r>
      <w:r>
        <w:rPr>
          <w:rFonts w:hint="eastAsia"/>
          <w:noProof/>
        </w:rPr>
        <w:t xml:space="preserve"> (UTM)：一种可以安全有效地将飞行中的无人机与其他空域用户集成在一起的系统。 它提供了一组功能和服务，用于管理一系列自动驾驶</w:t>
      </w:r>
      <w:r w:rsidR="00E05546">
        <w:rPr>
          <w:rFonts w:hint="eastAsia"/>
          <w:noProof/>
        </w:rPr>
        <w:t>飞行器</w:t>
      </w:r>
      <w:r>
        <w:rPr>
          <w:rFonts w:hint="eastAsia"/>
          <w:noProof/>
        </w:rPr>
        <w:t>操作（例如验证 UAV、授权 UAS 服务、管理 UAS 策略和控制空域中的 UAV 交通）。</w:t>
      </w:r>
    </w:p>
    <w:p w14:paraId="08A4FD8D" w14:textId="37CFEA05" w:rsidR="0050759C" w:rsidRDefault="00E53DA9" w:rsidP="008D2CD7">
      <w:pPr>
        <w:pStyle w:val="aff"/>
        <w:ind w:left="840" w:firstLineChars="0" w:hanging="420"/>
        <w:rPr>
          <w:noProof/>
        </w:rPr>
      </w:pPr>
      <w:r>
        <w:rPr>
          <w:rFonts w:hint="eastAsia"/>
          <w:noProof/>
        </w:rPr>
        <w:t>UAV</w:t>
      </w:r>
      <w:r w:rsidR="0050759C">
        <w:rPr>
          <w:rFonts w:hint="eastAsia"/>
          <w:noProof/>
        </w:rPr>
        <w:t>控制器：</w:t>
      </w:r>
      <w:r w:rsidR="00DB2E24">
        <w:rPr>
          <w:rFonts w:hint="eastAsia"/>
          <w:noProof/>
        </w:rPr>
        <w:t>UAS</w:t>
      </w:r>
      <w:r w:rsidR="00DB2E24">
        <w:rPr>
          <w:noProof/>
        </w:rPr>
        <w:t xml:space="preserve"> </w:t>
      </w:r>
      <w:r w:rsidR="00DB2E24">
        <w:rPr>
          <w:rFonts w:hint="eastAsia"/>
          <w:noProof/>
        </w:rPr>
        <w:t>中</w:t>
      </w:r>
      <w:r w:rsidR="0050759C">
        <w:rPr>
          <w:rFonts w:hint="eastAsia"/>
          <w:noProof/>
        </w:rPr>
        <w:t>的</w:t>
      </w:r>
      <w:r w:rsidR="00DB2E24">
        <w:rPr>
          <w:rFonts w:hint="eastAsia"/>
          <w:noProof/>
        </w:rPr>
        <w:t>UAV</w:t>
      </w:r>
      <w:r w:rsidR="0050759C">
        <w:rPr>
          <w:rFonts w:hint="eastAsia"/>
          <w:noProof/>
        </w:rPr>
        <w:t>控制器使无人机飞行员能够控制无人机。</w:t>
      </w:r>
    </w:p>
    <w:p w14:paraId="3C9FC74A" w14:textId="5801B96A" w:rsidR="0050759C" w:rsidRDefault="00DB2E24" w:rsidP="008D2CD7">
      <w:pPr>
        <w:pStyle w:val="aff"/>
        <w:ind w:left="840" w:firstLineChars="0" w:hanging="420"/>
        <w:rPr>
          <w:noProof/>
        </w:rPr>
      </w:pPr>
      <w:r>
        <w:rPr>
          <w:rFonts w:hint="eastAsia"/>
          <w:noProof/>
        </w:rPr>
        <w:t>UAV</w:t>
      </w:r>
      <w:r w:rsidR="0050759C">
        <w:rPr>
          <w:rFonts w:hint="eastAsia"/>
          <w:noProof/>
        </w:rPr>
        <w:t>运营商：拥有和运营无人机的实体。</w:t>
      </w:r>
    </w:p>
    <w:p w14:paraId="58AD3D25" w14:textId="356D6145" w:rsidR="0050759C" w:rsidRDefault="0050759C" w:rsidP="008D2CD7">
      <w:pPr>
        <w:pStyle w:val="aff"/>
        <w:ind w:left="840" w:firstLineChars="0" w:hanging="420"/>
        <w:rPr>
          <w:noProof/>
        </w:rPr>
      </w:pPr>
      <w:r>
        <w:rPr>
          <w:rFonts w:hint="eastAsia"/>
          <w:noProof/>
        </w:rPr>
        <w:t>UAS 容器：3GPP 系统</w:t>
      </w:r>
      <w:r w:rsidR="00DB2E24">
        <w:rPr>
          <w:rFonts w:hint="eastAsia"/>
          <w:noProof/>
        </w:rPr>
        <w:t>定义</w:t>
      </w:r>
      <w:r>
        <w:rPr>
          <w:rFonts w:hint="eastAsia"/>
          <w:noProof/>
        </w:rPr>
        <w:t>的容器，包括 UUAA 航空/授权有效载荷和/或 C2 航空/授权有效载荷。 各个有效载荷的内部</w:t>
      </w:r>
      <w:r w:rsidR="00231576">
        <w:rPr>
          <w:rFonts w:hint="eastAsia"/>
          <w:noProof/>
        </w:rPr>
        <w:t>信息</w:t>
      </w:r>
      <w:r>
        <w:rPr>
          <w:rFonts w:hint="eastAsia"/>
          <w:noProof/>
        </w:rPr>
        <w:t>对 3GPP 系统是透明的。</w:t>
      </w:r>
    </w:p>
    <w:p w14:paraId="090F976D" w14:textId="563CC997" w:rsidR="0050759C" w:rsidRDefault="0050759C" w:rsidP="008D2CD7">
      <w:pPr>
        <w:pStyle w:val="aff"/>
        <w:ind w:left="840" w:firstLineChars="0" w:hanging="420"/>
        <w:rPr>
          <w:noProof/>
        </w:rPr>
      </w:pPr>
      <w:r>
        <w:rPr>
          <w:rFonts w:hint="eastAsia"/>
          <w:noProof/>
        </w:rPr>
        <w:t>UAS 服务：指为 UAS 建立</w:t>
      </w:r>
      <w:r w:rsidR="0034379B">
        <w:rPr>
          <w:rFonts w:hint="eastAsia"/>
          <w:noProof/>
        </w:rPr>
        <w:t>的连接，用于</w:t>
      </w:r>
      <w:r>
        <w:rPr>
          <w:rFonts w:hint="eastAsia"/>
          <w:noProof/>
        </w:rPr>
        <w:t>与 USS 通信、C2</w:t>
      </w:r>
      <w:r w:rsidR="0034379B">
        <w:rPr>
          <w:rFonts w:hint="eastAsia"/>
          <w:noProof/>
        </w:rPr>
        <w:t>通信</w:t>
      </w:r>
      <w:r>
        <w:rPr>
          <w:rFonts w:hint="eastAsia"/>
          <w:noProof/>
        </w:rPr>
        <w:t>、远程</w:t>
      </w:r>
      <w:r w:rsidR="00277AED">
        <w:rPr>
          <w:rFonts w:hint="eastAsia"/>
          <w:noProof/>
        </w:rPr>
        <w:t>ID</w:t>
      </w:r>
      <w:r>
        <w:rPr>
          <w:rFonts w:hint="eastAsia"/>
          <w:noProof/>
        </w:rPr>
        <w:t xml:space="preserve">识别以及 </w:t>
      </w:r>
      <w:r w:rsidR="00277AED">
        <w:rPr>
          <w:rFonts w:hint="eastAsia"/>
          <w:noProof/>
        </w:rPr>
        <w:t>对</w:t>
      </w:r>
      <w:r>
        <w:rPr>
          <w:rFonts w:hint="eastAsia"/>
          <w:noProof/>
        </w:rPr>
        <w:t>UAV 定位和跟踪。</w:t>
      </w:r>
    </w:p>
    <w:p w14:paraId="3630E20D" w14:textId="77777777" w:rsidR="0050759C" w:rsidRDefault="0050759C" w:rsidP="008D2CD7">
      <w:pPr>
        <w:pStyle w:val="aff"/>
        <w:ind w:left="840" w:firstLineChars="0" w:hanging="420"/>
        <w:rPr>
          <w:noProof/>
        </w:rPr>
      </w:pPr>
      <w:r>
        <w:rPr>
          <w:rFonts w:hint="eastAsia"/>
          <w:noProof/>
        </w:rPr>
        <w:t>USS 通信：UAV 与 USS 之间的除 C2 通信之外的通信，通过某些 UAS 服务的用户平面数据传输。</w:t>
      </w:r>
    </w:p>
    <w:p w14:paraId="0C5CE212" w14:textId="1C62106C" w:rsidR="0050759C" w:rsidRDefault="0050759C" w:rsidP="008D2CD7">
      <w:pPr>
        <w:pStyle w:val="aff"/>
        <w:ind w:left="840" w:firstLineChars="0" w:hanging="420"/>
        <w:rPr>
          <w:noProof/>
        </w:rPr>
      </w:pPr>
      <w:r>
        <w:rPr>
          <w:rFonts w:hint="eastAsia"/>
          <w:noProof/>
        </w:rPr>
        <w:t>注 2：用于 C2 通信的 PDU 会话/PDN 连接和用于 USS 通信的 PDU 会话/PDN 连接可以是共</w:t>
      </w:r>
      <w:r w:rsidR="00C37E8B">
        <w:rPr>
          <w:rFonts w:hint="eastAsia"/>
          <w:noProof/>
        </w:rPr>
        <w:t>用</w:t>
      </w:r>
      <w:r>
        <w:rPr>
          <w:rFonts w:hint="eastAsia"/>
          <w:noProof/>
        </w:rPr>
        <w:t>的，也可以是分开的。</w:t>
      </w:r>
    </w:p>
    <w:p w14:paraId="62597BBE" w14:textId="3C7873BC" w:rsidR="0050759C" w:rsidRDefault="0050759C" w:rsidP="008D2CD7">
      <w:pPr>
        <w:pStyle w:val="aff"/>
        <w:ind w:left="840" w:firstLineChars="0" w:hanging="420"/>
        <w:rPr>
          <w:noProof/>
        </w:rPr>
      </w:pPr>
      <w:r>
        <w:rPr>
          <w:rFonts w:hint="eastAsia"/>
          <w:noProof/>
        </w:rPr>
        <w:t xml:space="preserve">UUAA </w:t>
      </w:r>
      <w:r w:rsidR="00D9539F">
        <w:rPr>
          <w:rFonts w:hint="eastAsia"/>
          <w:noProof/>
        </w:rPr>
        <w:t>授权载荷：</w:t>
      </w:r>
      <w:r>
        <w:rPr>
          <w:rFonts w:hint="eastAsia"/>
          <w:noProof/>
        </w:rPr>
        <w:t xml:space="preserve">包含应用层信息，可选地包括 USS 提供给 UAS 的 UAV的 UUAA </w:t>
      </w:r>
      <w:r w:rsidR="00A303C9">
        <w:rPr>
          <w:rFonts w:hint="eastAsia"/>
          <w:noProof/>
        </w:rPr>
        <w:t>请求</w:t>
      </w:r>
      <w:r>
        <w:rPr>
          <w:rFonts w:hint="eastAsia"/>
          <w:noProof/>
        </w:rPr>
        <w:t>结果，</w:t>
      </w:r>
      <w:r w:rsidR="008A6130">
        <w:rPr>
          <w:rFonts w:hint="eastAsia"/>
          <w:noProof/>
        </w:rPr>
        <w:t>该信息</w:t>
      </w:r>
      <w:r>
        <w:rPr>
          <w:rFonts w:hint="eastAsia"/>
          <w:noProof/>
        </w:rPr>
        <w:t>对 3GPP 系统是透明的。</w:t>
      </w:r>
    </w:p>
    <w:p w14:paraId="1DED1280" w14:textId="1D8585BC" w:rsidR="0050759C" w:rsidRDefault="0050759C" w:rsidP="008D2CD7">
      <w:pPr>
        <w:pStyle w:val="aff"/>
        <w:ind w:left="840" w:firstLineChars="0" w:hanging="420"/>
        <w:rPr>
          <w:noProof/>
        </w:rPr>
      </w:pPr>
      <w:r>
        <w:rPr>
          <w:rFonts w:hint="eastAsia"/>
          <w:noProof/>
        </w:rPr>
        <w:t xml:space="preserve">UUAA </w:t>
      </w:r>
      <w:r w:rsidR="008A6130">
        <w:rPr>
          <w:rFonts w:hint="eastAsia"/>
          <w:noProof/>
        </w:rPr>
        <w:t>航空</w:t>
      </w:r>
      <w:r w:rsidR="00DB02A0">
        <w:rPr>
          <w:rFonts w:hint="eastAsia"/>
          <w:noProof/>
        </w:rPr>
        <w:t>载荷</w:t>
      </w:r>
      <w:r>
        <w:rPr>
          <w:rFonts w:hint="eastAsia"/>
          <w:noProof/>
        </w:rPr>
        <w:t>：包含UAS提供给USS的应用层信息，</w:t>
      </w:r>
      <w:r w:rsidR="00DB02A0">
        <w:rPr>
          <w:rFonts w:hint="eastAsia"/>
          <w:noProof/>
        </w:rPr>
        <w:t>该信息</w:t>
      </w:r>
      <w:r>
        <w:rPr>
          <w:rFonts w:hint="eastAsia"/>
          <w:noProof/>
        </w:rPr>
        <w:t>对3GPP系统</w:t>
      </w:r>
      <w:r w:rsidR="00DB02A0">
        <w:rPr>
          <w:rFonts w:hint="eastAsia"/>
          <w:noProof/>
        </w:rPr>
        <w:t>是</w:t>
      </w:r>
      <w:r>
        <w:rPr>
          <w:rFonts w:hint="eastAsia"/>
          <w:noProof/>
        </w:rPr>
        <w:t>透明</w:t>
      </w:r>
      <w:r w:rsidR="00DB02A0">
        <w:rPr>
          <w:rFonts w:hint="eastAsia"/>
          <w:noProof/>
        </w:rPr>
        <w:t>的。</w:t>
      </w:r>
    </w:p>
    <w:p w14:paraId="54E6FF5E" w14:textId="007C0753" w:rsidR="00E76540" w:rsidRDefault="00E76540" w:rsidP="008D2CD7">
      <w:pPr>
        <w:pStyle w:val="aff"/>
        <w:ind w:left="840" w:firstLineChars="0" w:hanging="420"/>
        <w:rPr>
          <w:noProof/>
        </w:rPr>
      </w:pPr>
      <w:r>
        <w:rPr>
          <w:rFonts w:hint="eastAsia"/>
          <w:noProof/>
        </w:rPr>
        <w:lastRenderedPageBreak/>
        <w:t>无人驾驶飞行器系统 (UAS)：由无人驾驶飞行器 (UAV) 和相关功能组成，包括无人机与控制站、无人机与网络之间的指</w:t>
      </w:r>
      <w:r w:rsidR="00555B04">
        <w:rPr>
          <w:rFonts w:hint="eastAsia"/>
          <w:noProof/>
        </w:rPr>
        <w:t>令</w:t>
      </w:r>
      <w:r>
        <w:rPr>
          <w:rFonts w:hint="eastAsia"/>
          <w:noProof/>
        </w:rPr>
        <w:t>与控制 (C2) 链路，以及远程识别。 UAS 可以包括 UAV 和 UAV 控制器。</w:t>
      </w:r>
    </w:p>
    <w:p w14:paraId="3CDF9A2E" w14:textId="7D66A82C" w:rsidR="00E76540" w:rsidRDefault="00E25476" w:rsidP="008D2CD7">
      <w:pPr>
        <w:pStyle w:val="aff"/>
        <w:ind w:left="840" w:firstLineChars="0" w:hanging="420"/>
        <w:rPr>
          <w:noProof/>
        </w:rPr>
      </w:pPr>
      <w:r>
        <w:rPr>
          <w:rFonts w:hint="eastAsia"/>
          <w:noProof/>
        </w:rPr>
        <w:t>未知</w:t>
      </w:r>
      <w:r w:rsidR="00E76540">
        <w:rPr>
          <w:rFonts w:hint="eastAsia"/>
          <w:noProof/>
        </w:rPr>
        <w:t xml:space="preserve"> UAV：根据 USS/UTM 请求的 UAV 跟踪结果，要在目标区域</w:t>
      </w:r>
      <w:r w:rsidR="005113A6">
        <w:rPr>
          <w:rFonts w:hint="eastAsia"/>
          <w:noProof/>
        </w:rPr>
        <w:t>内</w:t>
      </w:r>
      <w:r w:rsidR="00E76540">
        <w:rPr>
          <w:rFonts w:hint="eastAsia"/>
          <w:noProof/>
        </w:rPr>
        <w:t>识别并由 PLMN 提供服务的 UAV 列表。</w:t>
      </w:r>
    </w:p>
    <w:p w14:paraId="692AB92A" w14:textId="03A8183F" w:rsidR="00E76540" w:rsidRDefault="00E76540" w:rsidP="008D2CD7">
      <w:pPr>
        <w:pStyle w:val="aff"/>
        <w:ind w:left="840" w:firstLineChars="0" w:hanging="420"/>
        <w:rPr>
          <w:noProof/>
        </w:rPr>
      </w:pPr>
      <w:r>
        <w:rPr>
          <w:rFonts w:hint="eastAsia"/>
          <w:noProof/>
        </w:rPr>
        <w:t>UUAA：UAV</w:t>
      </w:r>
      <w:r w:rsidR="00F23FBD">
        <w:rPr>
          <w:rFonts w:hint="eastAsia"/>
          <w:noProof/>
        </w:rPr>
        <w:t xml:space="preserve"> </w:t>
      </w:r>
      <w:r>
        <w:rPr>
          <w:rFonts w:hint="eastAsia"/>
          <w:noProof/>
        </w:rPr>
        <w:t>USS认证授权</w:t>
      </w:r>
      <w:r w:rsidR="00386204">
        <w:rPr>
          <w:rFonts w:hint="eastAsia"/>
          <w:noProof/>
        </w:rPr>
        <w:t>流程</w:t>
      </w:r>
      <w:r>
        <w:rPr>
          <w:rFonts w:hint="eastAsia"/>
          <w:noProof/>
        </w:rPr>
        <w:t>，确保</w:t>
      </w:r>
      <w:r w:rsidR="00EC7ABA">
        <w:rPr>
          <w:rFonts w:hint="eastAsia"/>
          <w:noProof/>
        </w:rPr>
        <w:t>UAV</w:t>
      </w:r>
      <w:r>
        <w:rPr>
          <w:rFonts w:hint="eastAsia"/>
          <w:noProof/>
        </w:rPr>
        <w:t>成功注册到USS，获得USS</w:t>
      </w:r>
      <w:r w:rsidR="00F23FBD">
        <w:rPr>
          <w:rFonts w:hint="eastAsia"/>
          <w:noProof/>
        </w:rPr>
        <w:t>的飞行</w:t>
      </w:r>
      <w:r>
        <w:rPr>
          <w:rFonts w:hint="eastAsia"/>
          <w:noProof/>
        </w:rPr>
        <w:t>授权。 在启用</w:t>
      </w:r>
      <w:r w:rsidR="00C023C9">
        <w:rPr>
          <w:rFonts w:hint="eastAsia"/>
          <w:noProof/>
        </w:rPr>
        <w:t>支持</w:t>
      </w:r>
      <w:r>
        <w:rPr>
          <w:rFonts w:hint="eastAsia"/>
          <w:noProof/>
        </w:rPr>
        <w:t>UAS 服务的连接之前，UAV 在 3GPP 系统的支持下通过 UUAA 过程对 UAV 进行身份验证和授权。</w:t>
      </w:r>
    </w:p>
    <w:p w14:paraId="270E7406" w14:textId="604DE244" w:rsidR="00E76540" w:rsidRDefault="00E76540" w:rsidP="008D2CD7">
      <w:pPr>
        <w:pStyle w:val="aff"/>
        <w:ind w:left="840" w:firstLineChars="0" w:hanging="420"/>
        <w:rPr>
          <w:noProof/>
        </w:rPr>
      </w:pPr>
      <w:r>
        <w:rPr>
          <w:rFonts w:hint="eastAsia"/>
          <w:noProof/>
        </w:rPr>
        <w:t>UUAA-MM：在</w:t>
      </w:r>
      <w:r w:rsidR="008D2CD7">
        <w:rPr>
          <w:rFonts w:hint="eastAsia"/>
          <w:noProof/>
        </w:rPr>
        <w:t>UAV</w:t>
      </w:r>
      <w:r>
        <w:rPr>
          <w:rFonts w:hint="eastAsia"/>
          <w:noProof/>
        </w:rPr>
        <w:t>注册到 5GS 期间可选执行的 UUAA 过程。</w:t>
      </w:r>
    </w:p>
    <w:p w14:paraId="1DE02EDD" w14:textId="1AF3C38A" w:rsidR="004A2002" w:rsidRDefault="00E76540" w:rsidP="008D2CD7">
      <w:pPr>
        <w:pStyle w:val="aff"/>
        <w:ind w:left="840" w:firstLineChars="0" w:hanging="420"/>
        <w:rPr>
          <w:noProof/>
        </w:rPr>
      </w:pPr>
      <w:r>
        <w:rPr>
          <w:rFonts w:hint="eastAsia"/>
          <w:noProof/>
        </w:rPr>
        <w:t>UUAA-SM：在</w:t>
      </w:r>
      <w:r w:rsidR="008D2CD7">
        <w:rPr>
          <w:rFonts w:hint="eastAsia"/>
          <w:noProof/>
        </w:rPr>
        <w:t>UAV的</w:t>
      </w:r>
      <w:r>
        <w:rPr>
          <w:rFonts w:hint="eastAsia"/>
          <w:noProof/>
        </w:rPr>
        <w:t>PDU会话建立和PDN连接建立期间执行的UUAA流程。</w:t>
      </w:r>
    </w:p>
    <w:p w14:paraId="44D25B27" w14:textId="77777777" w:rsidR="0046470A" w:rsidRDefault="00D47833">
      <w:pPr>
        <w:pStyle w:val="a6"/>
        <w:spacing w:before="156" w:after="156"/>
      </w:pPr>
      <w:bookmarkStart w:id="50" w:name="_Toc97124540"/>
      <w:bookmarkStart w:id="51" w:name="_Toc17520"/>
      <w:r>
        <w:rPr>
          <w:rFonts w:hint="eastAsia"/>
        </w:rPr>
        <w:t>缩略语</w:t>
      </w:r>
      <w:bookmarkEnd w:id="44"/>
      <w:bookmarkEnd w:id="45"/>
      <w:bookmarkEnd w:id="46"/>
      <w:bookmarkEnd w:id="50"/>
      <w:bookmarkEnd w:id="51"/>
    </w:p>
    <w:p w14:paraId="54FFB145" w14:textId="5FA6F118" w:rsidR="0046470A" w:rsidRDefault="00D47833">
      <w:pPr>
        <w:spacing w:line="400" w:lineRule="exact"/>
        <w:ind w:firstLineChars="200" w:firstLine="420"/>
        <w:rPr>
          <w:rFonts w:ascii="SimSun" w:hAnsi="SimSun" w:cs="SimSun"/>
          <w:szCs w:val="21"/>
        </w:rPr>
      </w:pPr>
      <w:bookmarkStart w:id="52" w:name="_Toc295303489"/>
      <w:bookmarkStart w:id="53" w:name="_Toc275088580"/>
      <w:bookmarkStart w:id="54" w:name="_Toc278551335"/>
      <w:bookmarkStart w:id="55" w:name="_Toc279044077"/>
      <w:bookmarkStart w:id="56" w:name="_Toc295303413"/>
      <w:r>
        <w:rPr>
          <w:rFonts w:ascii="SimSun" w:hAnsi="SimSun" w:cs="SimSun" w:hint="eastAsia"/>
          <w:szCs w:val="21"/>
        </w:rPr>
        <w:t>下列缩略语适用于</w:t>
      </w:r>
      <w:bookmarkEnd w:id="52"/>
      <w:bookmarkEnd w:id="53"/>
      <w:bookmarkEnd w:id="54"/>
      <w:bookmarkEnd w:id="55"/>
      <w:bookmarkEnd w:id="56"/>
      <w:r>
        <w:rPr>
          <w:rFonts w:ascii="SimSun" w:hAnsi="SimSun" w:cs="SimSun" w:hint="eastAsia"/>
          <w:szCs w:val="21"/>
        </w:rPr>
        <w:t>本文件：</w:t>
      </w:r>
    </w:p>
    <w:p w14:paraId="4DD3FDAD" w14:textId="7FBC13DE"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BRID</w:t>
      </w:r>
      <w:r w:rsidR="00EE28F2">
        <w:rPr>
          <w:rFonts w:ascii="SimSun" w:hAnsi="SimSun" w:cs="SimSun" w:hint="eastAsia"/>
          <w:szCs w:val="21"/>
        </w:rPr>
        <w:t>：</w:t>
      </w:r>
      <w:r w:rsidR="00094B6E">
        <w:rPr>
          <w:rFonts w:ascii="SimSun" w:hAnsi="SimSun" w:cs="SimSun" w:hint="eastAsia"/>
          <w:szCs w:val="21"/>
        </w:rPr>
        <w:t>广播</w:t>
      </w:r>
      <w:r w:rsidR="0032324C">
        <w:rPr>
          <w:rFonts w:ascii="SimSun" w:hAnsi="SimSun" w:cs="SimSun" w:hint="eastAsia"/>
          <w:szCs w:val="21"/>
        </w:rPr>
        <w:t>远程</w:t>
      </w:r>
      <w:r w:rsidR="00094B6E">
        <w:rPr>
          <w:rFonts w:ascii="SimSun" w:hAnsi="SimSun" w:cs="SimSun" w:hint="eastAsia"/>
          <w:szCs w:val="21"/>
        </w:rPr>
        <w:t>标识</w:t>
      </w:r>
      <w:r w:rsidR="000711E9">
        <w:rPr>
          <w:rFonts w:ascii="SimSun" w:hAnsi="SimSun" w:cs="SimSun" w:hint="eastAsia"/>
          <w:szCs w:val="21"/>
        </w:rPr>
        <w:t>（</w:t>
      </w:r>
      <w:r w:rsidRPr="00DB0921">
        <w:rPr>
          <w:rFonts w:ascii="SimSun" w:hAnsi="SimSun" w:cs="SimSun"/>
          <w:szCs w:val="21"/>
        </w:rPr>
        <w:t>Broadcast Remote Identification</w:t>
      </w:r>
      <w:r w:rsidR="000711E9">
        <w:rPr>
          <w:rFonts w:ascii="SimSun" w:hAnsi="SimSun" w:cs="SimSun" w:hint="eastAsia"/>
          <w:szCs w:val="21"/>
        </w:rPr>
        <w:t>）</w:t>
      </w:r>
    </w:p>
    <w:p w14:paraId="58B7B861" w14:textId="030F2651"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BVLOS</w:t>
      </w:r>
      <w:r w:rsidR="000711E9">
        <w:rPr>
          <w:rFonts w:ascii="SimSun" w:hAnsi="SimSun" w:cs="SimSun" w:hint="eastAsia"/>
          <w:szCs w:val="21"/>
        </w:rPr>
        <w:t>：</w:t>
      </w:r>
      <w:bookmarkStart w:id="57" w:name="OLE_LINK9"/>
      <w:r w:rsidR="0032324C">
        <w:rPr>
          <w:rFonts w:ascii="SimSun" w:hAnsi="SimSun" w:cs="SimSun" w:hint="eastAsia"/>
          <w:szCs w:val="21"/>
        </w:rPr>
        <w:t>超视距（</w:t>
      </w:r>
      <w:r w:rsidRPr="00DB0921">
        <w:rPr>
          <w:rFonts w:ascii="SimSun" w:hAnsi="SimSun" w:cs="SimSun"/>
          <w:szCs w:val="21"/>
        </w:rPr>
        <w:t>Beyond Visual Line of Sight</w:t>
      </w:r>
      <w:bookmarkEnd w:id="57"/>
      <w:r w:rsidR="0032324C">
        <w:rPr>
          <w:rFonts w:ascii="SimSun" w:hAnsi="SimSun" w:cs="SimSun" w:hint="eastAsia"/>
          <w:szCs w:val="21"/>
        </w:rPr>
        <w:t>）</w:t>
      </w:r>
    </w:p>
    <w:p w14:paraId="1B29359C" w14:textId="5DD08637"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C2</w:t>
      </w:r>
      <w:r w:rsidR="002717BA">
        <w:rPr>
          <w:rFonts w:ascii="SimSun" w:hAnsi="SimSun" w:cs="SimSun" w:hint="eastAsia"/>
          <w:szCs w:val="21"/>
        </w:rPr>
        <w:t>：</w:t>
      </w:r>
      <w:r w:rsidR="002717BA" w:rsidRPr="002717BA">
        <w:rPr>
          <w:rFonts w:ascii="SimSun" w:hAnsi="SimSun" w:cs="SimSun" w:hint="eastAsia"/>
          <w:szCs w:val="21"/>
        </w:rPr>
        <w:t>命令与控制</w:t>
      </w:r>
      <w:r w:rsidR="002717BA">
        <w:rPr>
          <w:rFonts w:ascii="SimSun" w:hAnsi="SimSun" w:cs="SimSun" w:hint="eastAsia"/>
          <w:szCs w:val="21"/>
        </w:rPr>
        <w:t>（</w:t>
      </w:r>
      <w:r w:rsidRPr="00DB0921">
        <w:rPr>
          <w:rFonts w:ascii="SimSun" w:hAnsi="SimSun" w:cs="SimSun"/>
          <w:szCs w:val="21"/>
        </w:rPr>
        <w:t>Command and Control</w:t>
      </w:r>
      <w:r w:rsidR="002717BA">
        <w:rPr>
          <w:rFonts w:ascii="SimSun" w:hAnsi="SimSun" w:cs="SimSun" w:hint="eastAsia"/>
          <w:szCs w:val="21"/>
        </w:rPr>
        <w:t>）</w:t>
      </w:r>
    </w:p>
    <w:p w14:paraId="16FA6962" w14:textId="715117DB"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NRID</w:t>
      </w:r>
      <w:r w:rsidR="002717BA">
        <w:rPr>
          <w:rFonts w:ascii="SimSun" w:hAnsi="SimSun" w:cs="SimSun" w:hint="eastAsia"/>
          <w:szCs w:val="21"/>
        </w:rPr>
        <w:t>：</w:t>
      </w:r>
      <w:r w:rsidR="002717BA" w:rsidRPr="002717BA">
        <w:rPr>
          <w:rFonts w:ascii="SimSun" w:hAnsi="SimSun" w:cs="SimSun" w:hint="eastAsia"/>
          <w:szCs w:val="21"/>
        </w:rPr>
        <w:t>联网远程</w:t>
      </w:r>
      <w:r w:rsidR="002717BA">
        <w:rPr>
          <w:rFonts w:ascii="SimSun" w:hAnsi="SimSun" w:cs="SimSun" w:hint="eastAsia"/>
          <w:szCs w:val="21"/>
        </w:rPr>
        <w:t>标识（</w:t>
      </w:r>
      <w:r w:rsidRPr="00DB0921">
        <w:rPr>
          <w:rFonts w:ascii="SimSun" w:hAnsi="SimSun" w:cs="SimSun"/>
          <w:szCs w:val="21"/>
        </w:rPr>
        <w:t>Networked Remote Identification</w:t>
      </w:r>
      <w:r w:rsidR="002717BA">
        <w:rPr>
          <w:rFonts w:ascii="SimSun" w:hAnsi="SimSun" w:cs="SimSun" w:hint="eastAsia"/>
          <w:szCs w:val="21"/>
        </w:rPr>
        <w:t>）</w:t>
      </w:r>
    </w:p>
    <w:p w14:paraId="1FA98190" w14:textId="2D74507D"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RID</w:t>
      </w:r>
      <w:r w:rsidR="002717BA">
        <w:rPr>
          <w:rFonts w:ascii="SimSun" w:hAnsi="SimSun" w:cs="SimSun" w:hint="eastAsia"/>
          <w:szCs w:val="21"/>
        </w:rPr>
        <w:t>：</w:t>
      </w:r>
      <w:r w:rsidR="002717BA" w:rsidRPr="002717BA">
        <w:rPr>
          <w:rFonts w:ascii="SimSun" w:hAnsi="SimSun" w:cs="SimSun" w:hint="eastAsia"/>
          <w:szCs w:val="21"/>
        </w:rPr>
        <w:t>远程</w:t>
      </w:r>
      <w:r w:rsidR="002717BA">
        <w:rPr>
          <w:rFonts w:ascii="SimSun" w:hAnsi="SimSun" w:cs="SimSun" w:hint="eastAsia"/>
          <w:szCs w:val="21"/>
        </w:rPr>
        <w:t>标</w:t>
      </w:r>
      <w:r w:rsidR="002717BA" w:rsidRPr="002717BA">
        <w:rPr>
          <w:rFonts w:ascii="SimSun" w:hAnsi="SimSun" w:cs="SimSun" w:hint="eastAsia"/>
          <w:szCs w:val="21"/>
        </w:rPr>
        <w:t>识</w:t>
      </w:r>
      <w:r w:rsidR="002717BA">
        <w:rPr>
          <w:rFonts w:ascii="SimSun" w:hAnsi="SimSun" w:cs="SimSun" w:hint="eastAsia"/>
          <w:szCs w:val="21"/>
        </w:rPr>
        <w:t>（</w:t>
      </w:r>
      <w:r w:rsidRPr="00DB0921">
        <w:rPr>
          <w:rFonts w:ascii="SimSun" w:hAnsi="SimSun" w:cs="SimSun"/>
          <w:szCs w:val="21"/>
        </w:rPr>
        <w:t>Remote Identification</w:t>
      </w:r>
      <w:r w:rsidR="002717BA">
        <w:rPr>
          <w:rFonts w:ascii="SimSun" w:hAnsi="SimSun" w:cs="SimSun" w:hint="eastAsia"/>
          <w:szCs w:val="21"/>
        </w:rPr>
        <w:t>）</w:t>
      </w:r>
    </w:p>
    <w:p w14:paraId="44DC2430" w14:textId="7A36E3FC"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TPAE</w:t>
      </w:r>
      <w:r w:rsidR="002717BA">
        <w:rPr>
          <w:rFonts w:ascii="SimSun" w:hAnsi="SimSun" w:cs="SimSun" w:hint="eastAsia"/>
          <w:szCs w:val="21"/>
        </w:rPr>
        <w:t>：</w:t>
      </w:r>
      <w:r w:rsidR="002717BA" w:rsidRPr="002717BA">
        <w:rPr>
          <w:rFonts w:ascii="SimSun" w:hAnsi="SimSun" w:cs="SimSun" w:hint="eastAsia"/>
          <w:szCs w:val="21"/>
        </w:rPr>
        <w:t>第三方授权实体</w:t>
      </w:r>
      <w:r w:rsidR="002717BA">
        <w:rPr>
          <w:rFonts w:ascii="SimSun" w:hAnsi="SimSun" w:cs="SimSun" w:hint="eastAsia"/>
          <w:szCs w:val="21"/>
        </w:rPr>
        <w:t>（</w:t>
      </w:r>
      <w:r w:rsidRPr="00DB0921">
        <w:rPr>
          <w:rFonts w:ascii="SimSun" w:hAnsi="SimSun" w:cs="SimSun"/>
          <w:szCs w:val="21"/>
        </w:rPr>
        <w:t>Third Party Authorized Entity</w:t>
      </w:r>
      <w:r w:rsidR="002717BA">
        <w:rPr>
          <w:rFonts w:ascii="SimSun" w:hAnsi="SimSun" w:cs="SimSun" w:hint="eastAsia"/>
          <w:szCs w:val="21"/>
        </w:rPr>
        <w:t>）</w:t>
      </w:r>
    </w:p>
    <w:p w14:paraId="4C652C17" w14:textId="592D8768"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UAS</w:t>
      </w:r>
      <w:r w:rsidR="002717BA">
        <w:rPr>
          <w:rFonts w:ascii="SimSun" w:hAnsi="SimSun" w:cs="SimSun" w:hint="eastAsia"/>
          <w:szCs w:val="21"/>
        </w:rPr>
        <w:t>：</w:t>
      </w:r>
      <w:r w:rsidR="002717BA" w:rsidRPr="002717BA">
        <w:rPr>
          <w:rFonts w:ascii="SimSun" w:hAnsi="SimSun" w:cs="SimSun" w:hint="eastAsia"/>
          <w:szCs w:val="21"/>
        </w:rPr>
        <w:t>无人驾驶系统</w:t>
      </w:r>
      <w:r w:rsidR="002717BA">
        <w:rPr>
          <w:rFonts w:ascii="SimSun" w:hAnsi="SimSun" w:cs="SimSun" w:hint="eastAsia"/>
          <w:szCs w:val="21"/>
        </w:rPr>
        <w:t>（</w:t>
      </w:r>
      <w:r w:rsidRPr="00DB0921">
        <w:rPr>
          <w:rFonts w:ascii="SimSun" w:hAnsi="SimSun" w:cs="SimSun"/>
          <w:szCs w:val="21"/>
        </w:rPr>
        <w:t>Uncrewed Aerial System</w:t>
      </w:r>
      <w:r w:rsidR="002717BA">
        <w:rPr>
          <w:rFonts w:ascii="SimSun" w:hAnsi="SimSun" w:cs="SimSun" w:hint="eastAsia"/>
          <w:szCs w:val="21"/>
        </w:rPr>
        <w:t>）</w:t>
      </w:r>
    </w:p>
    <w:p w14:paraId="60594259" w14:textId="22B6BCD1"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UAV</w:t>
      </w:r>
      <w:r w:rsidR="002717BA">
        <w:rPr>
          <w:rFonts w:ascii="SimSun" w:hAnsi="SimSun" w:cs="SimSun" w:hint="eastAsia"/>
          <w:szCs w:val="21"/>
        </w:rPr>
        <w:t>：</w:t>
      </w:r>
      <w:r w:rsidR="002717BA" w:rsidRPr="002717BA">
        <w:rPr>
          <w:rFonts w:ascii="SimSun" w:hAnsi="SimSun" w:cs="SimSun" w:hint="eastAsia"/>
          <w:szCs w:val="21"/>
        </w:rPr>
        <w:t>无人驾驶飞行器</w:t>
      </w:r>
      <w:r w:rsidR="002717BA">
        <w:rPr>
          <w:rFonts w:ascii="SimSun" w:hAnsi="SimSun" w:cs="SimSun" w:hint="eastAsia"/>
          <w:szCs w:val="21"/>
        </w:rPr>
        <w:t>（</w:t>
      </w:r>
      <w:r w:rsidRPr="00DB0921">
        <w:rPr>
          <w:rFonts w:ascii="SimSun" w:hAnsi="SimSun" w:cs="SimSun"/>
          <w:szCs w:val="21"/>
        </w:rPr>
        <w:t>Uncrewed Aerial Vehicle</w:t>
      </w:r>
      <w:r w:rsidR="002717BA">
        <w:rPr>
          <w:rFonts w:ascii="SimSun" w:hAnsi="SimSun" w:cs="SimSun" w:hint="eastAsia"/>
          <w:szCs w:val="21"/>
        </w:rPr>
        <w:t>）</w:t>
      </w:r>
    </w:p>
    <w:p w14:paraId="5B5341EC" w14:textId="06E7498F"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USS</w:t>
      </w:r>
      <w:r w:rsidR="002717BA">
        <w:rPr>
          <w:rFonts w:ascii="SimSun" w:hAnsi="SimSun" w:cs="SimSun" w:hint="eastAsia"/>
          <w:szCs w:val="21"/>
        </w:rPr>
        <w:t>：</w:t>
      </w:r>
      <w:r w:rsidR="002717BA" w:rsidRPr="002717BA">
        <w:rPr>
          <w:rFonts w:ascii="SimSun" w:hAnsi="SimSun" w:cs="SimSun" w:hint="eastAsia"/>
          <w:szCs w:val="21"/>
        </w:rPr>
        <w:t>UAS 服务供应商</w:t>
      </w:r>
      <w:r w:rsidR="002717BA">
        <w:rPr>
          <w:rFonts w:ascii="SimSun" w:hAnsi="SimSun" w:cs="SimSun" w:hint="eastAsia"/>
          <w:szCs w:val="21"/>
        </w:rPr>
        <w:t>（</w:t>
      </w:r>
      <w:r w:rsidRPr="00DB0921">
        <w:rPr>
          <w:rFonts w:ascii="SimSun" w:hAnsi="SimSun" w:cs="SimSun"/>
          <w:szCs w:val="21"/>
        </w:rPr>
        <w:t>UAS Service Supplier</w:t>
      </w:r>
      <w:r w:rsidR="002717BA">
        <w:rPr>
          <w:rFonts w:ascii="SimSun" w:hAnsi="SimSun" w:cs="SimSun" w:hint="eastAsia"/>
          <w:szCs w:val="21"/>
        </w:rPr>
        <w:t>）</w:t>
      </w:r>
    </w:p>
    <w:p w14:paraId="2414E2A9" w14:textId="01676FCD"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UTM</w:t>
      </w:r>
      <w:r w:rsidR="00B44D32">
        <w:rPr>
          <w:rFonts w:ascii="SimSun" w:hAnsi="SimSun" w:cs="SimSun" w:hint="eastAsia"/>
          <w:szCs w:val="21"/>
        </w:rPr>
        <w:t>：</w:t>
      </w:r>
      <w:r w:rsidR="002717BA" w:rsidRPr="002717BA">
        <w:rPr>
          <w:rFonts w:ascii="SimSun" w:hAnsi="SimSun" w:cs="SimSun" w:hint="eastAsia"/>
          <w:szCs w:val="21"/>
        </w:rPr>
        <w:t>无人驾驶航空系统交通管理</w:t>
      </w:r>
      <w:r w:rsidR="00B44D32">
        <w:rPr>
          <w:rFonts w:ascii="SimSun" w:hAnsi="SimSun" w:cs="SimSun" w:hint="eastAsia"/>
          <w:szCs w:val="21"/>
        </w:rPr>
        <w:t>（</w:t>
      </w:r>
      <w:r w:rsidRPr="00DB0921">
        <w:rPr>
          <w:rFonts w:ascii="SimSun" w:hAnsi="SimSun" w:cs="SimSun"/>
          <w:szCs w:val="21"/>
        </w:rPr>
        <w:t>Uncrewed Aerial System Traffic Management</w:t>
      </w:r>
      <w:r w:rsidR="00B44D32">
        <w:rPr>
          <w:rFonts w:ascii="SimSun" w:hAnsi="SimSun" w:cs="SimSun" w:hint="eastAsia"/>
          <w:szCs w:val="21"/>
        </w:rPr>
        <w:t>）</w:t>
      </w:r>
    </w:p>
    <w:p w14:paraId="504844C3" w14:textId="007EE51B" w:rsidR="00DB0921" w:rsidRPr="00DB0921" w:rsidRDefault="00DB0921" w:rsidP="00DB0921">
      <w:pPr>
        <w:spacing w:line="400" w:lineRule="exact"/>
        <w:ind w:firstLineChars="200" w:firstLine="420"/>
        <w:rPr>
          <w:rFonts w:ascii="SimSun" w:hAnsi="SimSun" w:cs="SimSun"/>
          <w:szCs w:val="21"/>
        </w:rPr>
      </w:pPr>
      <w:r w:rsidRPr="00DB0921">
        <w:rPr>
          <w:rFonts w:ascii="SimSun" w:hAnsi="SimSun" w:cs="SimSun"/>
          <w:szCs w:val="21"/>
        </w:rPr>
        <w:t>UUAA</w:t>
      </w:r>
      <w:r w:rsidR="00B44D32">
        <w:rPr>
          <w:rFonts w:ascii="SimSun" w:hAnsi="SimSun" w:cs="SimSun" w:hint="eastAsia"/>
          <w:szCs w:val="21"/>
        </w:rPr>
        <w:t>：</w:t>
      </w:r>
      <w:r w:rsidR="00B44D32" w:rsidRPr="002717BA">
        <w:rPr>
          <w:rFonts w:ascii="SimSun" w:hAnsi="SimSun" w:cs="SimSun" w:hint="eastAsia"/>
          <w:szCs w:val="21"/>
        </w:rPr>
        <w:t>USS 无人机授权/认证</w:t>
      </w:r>
      <w:r w:rsidR="00B44D32">
        <w:rPr>
          <w:rFonts w:ascii="SimSun" w:hAnsi="SimSun" w:cs="SimSun" w:hint="eastAsia"/>
          <w:szCs w:val="21"/>
        </w:rPr>
        <w:t>（</w:t>
      </w:r>
      <w:r w:rsidRPr="00DB0921">
        <w:rPr>
          <w:rFonts w:ascii="SimSun" w:hAnsi="SimSun" w:cs="SimSun"/>
          <w:szCs w:val="21"/>
        </w:rPr>
        <w:t>USS UAV Authorization/Authentication</w:t>
      </w:r>
      <w:r w:rsidR="00B44D32">
        <w:rPr>
          <w:rFonts w:ascii="SimSun" w:hAnsi="SimSun" w:cs="SimSun" w:hint="eastAsia"/>
          <w:szCs w:val="21"/>
        </w:rPr>
        <w:t>）</w:t>
      </w:r>
    </w:p>
    <w:p w14:paraId="07E46984" w14:textId="7A8305FC" w:rsidR="002717BA" w:rsidRDefault="00DB0921" w:rsidP="002717BA">
      <w:pPr>
        <w:spacing w:line="400" w:lineRule="exact"/>
        <w:ind w:firstLineChars="200" w:firstLine="420"/>
        <w:rPr>
          <w:rFonts w:ascii="SimSun" w:hAnsi="SimSun" w:cs="SimSun"/>
          <w:szCs w:val="21"/>
        </w:rPr>
      </w:pPr>
      <w:r w:rsidRPr="00DB0921">
        <w:rPr>
          <w:rFonts w:ascii="SimSun" w:hAnsi="SimSun" w:cs="SimSun"/>
          <w:szCs w:val="21"/>
        </w:rPr>
        <w:t>UUID</w:t>
      </w:r>
      <w:r w:rsidR="00914B16">
        <w:rPr>
          <w:rFonts w:ascii="SimSun" w:hAnsi="SimSun" w:cs="SimSun" w:hint="eastAsia"/>
          <w:szCs w:val="21"/>
        </w:rPr>
        <w:t>：</w:t>
      </w:r>
      <w:r w:rsidR="00914B16" w:rsidRPr="002717BA">
        <w:rPr>
          <w:rFonts w:ascii="SimSun" w:hAnsi="SimSun" w:cs="SimSun" w:hint="eastAsia"/>
          <w:szCs w:val="21"/>
        </w:rPr>
        <w:t>通用唯一标识</w:t>
      </w:r>
      <w:r w:rsidR="00914B16">
        <w:rPr>
          <w:rFonts w:ascii="SimSun" w:hAnsi="SimSun" w:cs="SimSun" w:hint="eastAsia"/>
          <w:szCs w:val="21"/>
        </w:rPr>
        <w:t>（</w:t>
      </w:r>
      <w:r w:rsidRPr="00DB0921">
        <w:rPr>
          <w:rFonts w:ascii="SimSun" w:hAnsi="SimSun" w:cs="SimSun"/>
          <w:szCs w:val="21"/>
        </w:rPr>
        <w:t>Universal Unique Identifier</w:t>
      </w:r>
      <w:r w:rsidR="00914B16">
        <w:rPr>
          <w:rFonts w:ascii="SimSun" w:hAnsi="SimSun" w:cs="SimSun" w:hint="eastAsia"/>
          <w:szCs w:val="21"/>
        </w:rPr>
        <w:t>）</w:t>
      </w:r>
    </w:p>
    <w:p w14:paraId="7040968E" w14:textId="77777777" w:rsidR="0046470A" w:rsidRDefault="00D47833">
      <w:pPr>
        <w:pStyle w:val="a5"/>
        <w:numPr>
          <w:ilvl w:val="0"/>
          <w:numId w:val="15"/>
        </w:numPr>
        <w:spacing w:before="312" w:after="312"/>
      </w:pPr>
      <w:bookmarkStart w:id="58" w:name="_Toc6685"/>
      <w:bookmarkStart w:id="59" w:name="_Toc97124541"/>
      <w:r>
        <w:rPr>
          <w:rFonts w:hint="eastAsia"/>
        </w:rPr>
        <w:t>架构模型及概念</w:t>
      </w:r>
      <w:bookmarkEnd w:id="58"/>
    </w:p>
    <w:p w14:paraId="78DCB467" w14:textId="74DED29D" w:rsidR="0046470A" w:rsidRDefault="00D47833">
      <w:pPr>
        <w:pStyle w:val="a6"/>
        <w:spacing w:before="156" w:after="156"/>
      </w:pPr>
      <w:bookmarkStart w:id="60" w:name="_Toc8268"/>
      <w:r>
        <w:rPr>
          <w:rFonts w:hint="eastAsia"/>
        </w:rPr>
        <w:t>基本概念</w:t>
      </w:r>
      <w:bookmarkEnd w:id="60"/>
    </w:p>
    <w:p w14:paraId="01B0F37E" w14:textId="01E8DB0A" w:rsidR="007F04EB" w:rsidRDefault="007F04EB" w:rsidP="007F04EB">
      <w:pPr>
        <w:pStyle w:val="aff"/>
      </w:pPr>
      <w:r>
        <w:rPr>
          <w:rFonts w:hint="eastAsia"/>
        </w:rPr>
        <w:t>针对UAV 的架构增强功能引入了以下功能：</w:t>
      </w:r>
    </w:p>
    <w:p w14:paraId="7C79DCB2" w14:textId="0B47CAC5" w:rsidR="007F04EB" w:rsidRDefault="007F04EB" w:rsidP="00716405">
      <w:pPr>
        <w:pStyle w:val="aff"/>
        <w:ind w:left="840" w:firstLineChars="0" w:hanging="420"/>
        <w:rPr>
          <w:noProof/>
        </w:rPr>
      </w:pPr>
      <w:r>
        <w:rPr>
          <w:rFonts w:hint="eastAsia"/>
          <w:noProof/>
        </w:rPr>
        <w:t xml:space="preserve">- </w:t>
      </w:r>
      <w:r w:rsidR="009F323B">
        <w:rPr>
          <w:rFonts w:hint="eastAsia"/>
          <w:noProof/>
        </w:rPr>
        <w:t>终端</w:t>
      </w:r>
      <w:r>
        <w:rPr>
          <w:rFonts w:hint="eastAsia"/>
          <w:noProof/>
        </w:rPr>
        <w:t>在 5GS 注册</w:t>
      </w:r>
      <w:r w:rsidR="00F952C3">
        <w:rPr>
          <w:rFonts w:hint="eastAsia"/>
          <w:noProof/>
        </w:rPr>
        <w:t>时</w:t>
      </w:r>
      <w:r w:rsidR="009F323B">
        <w:rPr>
          <w:rFonts w:hint="eastAsia"/>
          <w:noProof/>
        </w:rPr>
        <w:t>，</w:t>
      </w:r>
      <w:r>
        <w:rPr>
          <w:rFonts w:hint="eastAsia"/>
          <w:noProof/>
        </w:rPr>
        <w:t>使用 USS 对无人机进行身份</w:t>
      </w:r>
      <w:r w:rsidR="00186EE2">
        <w:rPr>
          <w:rFonts w:hint="eastAsia"/>
          <w:noProof/>
        </w:rPr>
        <w:t>认</w:t>
      </w:r>
      <w:r>
        <w:rPr>
          <w:rFonts w:hint="eastAsia"/>
          <w:noProof/>
        </w:rPr>
        <w:t>证和授权（可选）。</w:t>
      </w:r>
    </w:p>
    <w:p w14:paraId="6A149425" w14:textId="6F1B436C" w:rsidR="007F04EB" w:rsidRDefault="007F04EB" w:rsidP="00716405">
      <w:pPr>
        <w:pStyle w:val="aff"/>
        <w:ind w:left="840" w:firstLineChars="0" w:hanging="420"/>
        <w:rPr>
          <w:noProof/>
        </w:rPr>
      </w:pPr>
      <w:r>
        <w:rPr>
          <w:rFonts w:hint="eastAsia"/>
          <w:noProof/>
        </w:rPr>
        <w:t>-</w:t>
      </w:r>
      <w:r w:rsidR="009F323B">
        <w:rPr>
          <w:noProof/>
        </w:rPr>
        <w:t xml:space="preserve"> </w:t>
      </w:r>
      <w:r>
        <w:rPr>
          <w:rFonts w:hint="eastAsia"/>
          <w:noProof/>
        </w:rPr>
        <w:t>在PDU会话建立和PDN连接建立</w:t>
      </w:r>
      <w:r w:rsidR="009F323B">
        <w:rPr>
          <w:rFonts w:hint="eastAsia"/>
          <w:noProof/>
        </w:rPr>
        <w:t>时，</w:t>
      </w:r>
      <w:r w:rsidR="00EE1F97">
        <w:rPr>
          <w:rFonts w:hint="eastAsia"/>
          <w:noProof/>
        </w:rPr>
        <w:t>UAV</w:t>
      </w:r>
      <w:r>
        <w:rPr>
          <w:rFonts w:hint="eastAsia"/>
          <w:noProof/>
        </w:rPr>
        <w:t>与USS的认证和授权。</w:t>
      </w:r>
    </w:p>
    <w:p w14:paraId="32844D8C" w14:textId="03F66925" w:rsidR="007F04EB" w:rsidRDefault="007F04EB" w:rsidP="00716405">
      <w:pPr>
        <w:pStyle w:val="aff"/>
        <w:ind w:left="840" w:firstLineChars="0" w:hanging="420"/>
        <w:rPr>
          <w:noProof/>
        </w:rPr>
      </w:pPr>
      <w:r>
        <w:rPr>
          <w:rFonts w:hint="eastAsia"/>
          <w:noProof/>
        </w:rPr>
        <w:t>- 支持</w:t>
      </w:r>
      <w:r w:rsidR="009F323B">
        <w:rPr>
          <w:rFonts w:hint="eastAsia"/>
          <w:noProof/>
        </w:rPr>
        <w:t>对</w:t>
      </w:r>
      <w:r>
        <w:rPr>
          <w:rFonts w:hint="eastAsia"/>
          <w:noProof/>
        </w:rPr>
        <w:t>C2通信的USS授权。</w:t>
      </w:r>
    </w:p>
    <w:p w14:paraId="189FC23D" w14:textId="43DCFD18" w:rsidR="007F04EB" w:rsidRDefault="007F04EB" w:rsidP="00716405">
      <w:pPr>
        <w:pStyle w:val="aff"/>
        <w:ind w:left="840" w:firstLineChars="0" w:hanging="420"/>
        <w:rPr>
          <w:noProof/>
        </w:rPr>
      </w:pPr>
      <w:r>
        <w:rPr>
          <w:rFonts w:hint="eastAsia"/>
          <w:noProof/>
        </w:rPr>
        <w:t xml:space="preserve">- </w:t>
      </w:r>
      <w:r w:rsidR="003E7402">
        <w:rPr>
          <w:rFonts w:hint="eastAsia"/>
          <w:noProof/>
        </w:rPr>
        <w:t>用于</w:t>
      </w:r>
      <w:r>
        <w:rPr>
          <w:rFonts w:hint="eastAsia"/>
          <w:noProof/>
        </w:rPr>
        <w:t>无人机跟踪</w:t>
      </w:r>
      <w:r w:rsidR="003E7402">
        <w:rPr>
          <w:rFonts w:hint="eastAsia"/>
          <w:noProof/>
        </w:rPr>
        <w:t>的</w:t>
      </w:r>
      <w:r>
        <w:rPr>
          <w:rFonts w:hint="eastAsia"/>
          <w:noProof/>
        </w:rPr>
        <w:t>参考模型，支持三种无人机跟踪模式：无人机位置报告模式、无人机存在监测模式和地理区域内</w:t>
      </w:r>
      <w:r w:rsidR="00BA51C0">
        <w:rPr>
          <w:rFonts w:hint="eastAsia"/>
          <w:noProof/>
        </w:rPr>
        <w:t>的</w:t>
      </w:r>
      <w:r>
        <w:rPr>
          <w:rFonts w:hint="eastAsia"/>
          <w:noProof/>
        </w:rPr>
        <w:t>空中UE列表。 3GPP 系统通过向订阅</w:t>
      </w:r>
      <w:r w:rsidR="00F76BC4">
        <w:rPr>
          <w:rFonts w:hint="eastAsia"/>
          <w:noProof/>
        </w:rPr>
        <w:t>服务</w:t>
      </w:r>
      <w:r>
        <w:rPr>
          <w:rFonts w:hint="eastAsia"/>
          <w:noProof/>
        </w:rPr>
        <w:t>的 USS 提供定位服务、事件通知等使能器，支持 USS 中的地理围栏（用于飞行中的无人机）和地理</w:t>
      </w:r>
      <w:r w:rsidR="0014531D">
        <w:rPr>
          <w:rFonts w:hint="eastAsia"/>
          <w:noProof/>
        </w:rPr>
        <w:t>箱笼</w:t>
      </w:r>
      <w:r>
        <w:rPr>
          <w:rFonts w:hint="eastAsia"/>
          <w:noProof/>
        </w:rPr>
        <w:t>（用于地面上打算飞行的无人机）功能。</w:t>
      </w:r>
    </w:p>
    <w:p w14:paraId="2342D56F" w14:textId="12A9B5E8" w:rsidR="00592151" w:rsidRDefault="007F04EB" w:rsidP="00716405">
      <w:pPr>
        <w:pStyle w:val="aff"/>
        <w:ind w:left="840" w:firstLineChars="0" w:hanging="420"/>
        <w:rPr>
          <w:noProof/>
        </w:rPr>
      </w:pPr>
      <w:r>
        <w:rPr>
          <w:rFonts w:hint="eastAsia"/>
          <w:noProof/>
        </w:rPr>
        <w:t>注：地理围栏/地理</w:t>
      </w:r>
      <w:r w:rsidR="00ED110A">
        <w:rPr>
          <w:rFonts w:hint="eastAsia"/>
          <w:noProof/>
        </w:rPr>
        <w:t>箱笼</w:t>
      </w:r>
      <w:r>
        <w:rPr>
          <w:rFonts w:hint="eastAsia"/>
          <w:noProof/>
        </w:rPr>
        <w:t>机制是由 USS 执行的空中交通管制功能，不在本规范的范围内。 3GPP 系统提供支持 USS 中的地理围栏/地理</w:t>
      </w:r>
      <w:r w:rsidR="00ED110A">
        <w:rPr>
          <w:rFonts w:hint="eastAsia"/>
          <w:noProof/>
        </w:rPr>
        <w:t>箱笼</w:t>
      </w:r>
      <w:r>
        <w:rPr>
          <w:rFonts w:hint="eastAsia"/>
          <w:noProof/>
        </w:rPr>
        <w:t>功能的使能器，例如 定位服务、启用 C2 连接、向订阅的 USS 发出事件通知等。但是，3GPP 中没有定义特定的地理围栏/地理</w:t>
      </w:r>
      <w:r w:rsidR="000E2187">
        <w:rPr>
          <w:rFonts w:hint="eastAsia"/>
          <w:noProof/>
        </w:rPr>
        <w:t>箱笼</w:t>
      </w:r>
      <w:r>
        <w:rPr>
          <w:rFonts w:hint="eastAsia"/>
          <w:noProof/>
        </w:rPr>
        <w:t>机制。</w:t>
      </w:r>
    </w:p>
    <w:p w14:paraId="46B1E884" w14:textId="2555F09C" w:rsidR="00592151" w:rsidRDefault="00592151" w:rsidP="00592151">
      <w:pPr>
        <w:pStyle w:val="aff"/>
      </w:pPr>
    </w:p>
    <w:p w14:paraId="4601C622" w14:textId="77777777" w:rsidR="0046470A" w:rsidRDefault="00D47833">
      <w:pPr>
        <w:pStyle w:val="a6"/>
        <w:spacing w:before="156" w:after="156"/>
      </w:pPr>
      <w:r>
        <w:rPr>
          <w:rFonts w:hint="eastAsia"/>
        </w:rPr>
        <w:t>架构性参考模型</w:t>
      </w:r>
    </w:p>
    <w:p w14:paraId="4D1AE3C9" w14:textId="2EEE2478" w:rsidR="0046470A" w:rsidRDefault="00D47833">
      <w:pPr>
        <w:pStyle w:val="a7"/>
        <w:spacing w:before="156" w:after="156"/>
      </w:pPr>
      <w:bookmarkStart w:id="61" w:name="_Toc23553"/>
      <w:r>
        <w:rPr>
          <w:rFonts w:hint="eastAsia"/>
        </w:rPr>
        <w:t>概述</w:t>
      </w:r>
      <w:bookmarkEnd w:id="61"/>
    </w:p>
    <w:p w14:paraId="5901AD1C" w14:textId="0BB5F843" w:rsidR="000F76B0" w:rsidRDefault="000F76B0" w:rsidP="000F76B0">
      <w:pPr>
        <w:pStyle w:val="aff"/>
      </w:pPr>
      <w:r>
        <w:rPr>
          <w:rFonts w:hint="eastAsia"/>
        </w:rPr>
        <w:t>该</w:t>
      </w:r>
      <w:r w:rsidR="00F65805">
        <w:rPr>
          <w:rFonts w:hint="eastAsia"/>
        </w:rPr>
        <w:t>文件包括</w:t>
      </w:r>
      <w:r>
        <w:rPr>
          <w:rFonts w:hint="eastAsia"/>
        </w:rPr>
        <w:t xml:space="preserve">连接到 NG-RAN 的 5GC 和连接到 LTE 的 EPC </w:t>
      </w:r>
      <w:r w:rsidR="00604D55">
        <w:rPr>
          <w:rFonts w:hint="eastAsia"/>
        </w:rPr>
        <w:t>所</w:t>
      </w:r>
      <w:r>
        <w:rPr>
          <w:rFonts w:hint="eastAsia"/>
        </w:rPr>
        <w:t>提供的</w:t>
      </w:r>
      <w:r w:rsidR="00F65805">
        <w:rPr>
          <w:rFonts w:hint="eastAsia"/>
        </w:rPr>
        <w:t xml:space="preserve"> UAV</w:t>
      </w:r>
      <w:r w:rsidR="00F65805">
        <w:t xml:space="preserve"> </w:t>
      </w:r>
      <w:r>
        <w:rPr>
          <w:rFonts w:hint="eastAsia"/>
        </w:rPr>
        <w:t>功能。</w:t>
      </w:r>
    </w:p>
    <w:p w14:paraId="305AEA5F" w14:textId="77777777" w:rsidR="000F76B0" w:rsidRDefault="000F76B0" w:rsidP="000F76B0">
      <w:pPr>
        <w:pStyle w:val="aff"/>
      </w:pPr>
      <w:r>
        <w:rPr>
          <w:rFonts w:hint="eastAsia"/>
        </w:rPr>
        <w:t>3GPP 系统为 UAV 支持定义了以下功能：</w:t>
      </w:r>
    </w:p>
    <w:p w14:paraId="2ADDFC8E" w14:textId="77777777" w:rsidR="000F76B0" w:rsidRDefault="000F76B0" w:rsidP="00716405">
      <w:pPr>
        <w:pStyle w:val="aff"/>
        <w:ind w:left="840" w:firstLineChars="0" w:hanging="420"/>
        <w:rPr>
          <w:noProof/>
        </w:rPr>
      </w:pPr>
      <w:r>
        <w:rPr>
          <w:rFonts w:hint="eastAsia"/>
          <w:noProof/>
        </w:rPr>
        <w:t>- UAV在启用UAS服务连接之前，在3GPP系统的支持下，通过USS UAV Authentication &amp; Authorization (UUAA)对UAV进行认证和授权。</w:t>
      </w:r>
    </w:p>
    <w:p w14:paraId="212E9659" w14:textId="77777777" w:rsidR="000F76B0" w:rsidRDefault="000F76B0" w:rsidP="00716405">
      <w:pPr>
        <w:pStyle w:val="aff"/>
        <w:ind w:left="840" w:firstLineChars="0" w:hanging="420"/>
        <w:rPr>
          <w:noProof/>
        </w:rPr>
      </w:pPr>
      <w:r>
        <w:rPr>
          <w:rFonts w:hint="eastAsia"/>
          <w:noProof/>
        </w:rPr>
        <w:t>- 根据 3GPP 网络运营商和/或监管要求，执行 UUAA：</w:t>
      </w:r>
    </w:p>
    <w:p w14:paraId="134AA81B" w14:textId="23A9E804" w:rsidR="000F76B0" w:rsidRDefault="000F76B0" w:rsidP="00716405">
      <w:pPr>
        <w:pStyle w:val="aff"/>
        <w:ind w:left="1260" w:firstLineChars="0" w:hanging="420"/>
        <w:rPr>
          <w:noProof/>
        </w:rPr>
      </w:pPr>
      <w:r>
        <w:rPr>
          <w:rFonts w:hint="eastAsia"/>
          <w:noProof/>
        </w:rPr>
        <w:t>- 在 5GS 中：作为 5GS 注册过程中的一个单独过程（可选并基于特定的 PLMN 策略、USS 要求和地理法规要求），或者当 UAV 请求用户平面资源进行 UAV 操作（即 PDU 会话建立）时。 UAV应</w:t>
      </w:r>
      <w:r w:rsidR="001F0D9E">
        <w:rPr>
          <w:rFonts w:hint="eastAsia"/>
          <w:noProof/>
        </w:rPr>
        <w:t>支持</w:t>
      </w:r>
      <w:r>
        <w:rPr>
          <w:rFonts w:hint="eastAsia"/>
          <w:noProof/>
        </w:rPr>
        <w:t>在注册和 PDU 会话建立过程中</w:t>
      </w:r>
      <w:r w:rsidR="001F0D9E">
        <w:rPr>
          <w:rFonts w:hint="eastAsia"/>
          <w:noProof/>
        </w:rPr>
        <w:t xml:space="preserve">的 </w:t>
      </w:r>
      <w:r>
        <w:rPr>
          <w:rFonts w:hint="eastAsia"/>
          <w:noProof/>
        </w:rPr>
        <w:t xml:space="preserve">UUAA。 </w:t>
      </w:r>
      <w:r w:rsidR="00555C7B">
        <w:rPr>
          <w:rFonts w:hint="eastAsia"/>
          <w:noProof/>
        </w:rPr>
        <w:t>网络应支持</w:t>
      </w:r>
      <w:r>
        <w:rPr>
          <w:rFonts w:hint="eastAsia"/>
          <w:noProof/>
        </w:rPr>
        <w:t>在 PDU 会话建立期间</w:t>
      </w:r>
      <w:r w:rsidR="00555C7B">
        <w:rPr>
          <w:rFonts w:hint="eastAsia"/>
          <w:noProof/>
        </w:rPr>
        <w:t>的</w:t>
      </w:r>
      <w:r>
        <w:rPr>
          <w:rFonts w:hint="eastAsia"/>
          <w:noProof/>
        </w:rPr>
        <w:t xml:space="preserve"> UUAA。</w:t>
      </w:r>
    </w:p>
    <w:p w14:paraId="321FCA22" w14:textId="6F3FB466" w:rsidR="000F76B0" w:rsidRDefault="000F76B0" w:rsidP="00716405">
      <w:pPr>
        <w:pStyle w:val="aff"/>
        <w:ind w:left="1260" w:firstLineChars="0" w:hanging="420"/>
        <w:rPr>
          <w:noProof/>
        </w:rPr>
      </w:pPr>
      <w:r>
        <w:rPr>
          <w:rFonts w:hint="eastAsia"/>
          <w:noProof/>
        </w:rPr>
        <w:t>- 在 EPS 中：在</w:t>
      </w:r>
      <w:r w:rsidR="00D30A06">
        <w:rPr>
          <w:rFonts w:hint="eastAsia"/>
          <w:noProof/>
        </w:rPr>
        <w:t>附着</w:t>
      </w:r>
      <w:r>
        <w:rPr>
          <w:rFonts w:hint="eastAsia"/>
          <w:noProof/>
        </w:rPr>
        <w:t xml:space="preserve">过程和相应的 PDN 连接建立期间。 </w:t>
      </w:r>
      <w:r w:rsidR="00FF5792">
        <w:rPr>
          <w:rFonts w:hint="eastAsia"/>
          <w:noProof/>
        </w:rPr>
        <w:t>网络应支持</w:t>
      </w:r>
      <w:r>
        <w:rPr>
          <w:rFonts w:hint="eastAsia"/>
          <w:noProof/>
        </w:rPr>
        <w:t>在 PDN 连接建立期间</w:t>
      </w:r>
      <w:r w:rsidR="00555C7B">
        <w:rPr>
          <w:rFonts w:hint="eastAsia"/>
          <w:noProof/>
        </w:rPr>
        <w:t>的</w:t>
      </w:r>
      <w:r>
        <w:rPr>
          <w:rFonts w:hint="eastAsia"/>
          <w:noProof/>
        </w:rPr>
        <w:t xml:space="preserve"> UUAA。 UAV 应</w:t>
      </w:r>
      <w:r w:rsidR="00D30A06">
        <w:rPr>
          <w:rFonts w:hint="eastAsia"/>
          <w:noProof/>
        </w:rPr>
        <w:t>支持</w:t>
      </w:r>
      <w:r>
        <w:rPr>
          <w:rFonts w:hint="eastAsia"/>
          <w:noProof/>
        </w:rPr>
        <w:t>在 PDN 连接建立过程中</w:t>
      </w:r>
      <w:r w:rsidR="00D30A06">
        <w:rPr>
          <w:rFonts w:hint="eastAsia"/>
          <w:noProof/>
        </w:rPr>
        <w:t xml:space="preserve">的 </w:t>
      </w:r>
      <w:r>
        <w:rPr>
          <w:rFonts w:hint="eastAsia"/>
          <w:noProof/>
        </w:rPr>
        <w:t>UUAA。</w:t>
      </w:r>
    </w:p>
    <w:p w14:paraId="089A4848" w14:textId="0D898F3A" w:rsidR="000F76B0" w:rsidRDefault="000F76B0" w:rsidP="005316D5">
      <w:pPr>
        <w:pStyle w:val="aff"/>
        <w:ind w:left="840" w:firstLineChars="0" w:hanging="420"/>
        <w:rPr>
          <w:noProof/>
        </w:rPr>
      </w:pPr>
      <w:r>
        <w:rPr>
          <w:rFonts w:hint="eastAsia"/>
          <w:noProof/>
        </w:rPr>
        <w:t xml:space="preserve">- </w:t>
      </w:r>
      <w:r w:rsidR="00A217FE">
        <w:rPr>
          <w:rFonts w:hint="eastAsia"/>
          <w:noProof/>
        </w:rPr>
        <w:t>具备</w:t>
      </w:r>
      <w:r>
        <w:rPr>
          <w:rFonts w:hint="eastAsia"/>
          <w:noProof/>
        </w:rPr>
        <w:t xml:space="preserve"> CAA 级</w:t>
      </w:r>
      <w:r w:rsidR="00A217FE">
        <w:rPr>
          <w:rFonts w:hint="eastAsia"/>
          <w:noProof/>
        </w:rPr>
        <w:t xml:space="preserve"> UAV</w:t>
      </w:r>
      <w:r>
        <w:rPr>
          <w:rFonts w:hint="eastAsia"/>
          <w:noProof/>
        </w:rPr>
        <w:t xml:space="preserve"> ID 的无人机应在注册和 PDU 会话建立中提供 5GS 中的 CAA 级</w:t>
      </w:r>
      <w:r w:rsidR="00573ADE">
        <w:rPr>
          <w:rFonts w:hint="eastAsia"/>
          <w:noProof/>
        </w:rPr>
        <w:t xml:space="preserve"> UAV</w:t>
      </w:r>
      <w:r>
        <w:rPr>
          <w:rFonts w:hint="eastAsia"/>
          <w:noProof/>
        </w:rPr>
        <w:t xml:space="preserve"> ID。 在EPC中，</w:t>
      </w:r>
      <w:r w:rsidR="00162D33">
        <w:rPr>
          <w:rFonts w:hint="eastAsia"/>
          <w:noProof/>
        </w:rPr>
        <w:t>具</w:t>
      </w:r>
      <w:r>
        <w:rPr>
          <w:rFonts w:hint="eastAsia"/>
          <w:noProof/>
        </w:rPr>
        <w:t>备</w:t>
      </w:r>
      <w:r w:rsidR="00573ADE">
        <w:rPr>
          <w:rFonts w:hint="eastAsia"/>
          <w:noProof/>
        </w:rPr>
        <w:t xml:space="preserve"> </w:t>
      </w:r>
      <w:r>
        <w:rPr>
          <w:rFonts w:hint="eastAsia"/>
          <w:noProof/>
        </w:rPr>
        <w:t>CAA</w:t>
      </w:r>
      <w:r w:rsidR="00573ADE">
        <w:rPr>
          <w:noProof/>
        </w:rPr>
        <w:t xml:space="preserve"> </w:t>
      </w:r>
      <w:r>
        <w:rPr>
          <w:rFonts w:hint="eastAsia"/>
          <w:noProof/>
        </w:rPr>
        <w:t>级</w:t>
      </w:r>
      <w:r w:rsidR="00162D33">
        <w:rPr>
          <w:rFonts w:hint="eastAsia"/>
          <w:noProof/>
        </w:rPr>
        <w:t xml:space="preserve"> UAV</w:t>
      </w:r>
      <w:r w:rsidR="00162D33">
        <w:rPr>
          <w:noProof/>
        </w:rPr>
        <w:t xml:space="preserve"> </w:t>
      </w:r>
      <w:r>
        <w:rPr>
          <w:rFonts w:hint="eastAsia"/>
          <w:noProof/>
        </w:rPr>
        <w:t>ID的无人机在PDN连接建立中</w:t>
      </w:r>
      <w:r w:rsidR="00162D33">
        <w:rPr>
          <w:rFonts w:hint="eastAsia"/>
          <w:noProof/>
        </w:rPr>
        <w:t>的 SM-PCO</w:t>
      </w:r>
      <w:r w:rsidR="00162D33">
        <w:rPr>
          <w:noProof/>
        </w:rPr>
        <w:t xml:space="preserve"> </w:t>
      </w:r>
      <w:r w:rsidR="00162D33">
        <w:rPr>
          <w:rFonts w:hint="eastAsia"/>
          <w:noProof/>
        </w:rPr>
        <w:t>中</w:t>
      </w:r>
      <w:r>
        <w:rPr>
          <w:rFonts w:hint="eastAsia"/>
          <w:noProof/>
        </w:rPr>
        <w:t>提供CAA级</w:t>
      </w:r>
      <w:r w:rsidR="00573ADE">
        <w:rPr>
          <w:rFonts w:hint="eastAsia"/>
          <w:noProof/>
        </w:rPr>
        <w:t xml:space="preserve"> UAV</w:t>
      </w:r>
      <w:r w:rsidR="00573ADE">
        <w:rPr>
          <w:noProof/>
        </w:rPr>
        <w:t xml:space="preserve"> </w:t>
      </w:r>
      <w:r>
        <w:rPr>
          <w:rFonts w:hint="eastAsia"/>
          <w:noProof/>
        </w:rPr>
        <w:t xml:space="preserve">ID。 </w:t>
      </w:r>
      <w:r w:rsidR="00162D33">
        <w:rPr>
          <w:rFonts w:hint="eastAsia"/>
          <w:noProof/>
        </w:rPr>
        <w:t>核心网</w:t>
      </w:r>
      <w:r>
        <w:rPr>
          <w:rFonts w:hint="eastAsia"/>
          <w:noProof/>
        </w:rPr>
        <w:t>根据本地策略确定是在 5GS 注册时执行</w:t>
      </w:r>
      <w:r w:rsidR="00162D33">
        <w:rPr>
          <w:rFonts w:hint="eastAsia"/>
          <w:noProof/>
        </w:rPr>
        <w:t xml:space="preserve"> UUAA，</w:t>
      </w:r>
      <w:r>
        <w:rPr>
          <w:rFonts w:hint="eastAsia"/>
          <w:noProof/>
        </w:rPr>
        <w:t>还是在 PDU 会话/PDN 连接建立时执行</w:t>
      </w:r>
      <w:r w:rsidR="00CE4BEA">
        <w:rPr>
          <w:rFonts w:hint="eastAsia"/>
          <w:noProof/>
        </w:rPr>
        <w:t xml:space="preserve"> UUAA</w:t>
      </w:r>
      <w:r>
        <w:rPr>
          <w:rFonts w:hint="eastAsia"/>
          <w:noProof/>
        </w:rPr>
        <w:t>。</w:t>
      </w:r>
    </w:p>
    <w:p w14:paraId="21D3A20A" w14:textId="77777777" w:rsidR="000F76B0" w:rsidRDefault="000F76B0" w:rsidP="005316D5">
      <w:pPr>
        <w:pStyle w:val="aff"/>
        <w:ind w:left="840" w:firstLineChars="0" w:hanging="420"/>
        <w:rPr>
          <w:noProof/>
        </w:rPr>
      </w:pPr>
      <w:r>
        <w:rPr>
          <w:rFonts w:hint="eastAsia"/>
          <w:noProof/>
        </w:rPr>
        <w:t>- 如果在 5GS 的注册过程中未执行 UUAA，则当 UAV 为 UAV 操作请求用户平面资源并且 UAV 在 PDU 会话（PDN 连接）建立期间提供其 CAA 级别 ID 时，UUAA 在 PDU 会话建立时执行。</w:t>
      </w:r>
    </w:p>
    <w:p w14:paraId="4EFC0FBB" w14:textId="0EA837C3" w:rsidR="000F76B0" w:rsidRDefault="000F76B0" w:rsidP="005316D5">
      <w:pPr>
        <w:pStyle w:val="aff"/>
        <w:ind w:left="840" w:firstLineChars="0" w:hanging="420"/>
        <w:rPr>
          <w:noProof/>
        </w:rPr>
      </w:pPr>
      <w:r>
        <w:rPr>
          <w:rFonts w:hint="eastAsia"/>
          <w:noProof/>
        </w:rPr>
        <w:t>- UAV</w:t>
      </w:r>
      <w:r w:rsidR="00001EC2">
        <w:rPr>
          <w:noProof/>
        </w:rPr>
        <w:t xml:space="preserve"> </w:t>
      </w:r>
      <w:r>
        <w:rPr>
          <w:rFonts w:hint="eastAsia"/>
          <w:noProof/>
        </w:rPr>
        <w:t>飞行授权和</w:t>
      </w:r>
      <w:r w:rsidR="00001EC2">
        <w:rPr>
          <w:rFonts w:hint="eastAsia"/>
          <w:noProof/>
        </w:rPr>
        <w:t xml:space="preserve"> </w:t>
      </w:r>
      <w:r>
        <w:rPr>
          <w:rFonts w:hint="eastAsia"/>
          <w:noProof/>
        </w:rPr>
        <w:t>UAV-UAVC</w:t>
      </w:r>
      <w:r w:rsidR="00001EC2">
        <w:rPr>
          <w:noProof/>
        </w:rPr>
        <w:t xml:space="preserve"> </w:t>
      </w:r>
      <w:r>
        <w:rPr>
          <w:rFonts w:hint="eastAsia"/>
          <w:noProof/>
        </w:rPr>
        <w:t>配对授权</w:t>
      </w:r>
      <w:r w:rsidR="00001EC2">
        <w:rPr>
          <w:rFonts w:hint="eastAsia"/>
          <w:noProof/>
        </w:rPr>
        <w:t>是</w:t>
      </w:r>
      <w:r>
        <w:rPr>
          <w:rFonts w:hint="eastAsia"/>
          <w:noProof/>
        </w:rPr>
        <w:t>在</w:t>
      </w:r>
      <w:r w:rsidR="00001EC2">
        <w:rPr>
          <w:rFonts w:hint="eastAsia"/>
          <w:noProof/>
        </w:rPr>
        <w:t xml:space="preserve"> </w:t>
      </w:r>
      <w:r>
        <w:rPr>
          <w:rFonts w:hint="eastAsia"/>
          <w:noProof/>
        </w:rPr>
        <w:t>PDU</w:t>
      </w:r>
      <w:r w:rsidR="00001EC2">
        <w:rPr>
          <w:noProof/>
        </w:rPr>
        <w:t xml:space="preserve"> </w:t>
      </w:r>
      <w:r>
        <w:rPr>
          <w:rFonts w:hint="eastAsia"/>
          <w:noProof/>
        </w:rPr>
        <w:t>会话/PDN</w:t>
      </w:r>
      <w:r w:rsidR="00EC661D">
        <w:rPr>
          <w:noProof/>
        </w:rPr>
        <w:t xml:space="preserve"> </w:t>
      </w:r>
      <w:r>
        <w:rPr>
          <w:rFonts w:hint="eastAsia"/>
          <w:noProof/>
        </w:rPr>
        <w:t>连接建立/修改过程中执行。</w:t>
      </w:r>
    </w:p>
    <w:p w14:paraId="36F45851" w14:textId="430D6714" w:rsidR="000F76B0" w:rsidRDefault="000F76B0" w:rsidP="005316D5">
      <w:pPr>
        <w:pStyle w:val="aff"/>
        <w:ind w:left="840" w:firstLineChars="0" w:hanging="420"/>
        <w:rPr>
          <w:noProof/>
        </w:rPr>
      </w:pPr>
      <w:r>
        <w:rPr>
          <w:rFonts w:hint="eastAsia"/>
          <w:noProof/>
        </w:rPr>
        <w:t xml:space="preserve">- 3GPP 系统支持在建立PDN 连接/PDU 会话或修改 PDN 连接/PDU </w:t>
      </w:r>
      <w:r w:rsidR="00B452EB">
        <w:rPr>
          <w:rFonts w:hint="eastAsia"/>
          <w:noProof/>
        </w:rPr>
        <w:t>会话</w:t>
      </w:r>
      <w:r>
        <w:rPr>
          <w:rFonts w:hint="eastAsia"/>
          <w:noProof/>
        </w:rPr>
        <w:t>期间，</w:t>
      </w:r>
      <w:r w:rsidR="00896018">
        <w:rPr>
          <w:rFonts w:hint="eastAsia"/>
          <w:noProof/>
        </w:rPr>
        <w:t xml:space="preserve">进行 </w:t>
      </w:r>
      <w:r>
        <w:rPr>
          <w:rFonts w:hint="eastAsia"/>
          <w:noProof/>
        </w:rPr>
        <w:t>UAV 与网</w:t>
      </w:r>
      <w:r w:rsidR="00896018">
        <w:rPr>
          <w:rFonts w:hint="eastAsia"/>
          <w:noProof/>
        </w:rPr>
        <w:t>联</w:t>
      </w:r>
      <w:r>
        <w:rPr>
          <w:rFonts w:hint="eastAsia"/>
          <w:noProof/>
        </w:rPr>
        <w:t xml:space="preserve"> UAVC 或通过</w:t>
      </w:r>
      <w:r w:rsidR="00CF36CB">
        <w:rPr>
          <w:rFonts w:hint="eastAsia"/>
          <w:noProof/>
        </w:rPr>
        <w:t xml:space="preserve"> </w:t>
      </w:r>
      <w:r w:rsidR="00896018">
        <w:rPr>
          <w:rFonts w:hint="eastAsia"/>
          <w:noProof/>
        </w:rPr>
        <w:t>Internet</w:t>
      </w:r>
      <w:r w:rsidR="004970D1">
        <w:rPr>
          <w:noProof/>
        </w:rPr>
        <w:t xml:space="preserve"> </w:t>
      </w:r>
      <w:r>
        <w:rPr>
          <w:rFonts w:hint="eastAsia"/>
          <w:noProof/>
        </w:rPr>
        <w:t>连接到 UAV 的 UAVC 之间配对的 USS 授权</w:t>
      </w:r>
      <w:r w:rsidR="004970D1">
        <w:rPr>
          <w:rFonts w:hint="eastAsia"/>
          <w:noProof/>
        </w:rPr>
        <w:t>。</w:t>
      </w:r>
      <w:r w:rsidR="00111C61">
        <w:rPr>
          <w:rFonts w:hint="eastAsia"/>
          <w:noProof/>
        </w:rPr>
        <w:t>该 PDN</w:t>
      </w:r>
      <w:r w:rsidR="00111C61">
        <w:rPr>
          <w:noProof/>
        </w:rPr>
        <w:t xml:space="preserve"> </w:t>
      </w:r>
      <w:r w:rsidR="00111C61">
        <w:rPr>
          <w:rFonts w:hint="eastAsia"/>
          <w:noProof/>
        </w:rPr>
        <w:t>连接</w:t>
      </w:r>
      <w:r w:rsidR="0053210A">
        <w:rPr>
          <w:rFonts w:hint="eastAsia"/>
          <w:noProof/>
        </w:rPr>
        <w:t>/</w:t>
      </w:r>
      <w:r w:rsidR="0053210A">
        <w:rPr>
          <w:noProof/>
        </w:rPr>
        <w:t xml:space="preserve"> PDU </w:t>
      </w:r>
      <w:r w:rsidR="0053210A">
        <w:rPr>
          <w:rFonts w:hint="eastAsia"/>
          <w:noProof/>
        </w:rPr>
        <w:t>会话可</w:t>
      </w:r>
      <w:r w:rsidR="00111C61" w:rsidRPr="00111C61">
        <w:rPr>
          <w:rFonts w:hint="eastAsia"/>
          <w:noProof/>
        </w:rPr>
        <w:t xml:space="preserve">专用于 C2 通信或 </w:t>
      </w:r>
      <w:r w:rsidR="0053210A">
        <w:rPr>
          <w:rFonts w:hint="eastAsia"/>
          <w:noProof/>
        </w:rPr>
        <w:t>作为</w:t>
      </w:r>
      <w:r w:rsidR="0053210A" w:rsidRPr="00111C61">
        <w:rPr>
          <w:rFonts w:hint="eastAsia"/>
          <w:noProof/>
        </w:rPr>
        <w:t>通用的会话</w:t>
      </w:r>
      <w:r w:rsidR="0053210A">
        <w:rPr>
          <w:rFonts w:hint="eastAsia"/>
          <w:noProof/>
        </w:rPr>
        <w:t xml:space="preserve">用于 </w:t>
      </w:r>
      <w:r w:rsidR="00111C61" w:rsidRPr="00111C61">
        <w:rPr>
          <w:rFonts w:hint="eastAsia"/>
          <w:noProof/>
        </w:rPr>
        <w:t>USS 通信和 C2 通信</w:t>
      </w:r>
      <w:r>
        <w:rPr>
          <w:rFonts w:hint="eastAsia"/>
          <w:noProof/>
        </w:rPr>
        <w:t>。 配对</w:t>
      </w:r>
      <w:r w:rsidR="0053210A">
        <w:rPr>
          <w:rFonts w:hint="eastAsia"/>
          <w:noProof/>
        </w:rPr>
        <w:t>的修改</w:t>
      </w:r>
      <w:r>
        <w:rPr>
          <w:rFonts w:hint="eastAsia"/>
          <w:noProof/>
        </w:rPr>
        <w:t>或重新授权通过修改已建立的 PDN 连接/PDU 会话进行。 在此类过程中，USS 向 3GPP 系统信息（例如 QoS 要求、数据流描述符等）提供支持 UAV 和 UAVC 之间的流量。</w:t>
      </w:r>
    </w:p>
    <w:p w14:paraId="4F350DDD" w14:textId="650EF11A" w:rsidR="005316D5" w:rsidRDefault="000F76B0" w:rsidP="005316D5">
      <w:pPr>
        <w:pStyle w:val="aff"/>
        <w:ind w:left="840" w:firstLineChars="0" w:hanging="420"/>
        <w:rPr>
          <w:noProof/>
        </w:rPr>
      </w:pPr>
      <w:r>
        <w:rPr>
          <w:rFonts w:hint="eastAsia"/>
          <w:noProof/>
        </w:rPr>
        <w:t>注 1：USS 如何获知 UAVC</w:t>
      </w:r>
      <w:r w:rsidR="00F450D4">
        <w:rPr>
          <w:noProof/>
        </w:rPr>
        <w:t xml:space="preserve"> </w:t>
      </w:r>
      <w:r w:rsidR="00C06040">
        <w:rPr>
          <w:rFonts w:hint="eastAsia"/>
          <w:noProof/>
        </w:rPr>
        <w:t>信息</w:t>
      </w:r>
      <w:r>
        <w:rPr>
          <w:rFonts w:hint="eastAsia"/>
          <w:noProof/>
        </w:rPr>
        <w:t>不属于</w:t>
      </w:r>
      <w:r w:rsidR="00F450D4">
        <w:rPr>
          <w:rFonts w:hint="eastAsia"/>
          <w:noProof/>
        </w:rPr>
        <w:t>本文件</w:t>
      </w:r>
      <w:r>
        <w:rPr>
          <w:rFonts w:hint="eastAsia"/>
          <w:noProof/>
        </w:rPr>
        <w:t>的范围。</w:t>
      </w:r>
    </w:p>
    <w:p w14:paraId="5CDA543E" w14:textId="6FF1733D" w:rsidR="000F76B0" w:rsidRDefault="000F76B0" w:rsidP="00362AB0">
      <w:pPr>
        <w:pStyle w:val="aff"/>
        <w:ind w:left="840" w:firstLineChars="0" w:hanging="420"/>
        <w:rPr>
          <w:noProof/>
        </w:rPr>
      </w:pPr>
      <w:r>
        <w:rPr>
          <w:rFonts w:hint="eastAsia"/>
          <w:noProof/>
        </w:rPr>
        <w:t>- 对于EPC，</w:t>
      </w:r>
      <w:r w:rsidR="00614771">
        <w:rPr>
          <w:rFonts w:hint="eastAsia"/>
          <w:noProof/>
        </w:rPr>
        <w:t>无论 UAV</w:t>
      </w:r>
      <w:r w:rsidR="00614771">
        <w:rPr>
          <w:noProof/>
        </w:rPr>
        <w:t xml:space="preserve"> </w:t>
      </w:r>
      <w:r w:rsidR="00614771">
        <w:rPr>
          <w:rFonts w:hint="eastAsia"/>
          <w:noProof/>
        </w:rPr>
        <w:t>是否支持5G NAS，或者其签约</w:t>
      </w:r>
      <w:r w:rsidR="002B3E2F">
        <w:rPr>
          <w:rFonts w:hint="eastAsia"/>
          <w:noProof/>
        </w:rPr>
        <w:t>数据</w:t>
      </w:r>
      <w:r w:rsidR="00614771">
        <w:rPr>
          <w:rFonts w:hint="eastAsia"/>
          <w:noProof/>
        </w:rPr>
        <w:t>是否允许访问</w:t>
      </w:r>
      <w:r w:rsidR="00444CC0">
        <w:rPr>
          <w:rFonts w:hint="eastAsia"/>
          <w:noProof/>
        </w:rPr>
        <w:t xml:space="preserve"> </w:t>
      </w:r>
      <w:r w:rsidR="00614771">
        <w:rPr>
          <w:rFonts w:hint="eastAsia"/>
          <w:noProof/>
        </w:rPr>
        <w:t>5GC</w:t>
      </w:r>
      <w:r w:rsidR="00444CC0">
        <w:rPr>
          <w:rFonts w:hint="eastAsia"/>
          <w:noProof/>
        </w:rPr>
        <w:t>，UAV</w:t>
      </w:r>
      <w:r w:rsidR="00444CC0">
        <w:rPr>
          <w:noProof/>
        </w:rPr>
        <w:t xml:space="preserve"> </w:t>
      </w:r>
      <w:r>
        <w:rPr>
          <w:rFonts w:hint="eastAsia"/>
          <w:noProof/>
        </w:rPr>
        <w:t>使用的</w:t>
      </w:r>
      <w:r w:rsidR="00444CC0">
        <w:rPr>
          <w:rFonts w:hint="eastAsia"/>
          <w:noProof/>
        </w:rPr>
        <w:t xml:space="preserve"> </w:t>
      </w:r>
      <w:r>
        <w:rPr>
          <w:rFonts w:hint="eastAsia"/>
          <w:noProof/>
        </w:rPr>
        <w:t>PDN</w:t>
      </w:r>
      <w:r w:rsidR="00444CC0">
        <w:rPr>
          <w:noProof/>
        </w:rPr>
        <w:t xml:space="preserve"> </w:t>
      </w:r>
      <w:r>
        <w:rPr>
          <w:rFonts w:hint="eastAsia"/>
          <w:noProof/>
        </w:rPr>
        <w:t>连接由</w:t>
      </w:r>
      <w:r w:rsidR="00614771">
        <w:rPr>
          <w:rFonts w:hint="eastAsia"/>
          <w:noProof/>
        </w:rPr>
        <w:t xml:space="preserve"> </w:t>
      </w:r>
      <w:r>
        <w:rPr>
          <w:rFonts w:hint="eastAsia"/>
          <w:noProof/>
        </w:rPr>
        <w:t>SMF+PGW-C</w:t>
      </w:r>
      <w:r w:rsidR="00614771">
        <w:rPr>
          <w:noProof/>
        </w:rPr>
        <w:t xml:space="preserve"> </w:t>
      </w:r>
      <w:r w:rsidR="00214638">
        <w:rPr>
          <w:rFonts w:hint="eastAsia"/>
          <w:noProof/>
        </w:rPr>
        <w:t>提供</w:t>
      </w:r>
      <w:r>
        <w:rPr>
          <w:rFonts w:hint="eastAsia"/>
          <w:noProof/>
        </w:rPr>
        <w:t>服务。用于</w:t>
      </w:r>
      <w:r w:rsidR="00CD4415">
        <w:rPr>
          <w:rFonts w:hint="eastAsia"/>
          <w:noProof/>
        </w:rPr>
        <w:t xml:space="preserve"> UAV</w:t>
      </w:r>
      <w:r w:rsidR="00CD4415">
        <w:rPr>
          <w:noProof/>
        </w:rPr>
        <w:t xml:space="preserve"> </w:t>
      </w:r>
      <w:r w:rsidR="00CD4415">
        <w:rPr>
          <w:rFonts w:hint="eastAsia"/>
          <w:noProof/>
        </w:rPr>
        <w:t>与</w:t>
      </w:r>
      <w:r>
        <w:rPr>
          <w:rFonts w:hint="eastAsia"/>
          <w:noProof/>
        </w:rPr>
        <w:t xml:space="preserve"> USS 或 C2 通信的 APN 始终解析</w:t>
      </w:r>
      <w:r w:rsidR="00CD4415">
        <w:rPr>
          <w:rFonts w:hint="eastAsia"/>
          <w:noProof/>
        </w:rPr>
        <w:t>到</w:t>
      </w:r>
      <w:r>
        <w:rPr>
          <w:rFonts w:hint="eastAsia"/>
          <w:noProof/>
        </w:rPr>
        <w:t xml:space="preserve"> SMF+PWG-C。</w:t>
      </w:r>
    </w:p>
    <w:p w14:paraId="3E967B46" w14:textId="77777777" w:rsidR="00A05812" w:rsidRDefault="00A05812" w:rsidP="00362AB0">
      <w:pPr>
        <w:pStyle w:val="aff"/>
        <w:ind w:left="840" w:firstLineChars="0" w:hanging="420"/>
        <w:rPr>
          <w:noProof/>
        </w:rPr>
      </w:pPr>
    </w:p>
    <w:p w14:paraId="3EDEB879" w14:textId="586D7742" w:rsidR="000F76B0" w:rsidRDefault="006023BA" w:rsidP="00362AB0">
      <w:pPr>
        <w:pStyle w:val="aff"/>
        <w:ind w:left="840" w:firstLineChars="0" w:hanging="420"/>
        <w:rPr>
          <w:noProof/>
        </w:rPr>
      </w:pPr>
      <w:r>
        <w:rPr>
          <w:rFonts w:hint="eastAsia"/>
          <w:noProof/>
        </w:rPr>
        <w:t>本文件</w:t>
      </w:r>
      <w:r w:rsidR="00C414BC">
        <w:rPr>
          <w:rFonts w:hint="eastAsia"/>
          <w:noProof/>
        </w:rPr>
        <w:t>的体系结构</w:t>
      </w:r>
      <w:r>
        <w:rPr>
          <w:rFonts w:hint="eastAsia"/>
          <w:noProof/>
        </w:rPr>
        <w:t>基于下列</w:t>
      </w:r>
      <w:r w:rsidR="00195FFB">
        <w:rPr>
          <w:rFonts w:hint="eastAsia"/>
          <w:noProof/>
        </w:rPr>
        <w:t>假</w:t>
      </w:r>
      <w:r>
        <w:rPr>
          <w:rFonts w:hint="eastAsia"/>
          <w:noProof/>
        </w:rPr>
        <w:t>定</w:t>
      </w:r>
      <w:r w:rsidR="008F3DE1">
        <w:rPr>
          <w:rFonts w:hint="eastAsia"/>
          <w:noProof/>
        </w:rPr>
        <w:t>条件</w:t>
      </w:r>
      <w:r w:rsidR="000F76B0">
        <w:rPr>
          <w:rFonts w:hint="eastAsia"/>
          <w:noProof/>
        </w:rPr>
        <w:t>：</w:t>
      </w:r>
    </w:p>
    <w:p w14:paraId="0157CDA8" w14:textId="77F32BF7" w:rsidR="000F76B0" w:rsidRDefault="000F76B0" w:rsidP="00362AB0">
      <w:pPr>
        <w:pStyle w:val="aff"/>
        <w:ind w:left="840" w:firstLineChars="0" w:hanging="420"/>
        <w:rPr>
          <w:noProof/>
        </w:rPr>
      </w:pPr>
      <w:r>
        <w:rPr>
          <w:rFonts w:hint="eastAsia"/>
          <w:noProof/>
        </w:rPr>
        <w:t>- 假设尝试使用 3GPP 连接访问 UAS 服务的 UAV 已经在 USS 上注册并被分配了一个 CAA</w:t>
      </w:r>
      <w:r w:rsidR="00856767">
        <w:rPr>
          <w:noProof/>
        </w:rPr>
        <w:t xml:space="preserve"> </w:t>
      </w:r>
      <w:r w:rsidR="004D1CFB">
        <w:rPr>
          <w:rFonts w:hint="eastAsia"/>
          <w:noProof/>
        </w:rPr>
        <w:t>级</w:t>
      </w:r>
      <w:r w:rsidR="00856767">
        <w:rPr>
          <w:rFonts w:hint="eastAsia"/>
          <w:noProof/>
        </w:rPr>
        <w:t xml:space="preserve"> </w:t>
      </w:r>
      <w:r>
        <w:rPr>
          <w:rFonts w:hint="eastAsia"/>
          <w:noProof/>
        </w:rPr>
        <w:t>UAV ID。</w:t>
      </w:r>
      <w:r w:rsidR="00856767">
        <w:rPr>
          <w:rFonts w:hint="eastAsia"/>
          <w:noProof/>
        </w:rPr>
        <w:t xml:space="preserve"> 为 UAV</w:t>
      </w:r>
      <w:r w:rsidR="00856767">
        <w:rPr>
          <w:noProof/>
        </w:rPr>
        <w:t xml:space="preserve"> </w:t>
      </w:r>
      <w:r>
        <w:rPr>
          <w:rFonts w:hint="eastAsia"/>
          <w:noProof/>
        </w:rPr>
        <w:t>注册和分配 CAA 级</w:t>
      </w:r>
      <w:r w:rsidR="00856767">
        <w:rPr>
          <w:rFonts w:hint="eastAsia"/>
          <w:noProof/>
        </w:rPr>
        <w:t xml:space="preserve"> UAV</w:t>
      </w:r>
      <w:r>
        <w:rPr>
          <w:rFonts w:hint="eastAsia"/>
          <w:noProof/>
        </w:rPr>
        <w:t xml:space="preserve"> ID 的</w:t>
      </w:r>
      <w:r w:rsidR="00856767">
        <w:rPr>
          <w:rFonts w:hint="eastAsia"/>
          <w:noProof/>
        </w:rPr>
        <w:t>过程不在本文件</w:t>
      </w:r>
      <w:r>
        <w:rPr>
          <w:rFonts w:hint="eastAsia"/>
          <w:noProof/>
        </w:rPr>
        <w:t>的范围。 USS 为 UAV 分配一个 CAA 级 UAV ID，或者获知分配的 CAA 级 UAV ID。</w:t>
      </w:r>
    </w:p>
    <w:p w14:paraId="20795563" w14:textId="7A24E3B7" w:rsidR="000F76B0" w:rsidRDefault="000F76B0" w:rsidP="00362AB0">
      <w:pPr>
        <w:pStyle w:val="aff"/>
        <w:ind w:left="840" w:firstLineChars="0" w:hanging="420"/>
        <w:rPr>
          <w:noProof/>
        </w:rPr>
      </w:pPr>
      <w:r>
        <w:rPr>
          <w:rFonts w:hint="eastAsia"/>
          <w:noProof/>
        </w:rPr>
        <w:t>- UAV 与 UDM 中的</w:t>
      </w:r>
      <w:r w:rsidR="008D7F70">
        <w:rPr>
          <w:rFonts w:hint="eastAsia"/>
          <w:noProof/>
        </w:rPr>
        <w:t>空中</w:t>
      </w:r>
      <w:r w:rsidR="00C34962">
        <w:rPr>
          <w:rFonts w:hint="eastAsia"/>
          <w:noProof/>
        </w:rPr>
        <w:t>服务签约</w:t>
      </w:r>
      <w:r w:rsidR="00C66929">
        <w:rPr>
          <w:rFonts w:hint="eastAsia"/>
          <w:noProof/>
        </w:rPr>
        <w:t>数据</w:t>
      </w:r>
      <w:r>
        <w:rPr>
          <w:rFonts w:hint="eastAsia"/>
          <w:noProof/>
        </w:rPr>
        <w:t>相关联。 空中</w:t>
      </w:r>
      <w:r w:rsidR="008514F1">
        <w:rPr>
          <w:rFonts w:hint="eastAsia"/>
          <w:noProof/>
        </w:rPr>
        <w:t>服务签约数据</w:t>
      </w:r>
      <w:r w:rsidR="00CE6AEA">
        <w:rPr>
          <w:rFonts w:hint="eastAsia"/>
          <w:noProof/>
        </w:rPr>
        <w:t>指示必须使用基于 API 的机制来完成相应的身份验证/授权，</w:t>
      </w:r>
      <w:r>
        <w:rPr>
          <w:rFonts w:hint="eastAsia"/>
          <w:noProof/>
        </w:rPr>
        <w:t>包含接入和移动</w:t>
      </w:r>
      <w:r w:rsidR="005C6F95">
        <w:rPr>
          <w:rFonts w:hint="eastAsia"/>
          <w:noProof/>
        </w:rPr>
        <w:t>性</w:t>
      </w:r>
      <w:r w:rsidR="008514F1">
        <w:rPr>
          <w:rFonts w:hint="eastAsia"/>
          <w:noProof/>
        </w:rPr>
        <w:t>签约</w:t>
      </w:r>
      <w:r>
        <w:rPr>
          <w:rFonts w:hint="eastAsia"/>
          <w:noProof/>
        </w:rPr>
        <w:t>数据中的空中 UE 指示（类似于 EPS 中定义的空中 UE 指示使用），会话管理</w:t>
      </w:r>
      <w:r w:rsidR="008514F1">
        <w:rPr>
          <w:rFonts w:hint="eastAsia"/>
          <w:noProof/>
        </w:rPr>
        <w:t>签约</w:t>
      </w:r>
      <w:r>
        <w:rPr>
          <w:rFonts w:hint="eastAsia"/>
          <w:noProof/>
        </w:rPr>
        <w:t>数据中的空中服务指示，用于每个专用于 UAS 服务（C2 和 UUAA- SM)</w:t>
      </w:r>
      <w:r w:rsidR="00607294">
        <w:rPr>
          <w:rFonts w:hint="eastAsia"/>
          <w:noProof/>
        </w:rPr>
        <w:t>的 DNN</w:t>
      </w:r>
      <w:r>
        <w:rPr>
          <w:rFonts w:hint="eastAsia"/>
          <w:noProof/>
        </w:rPr>
        <w:t>。</w:t>
      </w:r>
    </w:p>
    <w:p w14:paraId="69CD8903" w14:textId="036AE104" w:rsidR="000F76B0" w:rsidRDefault="000F76B0" w:rsidP="00362AB0">
      <w:pPr>
        <w:pStyle w:val="aff"/>
        <w:ind w:left="840" w:firstLineChars="0" w:hanging="420"/>
        <w:rPr>
          <w:noProof/>
        </w:rPr>
      </w:pPr>
      <w:r>
        <w:rPr>
          <w:rFonts w:hint="eastAsia"/>
          <w:noProof/>
        </w:rPr>
        <w:t>- USS 使用 CAA 级 UAV ID 识别</w:t>
      </w:r>
      <w:r w:rsidR="0014532B">
        <w:rPr>
          <w:rFonts w:hint="eastAsia"/>
          <w:noProof/>
        </w:rPr>
        <w:t>UAV</w:t>
      </w:r>
      <w:r w:rsidR="007042D2">
        <w:rPr>
          <w:rFonts w:hint="eastAsia"/>
          <w:noProof/>
        </w:rPr>
        <w:t>。</w:t>
      </w:r>
      <w:r>
        <w:rPr>
          <w:rFonts w:hint="eastAsia"/>
          <w:noProof/>
        </w:rPr>
        <w:t>3GPP 系统使用 MNO 分配的 3GPP UAV ID 识别</w:t>
      </w:r>
      <w:r w:rsidR="007042D2">
        <w:rPr>
          <w:rFonts w:hint="eastAsia"/>
          <w:noProof/>
        </w:rPr>
        <w:t xml:space="preserve"> UAV</w:t>
      </w:r>
      <w:r>
        <w:rPr>
          <w:rFonts w:hint="eastAsia"/>
          <w:noProof/>
        </w:rPr>
        <w:t>：</w:t>
      </w:r>
    </w:p>
    <w:p w14:paraId="0D0E1976" w14:textId="26BB034C" w:rsidR="000F76B0" w:rsidRDefault="000F76B0" w:rsidP="00362AB0">
      <w:pPr>
        <w:pStyle w:val="aff"/>
        <w:ind w:left="840" w:firstLineChars="0" w:hanging="420"/>
        <w:rPr>
          <w:noProof/>
        </w:rPr>
      </w:pPr>
      <w:r>
        <w:rPr>
          <w:rFonts w:hint="eastAsia"/>
          <w:noProof/>
        </w:rPr>
        <w:t>- 假设与 UAV 关联的空中</w:t>
      </w:r>
      <w:r w:rsidR="00EA66FF">
        <w:rPr>
          <w:rFonts w:hint="eastAsia"/>
          <w:noProof/>
        </w:rPr>
        <w:t>服务签约数据</w:t>
      </w:r>
      <w:r>
        <w:rPr>
          <w:rFonts w:hint="eastAsia"/>
          <w:noProof/>
        </w:rPr>
        <w:t xml:space="preserve">包括至少一个 GPSI </w:t>
      </w:r>
      <w:r w:rsidR="00EA66FF">
        <w:rPr>
          <w:rFonts w:hint="eastAsia"/>
          <w:noProof/>
        </w:rPr>
        <w:t>作为</w:t>
      </w:r>
      <w:r>
        <w:rPr>
          <w:rFonts w:hint="eastAsia"/>
          <w:noProof/>
        </w:rPr>
        <w:t xml:space="preserve"> 3GPP UAV ID。</w:t>
      </w:r>
    </w:p>
    <w:p w14:paraId="70F38C18" w14:textId="0CF9C6F3" w:rsidR="000F76B0" w:rsidRDefault="000F76B0" w:rsidP="00D823F3">
      <w:pPr>
        <w:pStyle w:val="aff"/>
        <w:ind w:left="840" w:firstLineChars="0" w:hanging="420"/>
        <w:rPr>
          <w:noProof/>
        </w:rPr>
      </w:pPr>
      <w:r>
        <w:rPr>
          <w:rFonts w:hint="eastAsia"/>
          <w:noProof/>
        </w:rPr>
        <w:t>- 无人机在与 3GPP 系统连接之前</w:t>
      </w:r>
      <w:r w:rsidR="00623D64">
        <w:rPr>
          <w:rFonts w:hint="eastAsia"/>
          <w:noProof/>
        </w:rPr>
        <w:t>已经在 USS 注册，</w:t>
      </w:r>
      <w:r>
        <w:rPr>
          <w:rFonts w:hint="eastAsia"/>
          <w:noProof/>
        </w:rPr>
        <w:t>或通过 3GPP 系统使用普通互联网连接在 USS 注册。 在</w:t>
      </w:r>
      <w:r w:rsidR="00004801">
        <w:rPr>
          <w:rFonts w:hint="eastAsia"/>
          <w:noProof/>
        </w:rPr>
        <w:t xml:space="preserve"> UAV</w:t>
      </w:r>
      <w:r w:rsidR="00004801">
        <w:rPr>
          <w:noProof/>
        </w:rPr>
        <w:t xml:space="preserve"> </w:t>
      </w:r>
      <w:r>
        <w:rPr>
          <w:rFonts w:hint="eastAsia"/>
          <w:noProof/>
        </w:rPr>
        <w:t>向 3GPP 系统注册 UAS 服务之前，应为 UAV 提供 CAA 级 UAV 标识。</w:t>
      </w:r>
    </w:p>
    <w:p w14:paraId="4A5278D1" w14:textId="3ED17839" w:rsidR="000F76B0" w:rsidRDefault="000F76B0" w:rsidP="00D823F3">
      <w:pPr>
        <w:pStyle w:val="aff"/>
        <w:ind w:left="840" w:firstLineChars="0" w:hanging="420"/>
        <w:rPr>
          <w:noProof/>
        </w:rPr>
      </w:pPr>
      <w:r>
        <w:rPr>
          <w:rFonts w:hint="eastAsia"/>
          <w:noProof/>
        </w:rPr>
        <w:lastRenderedPageBreak/>
        <w:t>- 在漫游场景下，假设</w:t>
      </w:r>
      <w:r w:rsidR="00B20196">
        <w:rPr>
          <w:rFonts w:hint="eastAsia"/>
          <w:noProof/>
        </w:rPr>
        <w:t xml:space="preserve"> </w:t>
      </w:r>
      <w:r>
        <w:rPr>
          <w:rFonts w:hint="eastAsia"/>
          <w:noProof/>
        </w:rPr>
        <w:t>USS</w:t>
      </w:r>
      <w:r w:rsidR="009370AA">
        <w:rPr>
          <w:rFonts w:hint="eastAsia"/>
          <w:noProof/>
        </w:rPr>
        <w:t xml:space="preserve"> </w:t>
      </w:r>
      <w:r>
        <w:rPr>
          <w:rFonts w:hint="eastAsia"/>
          <w:noProof/>
        </w:rPr>
        <w:t>是</w:t>
      </w:r>
      <w:r w:rsidR="00243BAF">
        <w:rPr>
          <w:rFonts w:hint="eastAsia"/>
          <w:noProof/>
        </w:rPr>
        <w:t>接入到</w:t>
      </w:r>
      <w:r w:rsidR="009370AA">
        <w:rPr>
          <w:rFonts w:hint="eastAsia"/>
          <w:noProof/>
        </w:rPr>
        <w:t xml:space="preserve"> </w:t>
      </w:r>
      <w:r>
        <w:rPr>
          <w:rFonts w:hint="eastAsia"/>
          <w:noProof/>
        </w:rPr>
        <w:t>VPLMN</w:t>
      </w:r>
      <w:r w:rsidR="009370AA">
        <w:rPr>
          <w:noProof/>
        </w:rPr>
        <w:t xml:space="preserve"> </w:t>
      </w:r>
      <w:r>
        <w:rPr>
          <w:rFonts w:hint="eastAsia"/>
          <w:noProof/>
        </w:rPr>
        <w:t>中，因此</w:t>
      </w:r>
      <w:r w:rsidR="009370AA">
        <w:rPr>
          <w:rFonts w:hint="eastAsia"/>
          <w:noProof/>
        </w:rPr>
        <w:t xml:space="preserve"> </w:t>
      </w:r>
      <w:r>
        <w:rPr>
          <w:rFonts w:hint="eastAsia"/>
          <w:noProof/>
        </w:rPr>
        <w:t>UAV-USS</w:t>
      </w:r>
      <w:r w:rsidR="009370AA">
        <w:rPr>
          <w:noProof/>
        </w:rPr>
        <w:t xml:space="preserve"> </w:t>
      </w:r>
      <w:r>
        <w:rPr>
          <w:rFonts w:hint="eastAsia"/>
          <w:noProof/>
        </w:rPr>
        <w:t>通信的分组数据连</w:t>
      </w:r>
      <w:r w:rsidR="0033523C">
        <w:rPr>
          <w:rFonts w:hint="eastAsia"/>
          <w:noProof/>
        </w:rPr>
        <w:t>接</w:t>
      </w:r>
      <w:r>
        <w:rPr>
          <w:rFonts w:hint="eastAsia"/>
          <w:noProof/>
        </w:rPr>
        <w:t>在本地</w:t>
      </w:r>
      <w:r w:rsidR="0033523C">
        <w:rPr>
          <w:rFonts w:hint="eastAsia"/>
          <w:noProof/>
        </w:rPr>
        <w:t>分流</w:t>
      </w:r>
      <w:r>
        <w:rPr>
          <w:rFonts w:hint="eastAsia"/>
          <w:noProof/>
        </w:rPr>
        <w:t>，UAS NF功能位于VPLMN中。</w:t>
      </w:r>
    </w:p>
    <w:p w14:paraId="58F1CCC1" w14:textId="6668D712" w:rsidR="000F76B0" w:rsidRDefault="000F76B0" w:rsidP="00D823F3">
      <w:pPr>
        <w:pStyle w:val="aff"/>
        <w:ind w:left="840" w:firstLineChars="0" w:hanging="420"/>
        <w:rPr>
          <w:noProof/>
        </w:rPr>
      </w:pPr>
      <w:r>
        <w:rPr>
          <w:rFonts w:hint="eastAsia"/>
          <w:noProof/>
        </w:rPr>
        <w:t>- 在</w:t>
      </w:r>
      <w:r w:rsidR="00DF5E41">
        <w:rPr>
          <w:rFonts w:hint="eastAsia"/>
          <w:noProof/>
        </w:rPr>
        <w:t>本</w:t>
      </w:r>
      <w:r w:rsidR="00243BAF">
        <w:rPr>
          <w:rFonts w:hint="eastAsia"/>
          <w:noProof/>
        </w:rPr>
        <w:t>文件</w:t>
      </w:r>
      <w:r>
        <w:rPr>
          <w:rFonts w:hint="eastAsia"/>
          <w:noProof/>
        </w:rPr>
        <w:t>中，</w:t>
      </w:r>
      <w:r w:rsidR="00243BAF">
        <w:rPr>
          <w:rFonts w:hint="eastAsia"/>
          <w:noProof/>
        </w:rPr>
        <w:t>UAV</w:t>
      </w:r>
      <w:r w:rsidR="00243BAF">
        <w:rPr>
          <w:noProof/>
        </w:rPr>
        <w:t xml:space="preserve"> </w:t>
      </w:r>
      <w:r>
        <w:rPr>
          <w:rFonts w:hint="eastAsia"/>
          <w:noProof/>
        </w:rPr>
        <w:t xml:space="preserve">使用 3GPP 接入（即 LTE 和 NR）进行 3GPP </w:t>
      </w:r>
      <w:r w:rsidR="00906597">
        <w:rPr>
          <w:rFonts w:hint="eastAsia"/>
          <w:noProof/>
        </w:rPr>
        <w:t>UAV</w:t>
      </w:r>
      <w:r w:rsidR="00906597">
        <w:rPr>
          <w:noProof/>
        </w:rPr>
        <w:t xml:space="preserve"> </w:t>
      </w:r>
      <w:r>
        <w:rPr>
          <w:rFonts w:hint="eastAsia"/>
          <w:noProof/>
        </w:rPr>
        <w:t>相关操作。</w:t>
      </w:r>
    </w:p>
    <w:p w14:paraId="4F48F85B" w14:textId="77777777" w:rsidR="000F76B0" w:rsidRDefault="000F76B0" w:rsidP="00D823F3">
      <w:pPr>
        <w:pStyle w:val="aff"/>
        <w:ind w:left="840" w:firstLineChars="0" w:hanging="420"/>
        <w:rPr>
          <w:noProof/>
        </w:rPr>
      </w:pPr>
      <w:r>
        <w:rPr>
          <w:rFonts w:hint="eastAsia"/>
          <w:noProof/>
        </w:rPr>
        <w:t>- 激活通过 E-UTRA 访问 UAV 的 RAN 空中功能重用了 TS 36.300 [7] 中定义的现有机制。</w:t>
      </w:r>
    </w:p>
    <w:p w14:paraId="3D6C98A5" w14:textId="0BF6143F" w:rsidR="000F76B0" w:rsidRDefault="000F76B0" w:rsidP="00D823F3">
      <w:pPr>
        <w:pStyle w:val="aff"/>
        <w:ind w:left="840" w:firstLineChars="0" w:hanging="420"/>
        <w:rPr>
          <w:noProof/>
        </w:rPr>
      </w:pPr>
      <w:r>
        <w:rPr>
          <w:rFonts w:hint="eastAsia"/>
          <w:noProof/>
        </w:rPr>
        <w:t>注 2：在</w:t>
      </w:r>
      <w:r w:rsidR="00906597">
        <w:rPr>
          <w:rFonts w:hint="eastAsia"/>
          <w:noProof/>
        </w:rPr>
        <w:t>本文件</w:t>
      </w:r>
      <w:r>
        <w:rPr>
          <w:rFonts w:hint="eastAsia"/>
          <w:noProof/>
        </w:rPr>
        <w:t xml:space="preserve">中，在 USS 和 UAV 之间的连接期间，UAV </w:t>
      </w:r>
      <w:r w:rsidR="00921BCF">
        <w:rPr>
          <w:rFonts w:hint="eastAsia"/>
          <w:noProof/>
        </w:rPr>
        <w:t>仅</w:t>
      </w:r>
      <w:r>
        <w:rPr>
          <w:rFonts w:hint="eastAsia"/>
          <w:noProof/>
        </w:rPr>
        <w:t>由单个 USS 提供服务。</w:t>
      </w:r>
    </w:p>
    <w:p w14:paraId="00F9D774" w14:textId="0E798D68" w:rsidR="006553DC" w:rsidRDefault="000F76B0" w:rsidP="00D823F3">
      <w:pPr>
        <w:pStyle w:val="aff"/>
        <w:ind w:left="840" w:firstLineChars="0" w:hanging="420"/>
        <w:rPr>
          <w:noProof/>
        </w:rPr>
      </w:pPr>
      <w:r>
        <w:rPr>
          <w:rFonts w:hint="eastAsia"/>
          <w:noProof/>
        </w:rPr>
        <w:t xml:space="preserve">- </w:t>
      </w:r>
      <w:r w:rsidR="005A5788">
        <w:rPr>
          <w:rFonts w:hint="eastAsia"/>
          <w:noProof/>
        </w:rPr>
        <w:t>一个</w:t>
      </w:r>
      <w:r w:rsidR="00615FE7">
        <w:rPr>
          <w:rFonts w:hint="eastAsia"/>
          <w:noProof/>
        </w:rPr>
        <w:t>特定区域内可能存在</w:t>
      </w:r>
      <w:r>
        <w:rPr>
          <w:rFonts w:hint="eastAsia"/>
          <w:noProof/>
        </w:rPr>
        <w:t>一个或多个 USS，并且</w:t>
      </w:r>
      <w:r w:rsidR="00615FE7">
        <w:rPr>
          <w:rFonts w:hint="eastAsia"/>
          <w:noProof/>
        </w:rPr>
        <w:t xml:space="preserve"> USS</w:t>
      </w:r>
      <w:r w:rsidR="00615FE7">
        <w:rPr>
          <w:noProof/>
        </w:rPr>
        <w:t xml:space="preserve"> </w:t>
      </w:r>
      <w:r>
        <w:rPr>
          <w:rFonts w:hint="eastAsia"/>
          <w:noProof/>
        </w:rPr>
        <w:t>可以通过一个或多个 3GPP 网络</w:t>
      </w:r>
      <w:r w:rsidR="00080D40">
        <w:rPr>
          <w:rFonts w:hint="eastAsia"/>
          <w:noProof/>
        </w:rPr>
        <w:t>对 UAV</w:t>
      </w:r>
      <w:r w:rsidR="00080D40">
        <w:rPr>
          <w:noProof/>
        </w:rPr>
        <w:t xml:space="preserve"> </w:t>
      </w:r>
      <w:r w:rsidR="00080D40">
        <w:rPr>
          <w:rFonts w:hint="eastAsia"/>
          <w:noProof/>
        </w:rPr>
        <w:t>进行管理</w:t>
      </w:r>
      <w:r w:rsidR="00921BCF">
        <w:rPr>
          <w:rFonts w:hint="eastAsia"/>
          <w:noProof/>
        </w:rPr>
        <w:t>。</w:t>
      </w:r>
    </w:p>
    <w:p w14:paraId="683291D7" w14:textId="3E3B676B" w:rsidR="00020A55" w:rsidRDefault="00020A55" w:rsidP="00D823F3">
      <w:pPr>
        <w:pStyle w:val="aff"/>
        <w:ind w:left="840" w:firstLineChars="0" w:hanging="420"/>
        <w:rPr>
          <w:noProof/>
        </w:rPr>
      </w:pPr>
      <w:r>
        <w:rPr>
          <w:noProof/>
        </w:rPr>
        <w:t>- 3</w:t>
      </w:r>
      <w:r>
        <w:rPr>
          <w:rFonts w:hint="eastAsia"/>
          <w:noProof/>
        </w:rPr>
        <w:t>GPP</w:t>
      </w:r>
      <w:r w:rsidR="00E16ECC">
        <w:rPr>
          <w:noProof/>
        </w:rPr>
        <w:t xml:space="preserve"> </w:t>
      </w:r>
      <w:r w:rsidR="00E16ECC">
        <w:rPr>
          <w:rFonts w:hint="eastAsia"/>
          <w:noProof/>
        </w:rPr>
        <w:t>网络</w:t>
      </w:r>
      <w:r w:rsidR="00231670">
        <w:rPr>
          <w:rFonts w:hint="eastAsia"/>
          <w:noProof/>
        </w:rPr>
        <w:t>中</w:t>
      </w:r>
      <w:r w:rsidR="00E16ECC">
        <w:rPr>
          <w:rFonts w:hint="eastAsia"/>
          <w:noProof/>
        </w:rPr>
        <w:t>的 UAV</w:t>
      </w:r>
      <w:r w:rsidR="00231670">
        <w:rPr>
          <w:noProof/>
        </w:rPr>
        <w:t xml:space="preserve"> </w:t>
      </w:r>
      <w:r w:rsidR="00E16ECC">
        <w:rPr>
          <w:rFonts w:hint="eastAsia"/>
          <w:noProof/>
        </w:rPr>
        <w:t>签约数据</w:t>
      </w:r>
      <w:r w:rsidR="00231670">
        <w:rPr>
          <w:rFonts w:hint="eastAsia"/>
          <w:noProof/>
        </w:rPr>
        <w:t>中</w:t>
      </w:r>
      <w:r w:rsidR="00E16ECC">
        <w:rPr>
          <w:rFonts w:hint="eastAsia"/>
          <w:noProof/>
        </w:rPr>
        <w:t>不包含任何</w:t>
      </w:r>
      <w:r w:rsidR="00231670">
        <w:rPr>
          <w:rFonts w:hint="eastAsia"/>
          <w:noProof/>
        </w:rPr>
        <w:t xml:space="preserve"> USS</w:t>
      </w:r>
      <w:r w:rsidR="00231670">
        <w:rPr>
          <w:noProof/>
        </w:rPr>
        <w:t xml:space="preserve"> </w:t>
      </w:r>
      <w:r w:rsidR="00231670">
        <w:rPr>
          <w:rFonts w:hint="eastAsia"/>
          <w:noProof/>
        </w:rPr>
        <w:t>信息。</w:t>
      </w:r>
    </w:p>
    <w:p w14:paraId="07FB579B" w14:textId="1B8FB815" w:rsidR="00231670" w:rsidRDefault="0053787D" w:rsidP="00D823F3">
      <w:pPr>
        <w:pStyle w:val="aff"/>
        <w:ind w:left="840" w:firstLineChars="0" w:hanging="420"/>
        <w:rPr>
          <w:noProof/>
        </w:rPr>
      </w:pPr>
      <w:r>
        <w:rPr>
          <w:noProof/>
        </w:rPr>
        <w:t xml:space="preserve">- </w:t>
      </w:r>
      <w:r w:rsidR="006F7A2D">
        <w:rPr>
          <w:rFonts w:hint="eastAsia"/>
          <w:noProof/>
        </w:rPr>
        <w:t>如果 UAV</w:t>
      </w:r>
      <w:r w:rsidR="006F7A2D">
        <w:rPr>
          <w:noProof/>
        </w:rPr>
        <w:t xml:space="preserve"> </w:t>
      </w:r>
      <w:r w:rsidR="00CE487F">
        <w:rPr>
          <w:rFonts w:hint="eastAsia"/>
          <w:noProof/>
        </w:rPr>
        <w:t xml:space="preserve">知悉 </w:t>
      </w:r>
      <w:r>
        <w:rPr>
          <w:rFonts w:hint="eastAsia"/>
          <w:noProof/>
        </w:rPr>
        <w:t>USS地址信息，</w:t>
      </w:r>
      <w:r w:rsidR="005735EC">
        <w:rPr>
          <w:rFonts w:hint="eastAsia"/>
          <w:noProof/>
        </w:rPr>
        <w:t>该地址在 UAV</w:t>
      </w:r>
      <w:r w:rsidR="005735EC">
        <w:rPr>
          <w:noProof/>
        </w:rPr>
        <w:t xml:space="preserve"> </w:t>
      </w:r>
      <w:r w:rsidR="005735EC">
        <w:rPr>
          <w:rFonts w:hint="eastAsia"/>
          <w:noProof/>
        </w:rPr>
        <w:t>的配置过程不在本文件的范围内。</w:t>
      </w:r>
    </w:p>
    <w:p w14:paraId="16CEAC22" w14:textId="77777777" w:rsidR="00897BE8" w:rsidRDefault="00897BE8" w:rsidP="00D823F3">
      <w:pPr>
        <w:pStyle w:val="aff"/>
        <w:ind w:left="840" w:firstLineChars="0" w:hanging="420"/>
        <w:rPr>
          <w:noProof/>
        </w:rPr>
      </w:pPr>
    </w:p>
    <w:p w14:paraId="1BA18344" w14:textId="30685C10" w:rsidR="0046470A" w:rsidRDefault="00D47833">
      <w:pPr>
        <w:pStyle w:val="a7"/>
        <w:spacing w:before="156" w:after="156"/>
      </w:pPr>
      <w:bookmarkStart w:id="62" w:name="_Toc24167"/>
      <w:r>
        <w:rPr>
          <w:rFonts w:hint="eastAsia"/>
        </w:rPr>
        <w:t>无人机逻辑参考架构</w:t>
      </w:r>
      <w:bookmarkEnd w:id="62"/>
    </w:p>
    <w:bookmarkStart w:id="63" w:name="_Hlk130285397"/>
    <w:p w14:paraId="1DE5FC07" w14:textId="522A1591" w:rsidR="00ED25F8" w:rsidRDefault="00640759" w:rsidP="000F76B0">
      <w:pPr>
        <w:pStyle w:val="aff"/>
      </w:pPr>
      <w:r w:rsidRPr="00CA32B7">
        <w:object w:dxaOrig="5905" w:dyaOrig="3132" w14:anchorId="49475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81.4pt" o:ole="">
            <v:imagedata r:id="rId15" o:title=""/>
          </v:shape>
          <o:OLEObject Type="Embed" ProgID="Visio.Drawing.15" ShapeID="_x0000_i1025" DrawAspect="Content" ObjectID="_1741501738" r:id="rId16"/>
        </w:object>
      </w:r>
      <w:bookmarkEnd w:id="63"/>
    </w:p>
    <w:p w14:paraId="4951C4F8" w14:textId="1A386898" w:rsidR="00860E8E" w:rsidRDefault="00860E8E" w:rsidP="009311AA">
      <w:pPr>
        <w:pStyle w:val="aff"/>
        <w:jc w:val="center"/>
      </w:pPr>
      <w:r>
        <w:rPr>
          <w:rFonts w:hint="eastAsia"/>
        </w:rPr>
        <w:t>图1：</w:t>
      </w:r>
      <w:r w:rsidR="000A2FAA">
        <w:rPr>
          <w:rFonts w:hint="eastAsia"/>
        </w:rPr>
        <w:t>用于</w:t>
      </w:r>
      <w:r>
        <w:rPr>
          <w:rFonts w:hint="eastAsia"/>
        </w:rPr>
        <w:t>无人机</w:t>
      </w:r>
      <w:r w:rsidR="000A2FAA">
        <w:rPr>
          <w:rFonts w:hint="eastAsia"/>
        </w:rPr>
        <w:t xml:space="preserve">的 </w:t>
      </w:r>
      <w:r>
        <w:rPr>
          <w:rFonts w:hint="eastAsia"/>
        </w:rPr>
        <w:t xml:space="preserve">5GS 和 EPS </w:t>
      </w:r>
      <w:r w:rsidR="000A2FAA">
        <w:rPr>
          <w:rFonts w:hint="eastAsia"/>
        </w:rPr>
        <w:t>逻辑</w:t>
      </w:r>
      <w:r>
        <w:rPr>
          <w:rFonts w:hint="eastAsia"/>
        </w:rPr>
        <w:t>架构</w:t>
      </w:r>
    </w:p>
    <w:p w14:paraId="0111538F" w14:textId="77777777" w:rsidR="00B47854" w:rsidRDefault="00B47854" w:rsidP="009311AA">
      <w:pPr>
        <w:pStyle w:val="aff"/>
        <w:jc w:val="center"/>
      </w:pPr>
    </w:p>
    <w:p w14:paraId="76A768B6" w14:textId="4F257694" w:rsidR="009311AA" w:rsidRPr="009311AA" w:rsidRDefault="00860E8E" w:rsidP="009311AA">
      <w:pPr>
        <w:pStyle w:val="aff"/>
      </w:pPr>
      <w:r>
        <w:rPr>
          <w:rFonts w:hint="eastAsia"/>
        </w:rPr>
        <w:t>注 1：通过 EPC 提供 UAS 服务</w:t>
      </w:r>
      <w:r w:rsidR="00B47854">
        <w:rPr>
          <w:rFonts w:hint="eastAsia"/>
        </w:rPr>
        <w:t>是</w:t>
      </w:r>
      <w:r>
        <w:rPr>
          <w:rFonts w:hint="eastAsia"/>
        </w:rPr>
        <w:t>基于使用 SMF+PGW-C 节点</w:t>
      </w:r>
      <w:r w:rsidR="00247CAF">
        <w:rPr>
          <w:rFonts w:hint="eastAsia"/>
        </w:rPr>
        <w:t>实现的</w:t>
      </w:r>
      <w:r>
        <w:rPr>
          <w:rFonts w:hint="eastAsia"/>
        </w:rPr>
        <w:t>。</w:t>
      </w:r>
    </w:p>
    <w:bookmarkStart w:id="64" w:name="_MON_1696252338"/>
    <w:bookmarkEnd w:id="64"/>
    <w:p w14:paraId="54F350E4" w14:textId="66B8B72A" w:rsidR="00A901AB" w:rsidRDefault="00B24EB8" w:rsidP="000F76B0">
      <w:pPr>
        <w:pStyle w:val="aff"/>
        <w:rPr>
          <w:lang w:val="en-GB"/>
        </w:rPr>
      </w:pPr>
      <w:r w:rsidRPr="00CA32B7">
        <w:object w:dxaOrig="9072" w:dyaOrig="5950" w14:anchorId="25F5EE03">
          <v:shape id="_x0000_i1026" type="#_x0000_t75" style="width:454.6pt;height:299.1pt" o:ole="">
            <v:imagedata r:id="rId17" o:title=""/>
          </v:shape>
          <o:OLEObject Type="Embed" ProgID="Word.Picture.8" ShapeID="_x0000_i1026" DrawAspect="Content" ObjectID="_1741501739" r:id="rId18"/>
        </w:object>
      </w:r>
    </w:p>
    <w:p w14:paraId="5C5A9D0E" w14:textId="2B492532" w:rsidR="00B24EB8" w:rsidRDefault="00DE0607" w:rsidP="00DE0607">
      <w:pPr>
        <w:pStyle w:val="aff"/>
        <w:jc w:val="center"/>
        <w:rPr>
          <w:lang w:val="en-GB"/>
        </w:rPr>
      </w:pPr>
      <w:r w:rsidRPr="00DE0607">
        <w:rPr>
          <w:rFonts w:hint="eastAsia"/>
          <w:lang w:val="en-GB"/>
        </w:rPr>
        <w:t>图2：5GS与EPC/E-UTRAN互通的非漫游架构</w:t>
      </w:r>
    </w:p>
    <w:p w14:paraId="37EE12DA" w14:textId="4355FCC1" w:rsidR="00B24EB8" w:rsidRDefault="00B24EB8" w:rsidP="000F76B0">
      <w:pPr>
        <w:pStyle w:val="aff"/>
        <w:rPr>
          <w:lang w:val="en-GB"/>
        </w:rPr>
      </w:pPr>
    </w:p>
    <w:bookmarkStart w:id="65" w:name="_MON_1696276432"/>
    <w:bookmarkEnd w:id="65"/>
    <w:p w14:paraId="54CE3D7F" w14:textId="5BB8FB27" w:rsidR="00B24EB8" w:rsidRDefault="005E7E0C" w:rsidP="000F76B0">
      <w:pPr>
        <w:pStyle w:val="aff"/>
        <w:rPr>
          <w:lang w:val="en-GB"/>
        </w:rPr>
      </w:pPr>
      <w:r w:rsidRPr="00CA32B7">
        <w:object w:dxaOrig="9214" w:dyaOrig="6802" w14:anchorId="480DFD3D">
          <v:shape id="_x0000_i1027" type="#_x0000_t75" style="width:462pt;height:341.1pt" o:ole="">
            <v:imagedata r:id="rId19" o:title=""/>
          </v:shape>
          <o:OLEObject Type="Embed" ProgID="Word.Picture.8" ShapeID="_x0000_i1027" DrawAspect="Content" ObjectID="_1741501740" r:id="rId20"/>
        </w:object>
      </w:r>
    </w:p>
    <w:p w14:paraId="74914455" w14:textId="5FF1A1F7" w:rsidR="000A43D3" w:rsidRDefault="000A43D3" w:rsidP="005A4774">
      <w:pPr>
        <w:pStyle w:val="aff"/>
        <w:jc w:val="center"/>
        <w:rPr>
          <w:lang w:val="en-GB"/>
        </w:rPr>
      </w:pPr>
      <w:r w:rsidRPr="000A43D3">
        <w:rPr>
          <w:rFonts w:hint="eastAsia"/>
          <w:lang w:val="en-GB"/>
        </w:rPr>
        <w:t>图3：5GS与EPC/E-UTRAN互通的本地分流漫游架构</w:t>
      </w:r>
    </w:p>
    <w:p w14:paraId="53DF582C" w14:textId="77777777" w:rsidR="005A4774" w:rsidRPr="000A43D3" w:rsidRDefault="005A4774" w:rsidP="005A4774">
      <w:pPr>
        <w:pStyle w:val="aff"/>
        <w:jc w:val="center"/>
        <w:rPr>
          <w:lang w:val="en-GB"/>
        </w:rPr>
      </w:pPr>
    </w:p>
    <w:p w14:paraId="03F7749B" w14:textId="6D5E6696" w:rsidR="000A43D3" w:rsidRPr="000A43D3" w:rsidRDefault="000A43D3" w:rsidP="000A43D3">
      <w:pPr>
        <w:pStyle w:val="aff"/>
        <w:rPr>
          <w:lang w:val="en-GB"/>
        </w:rPr>
      </w:pPr>
      <w:r w:rsidRPr="000A43D3">
        <w:rPr>
          <w:rFonts w:hint="eastAsia"/>
          <w:lang w:val="en-GB"/>
        </w:rPr>
        <w:t xml:space="preserve">注 2：当 UE 从 5GS 移动到 EPS 并且 UUAA </w:t>
      </w:r>
      <w:r w:rsidR="00A5641B">
        <w:rPr>
          <w:rFonts w:hint="eastAsia"/>
          <w:lang w:val="en-GB"/>
        </w:rPr>
        <w:t>过程是</w:t>
      </w:r>
      <w:r w:rsidRPr="000A43D3">
        <w:rPr>
          <w:rFonts w:hint="eastAsia"/>
          <w:lang w:val="en-GB"/>
        </w:rPr>
        <w:t>在 5GS 注册时执行时， N26 接口上不支持将 UUAA 上下文从 AMF 传输到 MME。</w:t>
      </w:r>
    </w:p>
    <w:p w14:paraId="0E491D4E" w14:textId="47411E5F" w:rsidR="00B24EB8" w:rsidRPr="00A901AB" w:rsidRDefault="000A43D3" w:rsidP="000A43D3">
      <w:pPr>
        <w:pStyle w:val="aff"/>
        <w:rPr>
          <w:lang w:val="en-GB"/>
        </w:rPr>
      </w:pPr>
      <w:r w:rsidRPr="000A43D3">
        <w:rPr>
          <w:rFonts w:hint="eastAsia"/>
          <w:lang w:val="en-GB"/>
        </w:rPr>
        <w:t>注 3：没有为 T6a 定义新的 UAV 特定功能。</w:t>
      </w:r>
    </w:p>
    <w:p w14:paraId="1E359B1A" w14:textId="397B8C65" w:rsidR="0046470A" w:rsidRDefault="00D47833">
      <w:pPr>
        <w:pStyle w:val="a7"/>
        <w:spacing w:before="156" w:after="156"/>
      </w:pPr>
      <w:bookmarkStart w:id="66" w:name="_Toc15540"/>
      <w:r>
        <w:t>5GS</w:t>
      </w:r>
      <w:r>
        <w:rPr>
          <w:rFonts w:hint="eastAsia"/>
        </w:rPr>
        <w:t>非漫游参考架构</w:t>
      </w:r>
      <w:bookmarkEnd w:id="66"/>
    </w:p>
    <w:p w14:paraId="567B0DBC" w14:textId="7EEF1849" w:rsidR="00AF51C9" w:rsidRDefault="00AF51C9" w:rsidP="00AF51C9">
      <w:pPr>
        <w:pStyle w:val="aff"/>
      </w:pPr>
      <w:r w:rsidRPr="00CA32B7">
        <w:object w:dxaOrig="5910" w:dyaOrig="3135" w14:anchorId="4EB7DEE7">
          <v:shape id="_x0000_i1028" type="#_x0000_t75" style="width:348pt;height:182.3pt" o:ole="">
            <v:imagedata r:id="rId21" o:title=""/>
          </v:shape>
          <o:OLEObject Type="Embed" ProgID="Visio.Drawing.15" ShapeID="_x0000_i1028" DrawAspect="Content" ObjectID="_1741501741" r:id="rId22"/>
        </w:object>
      </w:r>
    </w:p>
    <w:p w14:paraId="28640BBD" w14:textId="5A1B34B3" w:rsidR="00934433" w:rsidRDefault="00934433" w:rsidP="00934433">
      <w:pPr>
        <w:pStyle w:val="aff"/>
        <w:jc w:val="center"/>
        <w:rPr>
          <w:lang w:val="en-GB"/>
        </w:rPr>
      </w:pPr>
      <w:r w:rsidRPr="000A43D3">
        <w:rPr>
          <w:rFonts w:hint="eastAsia"/>
          <w:lang w:val="en-GB"/>
        </w:rPr>
        <w:t>图</w:t>
      </w:r>
      <w:r>
        <w:rPr>
          <w:rFonts w:hint="eastAsia"/>
          <w:lang w:val="en-GB"/>
        </w:rPr>
        <w:t>4</w:t>
      </w:r>
      <w:r w:rsidRPr="000A43D3">
        <w:rPr>
          <w:rFonts w:hint="eastAsia"/>
          <w:lang w:val="en-GB"/>
        </w:rPr>
        <w:t>：</w:t>
      </w:r>
      <w:r>
        <w:rPr>
          <w:rFonts w:hint="eastAsia"/>
          <w:lang w:val="en-GB"/>
        </w:rPr>
        <w:t>用于</w:t>
      </w:r>
      <w:r w:rsidR="00B33AA5">
        <w:rPr>
          <w:rFonts w:hint="eastAsia"/>
          <w:lang w:val="en-GB"/>
        </w:rPr>
        <w:t xml:space="preserve"> UAV</w:t>
      </w:r>
      <w:r w:rsidR="00B33AA5">
        <w:rPr>
          <w:lang w:val="en-GB"/>
        </w:rPr>
        <w:t xml:space="preserve"> </w:t>
      </w:r>
      <w:r w:rsidR="00B33AA5">
        <w:rPr>
          <w:rFonts w:hint="eastAsia"/>
          <w:lang w:val="en-GB"/>
        </w:rPr>
        <w:t xml:space="preserve">的 </w:t>
      </w:r>
      <w:r w:rsidRPr="000A43D3">
        <w:rPr>
          <w:rFonts w:hint="eastAsia"/>
          <w:lang w:val="en-GB"/>
        </w:rPr>
        <w:t>5G</w:t>
      </w:r>
      <w:r w:rsidR="00B33AA5">
        <w:rPr>
          <w:lang w:val="en-GB"/>
        </w:rPr>
        <w:t xml:space="preserve"> </w:t>
      </w:r>
      <w:r w:rsidR="00B33AA5">
        <w:rPr>
          <w:rFonts w:hint="eastAsia"/>
          <w:lang w:val="en-GB"/>
        </w:rPr>
        <w:t>系统非</w:t>
      </w:r>
      <w:r w:rsidRPr="000A43D3">
        <w:rPr>
          <w:rFonts w:hint="eastAsia"/>
          <w:lang w:val="en-GB"/>
        </w:rPr>
        <w:t>漫游架构</w:t>
      </w:r>
    </w:p>
    <w:p w14:paraId="60917E5C" w14:textId="47A5B5E9" w:rsidR="00AF51C9" w:rsidRDefault="00AF51C9" w:rsidP="00AF51C9">
      <w:pPr>
        <w:pStyle w:val="aff"/>
      </w:pPr>
    </w:p>
    <w:p w14:paraId="098BEE4B" w14:textId="6E4F20B2" w:rsidR="0046470A" w:rsidRDefault="00D47833">
      <w:pPr>
        <w:pStyle w:val="a7"/>
        <w:spacing w:before="156" w:after="156"/>
      </w:pPr>
      <w:bookmarkStart w:id="67" w:name="_Toc6914"/>
      <w:r>
        <w:lastRenderedPageBreak/>
        <w:t>5GS</w:t>
      </w:r>
      <w:r>
        <w:rPr>
          <w:rFonts w:hint="eastAsia"/>
        </w:rPr>
        <w:t>漫游参考架构</w:t>
      </w:r>
      <w:bookmarkEnd w:id="67"/>
    </w:p>
    <w:p w14:paraId="6CA63CFB" w14:textId="43121090" w:rsidR="00795B15" w:rsidRDefault="00FE7477" w:rsidP="00795B15">
      <w:pPr>
        <w:pStyle w:val="aff"/>
      </w:pPr>
      <w:r w:rsidRPr="00CA32B7">
        <w:object w:dxaOrig="9465" w:dyaOrig="3870" w14:anchorId="6628B76F">
          <v:shape id="_x0000_i1029" type="#_x0000_t75" style="width:479.55pt;height:197.1pt" o:ole="">
            <v:imagedata r:id="rId23" o:title=""/>
          </v:shape>
          <o:OLEObject Type="Embed" ProgID="Visio.Drawing.11" ShapeID="_x0000_i1029" DrawAspect="Content" ObjectID="_1741501742" r:id="rId24"/>
        </w:object>
      </w:r>
    </w:p>
    <w:p w14:paraId="487BFC4E" w14:textId="4175CC97" w:rsidR="00795B15" w:rsidRDefault="00C404FB" w:rsidP="00795B15">
      <w:pPr>
        <w:pStyle w:val="aff"/>
      </w:pPr>
      <w:r w:rsidRPr="00C404FB">
        <w:rPr>
          <w:rFonts w:hint="eastAsia"/>
        </w:rPr>
        <w:t xml:space="preserve">图 </w:t>
      </w:r>
      <w:r w:rsidR="00485C0B">
        <w:t>5</w:t>
      </w:r>
      <w:r w:rsidRPr="00C404FB">
        <w:rPr>
          <w:rFonts w:hint="eastAsia"/>
        </w:rPr>
        <w:t>：</w:t>
      </w:r>
      <w:r w:rsidR="00DF7866">
        <w:rPr>
          <w:rFonts w:hint="eastAsia"/>
        </w:rPr>
        <w:t>用于 UAV</w:t>
      </w:r>
      <w:r w:rsidR="00DF7866">
        <w:t xml:space="preserve"> </w:t>
      </w:r>
      <w:r w:rsidR="00DF7866">
        <w:rPr>
          <w:rFonts w:hint="eastAsia"/>
        </w:rPr>
        <w:t xml:space="preserve">的 </w:t>
      </w:r>
      <w:r w:rsidRPr="00C404FB">
        <w:rPr>
          <w:rFonts w:hint="eastAsia"/>
        </w:rPr>
        <w:t>5G 系统</w:t>
      </w:r>
      <w:r w:rsidR="00DF7866" w:rsidRPr="00C404FB">
        <w:rPr>
          <w:rFonts w:hint="eastAsia"/>
        </w:rPr>
        <w:t>漫游</w:t>
      </w:r>
      <w:r w:rsidRPr="00C404FB">
        <w:rPr>
          <w:rFonts w:hint="eastAsia"/>
        </w:rPr>
        <w:t>架构 - 基于服务</w:t>
      </w:r>
      <w:r w:rsidR="00CC759C">
        <w:rPr>
          <w:rFonts w:hint="eastAsia"/>
        </w:rPr>
        <w:t>化</w:t>
      </w:r>
      <w:r w:rsidRPr="00C404FB">
        <w:rPr>
          <w:rFonts w:hint="eastAsia"/>
        </w:rPr>
        <w:t>接口表示的本地</w:t>
      </w:r>
      <w:r w:rsidR="006E599F">
        <w:rPr>
          <w:rFonts w:hint="eastAsia"/>
        </w:rPr>
        <w:t>分流</w:t>
      </w:r>
      <w:r w:rsidRPr="00C404FB">
        <w:rPr>
          <w:rFonts w:hint="eastAsia"/>
        </w:rPr>
        <w:t>场景</w:t>
      </w:r>
    </w:p>
    <w:p w14:paraId="58416F6A" w14:textId="3BFE2A82" w:rsidR="0046470A" w:rsidRDefault="00D47833">
      <w:pPr>
        <w:pStyle w:val="a7"/>
        <w:spacing w:before="156" w:after="156"/>
      </w:pPr>
      <w:bookmarkStart w:id="68" w:name="_Toc22378"/>
      <w:r>
        <w:rPr>
          <w:rFonts w:hint="eastAsia"/>
        </w:rPr>
        <w:t>服务化接口</w:t>
      </w:r>
      <w:bookmarkEnd w:id="68"/>
    </w:p>
    <w:p w14:paraId="20B18D07" w14:textId="036DC544" w:rsidR="007966E4" w:rsidRPr="007966E4" w:rsidRDefault="00613BB6" w:rsidP="007966E4">
      <w:pPr>
        <w:pStyle w:val="aff"/>
      </w:pPr>
      <w:r>
        <w:rPr>
          <w:rFonts w:hint="eastAsia"/>
        </w:rPr>
        <w:t>用于</w:t>
      </w:r>
      <w:r w:rsidR="007966E4" w:rsidRPr="007966E4">
        <w:rPr>
          <w:rFonts w:hint="eastAsia"/>
        </w:rPr>
        <w:t>无人机的 5G 系统架构包含 TS 23.501 中定义的服务</w:t>
      </w:r>
      <w:r>
        <w:rPr>
          <w:rFonts w:hint="eastAsia"/>
        </w:rPr>
        <w:t>化</w:t>
      </w:r>
      <w:r w:rsidR="007966E4" w:rsidRPr="007966E4">
        <w:rPr>
          <w:rFonts w:hint="eastAsia"/>
        </w:rPr>
        <w:t>接口。</w:t>
      </w:r>
    </w:p>
    <w:p w14:paraId="615C09E0" w14:textId="5928CEED" w:rsidR="0046470A" w:rsidRDefault="00D47833">
      <w:pPr>
        <w:pStyle w:val="a7"/>
        <w:spacing w:before="156" w:after="156"/>
      </w:pPr>
      <w:bookmarkStart w:id="69" w:name="_Toc4967"/>
      <w:r>
        <w:rPr>
          <w:rFonts w:hint="eastAsia"/>
        </w:rPr>
        <w:t>参考点</w:t>
      </w:r>
      <w:bookmarkEnd w:id="69"/>
    </w:p>
    <w:p w14:paraId="0D9736F0" w14:textId="5342AEE1" w:rsidR="00613BB6" w:rsidRPr="00613BB6" w:rsidRDefault="00613BB6" w:rsidP="00613BB6">
      <w:pPr>
        <w:pStyle w:val="aff"/>
      </w:pPr>
      <w:r>
        <w:rPr>
          <w:rFonts w:hint="eastAsia"/>
        </w:rPr>
        <w:t>用于</w:t>
      </w:r>
      <w:r w:rsidRPr="00613BB6">
        <w:rPr>
          <w:rFonts w:hint="eastAsia"/>
        </w:rPr>
        <w:t>无人机的 5G 系统架构包含 TS 23.501中定义的参考点。</w:t>
      </w:r>
    </w:p>
    <w:p w14:paraId="22F3C472" w14:textId="77777777" w:rsidR="0046470A" w:rsidRDefault="00D47833">
      <w:pPr>
        <w:pStyle w:val="a6"/>
        <w:spacing w:before="156" w:after="156"/>
      </w:pPr>
      <w:bookmarkStart w:id="70" w:name="_Toc26180"/>
      <w:r>
        <w:rPr>
          <w:rFonts w:hint="eastAsia"/>
        </w:rPr>
        <w:t>功能实体</w:t>
      </w:r>
      <w:bookmarkEnd w:id="70"/>
    </w:p>
    <w:p w14:paraId="7CC41CBB" w14:textId="65D1D8E6" w:rsidR="0046470A" w:rsidRDefault="00D47833">
      <w:pPr>
        <w:pStyle w:val="a7"/>
        <w:spacing w:before="156" w:after="156"/>
      </w:pPr>
      <w:bookmarkStart w:id="71" w:name="_Toc2526"/>
      <w:r>
        <w:rPr>
          <w:rFonts w:hint="eastAsia"/>
        </w:rPr>
        <w:t>概述</w:t>
      </w:r>
      <w:bookmarkEnd w:id="71"/>
    </w:p>
    <w:p w14:paraId="25CB2417" w14:textId="7B26B912" w:rsidR="008B4BDE" w:rsidRDefault="00F91CD3" w:rsidP="00DA207C">
      <w:pPr>
        <w:pStyle w:val="aff"/>
      </w:pPr>
      <w:r w:rsidRPr="00F91CD3">
        <w:rPr>
          <w:rFonts w:hint="eastAsia"/>
        </w:rPr>
        <w:t>除了 TS 23.501 中定义的 5GS 功能实体和 TS 23.401中定义的 EPS 功能实体外，还为 UAS 定义了以下功能实体。</w:t>
      </w:r>
    </w:p>
    <w:p w14:paraId="0A8F318A" w14:textId="5645DD08" w:rsidR="0046470A" w:rsidRDefault="00D47833">
      <w:pPr>
        <w:pStyle w:val="a7"/>
        <w:spacing w:before="156" w:after="156"/>
      </w:pPr>
      <w:bookmarkStart w:id="72" w:name="_Toc30824"/>
      <w:r>
        <w:t>UAS NF</w:t>
      </w:r>
      <w:bookmarkEnd w:id="72"/>
    </w:p>
    <w:p w14:paraId="11651702" w14:textId="3AD16D3E" w:rsidR="0083208C" w:rsidRDefault="0083208C" w:rsidP="0083208C">
      <w:pPr>
        <w:pStyle w:val="aff"/>
      </w:pPr>
      <w:r>
        <w:rPr>
          <w:rFonts w:hint="eastAsia"/>
        </w:rPr>
        <w:t xml:space="preserve">UAS </w:t>
      </w:r>
      <w:r w:rsidR="00F903E1">
        <w:rPr>
          <w:rFonts w:hint="eastAsia"/>
        </w:rPr>
        <w:t>网络功能</w:t>
      </w:r>
      <w:r>
        <w:rPr>
          <w:rFonts w:hint="eastAsia"/>
        </w:rPr>
        <w:t>由</w:t>
      </w:r>
      <w:r w:rsidR="00F903E1">
        <w:rPr>
          <w:rFonts w:hint="eastAsia"/>
        </w:rPr>
        <w:t xml:space="preserve"> </w:t>
      </w:r>
      <w:r>
        <w:rPr>
          <w:rFonts w:hint="eastAsia"/>
        </w:rPr>
        <w:t>NEF</w:t>
      </w:r>
      <w:r w:rsidR="00F903E1">
        <w:t xml:space="preserve"> </w:t>
      </w:r>
      <w:r>
        <w:rPr>
          <w:rFonts w:hint="eastAsia"/>
        </w:rPr>
        <w:t>或</w:t>
      </w:r>
      <w:r w:rsidR="00F903E1">
        <w:rPr>
          <w:rFonts w:hint="eastAsia"/>
        </w:rPr>
        <w:t xml:space="preserve"> </w:t>
      </w:r>
      <w:r>
        <w:rPr>
          <w:rFonts w:hint="eastAsia"/>
        </w:rPr>
        <w:t>SCEF+NEF</w:t>
      </w:r>
      <w:r w:rsidR="00F903E1">
        <w:t xml:space="preserve"> </w:t>
      </w:r>
      <w:r>
        <w:rPr>
          <w:rFonts w:hint="eastAsia"/>
        </w:rPr>
        <w:t>支持，用于</w:t>
      </w:r>
      <w:r w:rsidR="002844D1">
        <w:rPr>
          <w:rFonts w:hint="eastAsia"/>
        </w:rPr>
        <w:t>将</w:t>
      </w:r>
      <w:r>
        <w:rPr>
          <w:rFonts w:hint="eastAsia"/>
        </w:rPr>
        <w:t>服务对外</w:t>
      </w:r>
      <w:r w:rsidR="002844D1">
        <w:rPr>
          <w:rFonts w:hint="eastAsia"/>
        </w:rPr>
        <w:t>开放</w:t>
      </w:r>
      <w:r>
        <w:rPr>
          <w:rFonts w:hint="eastAsia"/>
        </w:rPr>
        <w:t>给</w:t>
      </w:r>
      <w:r w:rsidR="002844D1">
        <w:rPr>
          <w:rFonts w:hint="eastAsia"/>
        </w:rPr>
        <w:t xml:space="preserve"> </w:t>
      </w:r>
      <w:r>
        <w:rPr>
          <w:rFonts w:hint="eastAsia"/>
        </w:rPr>
        <w:t>USS。 UAS-NF</w:t>
      </w:r>
      <w:r w:rsidR="002844D1">
        <w:t xml:space="preserve"> </w:t>
      </w:r>
      <w:r>
        <w:rPr>
          <w:rFonts w:hint="eastAsia"/>
        </w:rPr>
        <w:t>利用现有的NEF/SCEF</w:t>
      </w:r>
      <w:r w:rsidR="002844D1">
        <w:t xml:space="preserve"> </w:t>
      </w:r>
      <w:r w:rsidR="00D47EBF">
        <w:rPr>
          <w:rFonts w:hint="eastAsia"/>
        </w:rPr>
        <w:t>能力开放</w:t>
      </w:r>
      <w:r>
        <w:rPr>
          <w:rFonts w:hint="eastAsia"/>
        </w:rPr>
        <w:t>服务进行无人机认证/授权，无人机飞行授权，</w:t>
      </w:r>
      <w:r w:rsidR="00D47EBF">
        <w:rPr>
          <w:rFonts w:hint="eastAsia"/>
        </w:rPr>
        <w:t>UAV</w:t>
      </w:r>
      <w:r>
        <w:rPr>
          <w:rFonts w:hint="eastAsia"/>
        </w:rPr>
        <w:t>-</w:t>
      </w:r>
      <w:r w:rsidR="00D47EBF">
        <w:rPr>
          <w:rFonts w:hint="eastAsia"/>
        </w:rPr>
        <w:t>UAVC</w:t>
      </w:r>
      <w:r>
        <w:rPr>
          <w:rFonts w:hint="eastAsia"/>
        </w:rPr>
        <w:t>配对授权，以及相关的重新认证/重新授权和撤销； 用于位置报告、存在监控、获取地理区域中的空中 UE 列表以及控制 C2 通信的 QoS/流量过滤。</w:t>
      </w:r>
    </w:p>
    <w:p w14:paraId="6E30731A" w14:textId="77777777" w:rsidR="0083208C" w:rsidRDefault="0083208C" w:rsidP="0083208C">
      <w:pPr>
        <w:pStyle w:val="aff"/>
      </w:pPr>
      <w:r>
        <w:rPr>
          <w:rFonts w:hint="eastAsia"/>
        </w:rPr>
        <w:t>UAS NF 可以与 USS 协调以协助 CAA 级 UAV ID 分配。</w:t>
      </w:r>
    </w:p>
    <w:p w14:paraId="53BCA24F" w14:textId="77777777" w:rsidR="0083208C" w:rsidRDefault="0083208C" w:rsidP="0083208C">
      <w:pPr>
        <w:pStyle w:val="aff"/>
      </w:pPr>
      <w:r>
        <w:rPr>
          <w:rFonts w:hint="eastAsia"/>
        </w:rPr>
        <w:t>可以部署专用 NEF 以仅提供 UAS NF 功能，即支持 UAS 特定功能/API 和指定用于向 USS 公开功能的 NEF 功能/API。</w:t>
      </w:r>
    </w:p>
    <w:p w14:paraId="06AB7FE7" w14:textId="36836544" w:rsidR="0083208C" w:rsidRDefault="0083208C" w:rsidP="0083208C">
      <w:pPr>
        <w:pStyle w:val="aff"/>
      </w:pPr>
      <w:r>
        <w:rPr>
          <w:rFonts w:hint="eastAsia"/>
        </w:rPr>
        <w:t>对于与特定 UAV 相关的服务的外部</w:t>
      </w:r>
      <w:r w:rsidR="00A66A17">
        <w:rPr>
          <w:rFonts w:hint="eastAsia"/>
        </w:rPr>
        <w:t>开放</w:t>
      </w:r>
      <w:r>
        <w:rPr>
          <w:rFonts w:hint="eastAsia"/>
        </w:rPr>
        <w:t>，UAS NF 驻留在 VPLMN 中，以便与特定国家的 USS 接口。</w:t>
      </w:r>
    </w:p>
    <w:p w14:paraId="7C56742A" w14:textId="0F387A7E" w:rsidR="0083208C" w:rsidRDefault="0083208C" w:rsidP="0083208C">
      <w:pPr>
        <w:pStyle w:val="aff"/>
      </w:pPr>
      <w:r>
        <w:rPr>
          <w:rFonts w:hint="eastAsia"/>
        </w:rPr>
        <w:t xml:space="preserve">当 UAS NF 支持 CAPIF 时，UAS NF 支持 </w:t>
      </w:r>
      <w:r w:rsidR="00CF48F0">
        <w:rPr>
          <w:rFonts w:hint="eastAsia"/>
        </w:rPr>
        <w:t>如 TS 23.222</w:t>
      </w:r>
      <w:r w:rsidR="00CF48F0">
        <w:t xml:space="preserve"> </w:t>
      </w:r>
      <w:r w:rsidR="00CF48F0">
        <w:rPr>
          <w:rFonts w:hint="eastAsia"/>
        </w:rPr>
        <w:t xml:space="preserve">中所规定的 </w:t>
      </w:r>
      <w:r>
        <w:rPr>
          <w:rFonts w:hint="eastAsia"/>
        </w:rPr>
        <w:t>CAPIF API 提供者域功能，。</w:t>
      </w:r>
    </w:p>
    <w:p w14:paraId="1BB378C1" w14:textId="6B9B7676" w:rsidR="0083208C" w:rsidRDefault="0083208C" w:rsidP="0083208C">
      <w:pPr>
        <w:pStyle w:val="aff"/>
      </w:pPr>
      <w:r>
        <w:rPr>
          <w:rFonts w:hint="eastAsia"/>
        </w:rPr>
        <w:t>为了支持USS的重新认证/重新授权和撤销请求，UAS NF存储关于重新认证/重新授权和撤销是针对AMF还是SMF/SMF+PGW-C的信息以及服务 AMF 或 SMF/SMF+PGW-C</w:t>
      </w:r>
      <w:r w:rsidR="006E0B77">
        <w:rPr>
          <w:rFonts w:hint="eastAsia"/>
        </w:rPr>
        <w:t>地址</w:t>
      </w:r>
      <w:r>
        <w:rPr>
          <w:rFonts w:hint="eastAsia"/>
        </w:rPr>
        <w:t>。</w:t>
      </w:r>
    </w:p>
    <w:p w14:paraId="513D5E96" w14:textId="4F2C4394" w:rsidR="00E169AC" w:rsidRDefault="0083208C" w:rsidP="0083208C">
      <w:pPr>
        <w:pStyle w:val="aff"/>
      </w:pPr>
      <w:r>
        <w:rPr>
          <w:rFonts w:hint="eastAsia"/>
        </w:rPr>
        <w:t>UAS NF 存储 UUAA-MM 过程的结果和 UUAA-SM 过程的结果。</w:t>
      </w:r>
    </w:p>
    <w:p w14:paraId="7040B1EF" w14:textId="4417319B" w:rsidR="00E169AC" w:rsidRDefault="00E169AC" w:rsidP="00E169AC">
      <w:pPr>
        <w:pStyle w:val="aff"/>
      </w:pPr>
    </w:p>
    <w:p w14:paraId="326C3B7F" w14:textId="4ABD4E69" w:rsidR="0046470A" w:rsidRDefault="00D47833">
      <w:pPr>
        <w:pStyle w:val="a7"/>
        <w:spacing w:before="156" w:after="156"/>
      </w:pPr>
      <w:bookmarkStart w:id="73" w:name="_Toc22259"/>
      <w:r>
        <w:lastRenderedPageBreak/>
        <w:t>UAV</w:t>
      </w:r>
      <w:bookmarkEnd w:id="73"/>
    </w:p>
    <w:p w14:paraId="6A802674" w14:textId="2B7784DE" w:rsidR="00614544" w:rsidRDefault="00614544" w:rsidP="00614544">
      <w:pPr>
        <w:pStyle w:val="aff"/>
      </w:pPr>
      <w:r>
        <w:rPr>
          <w:rFonts w:hint="eastAsia"/>
        </w:rPr>
        <w:t>UAV 是支持 TS 23.401 和 TS 23.501</w:t>
      </w:r>
      <w:r w:rsidR="00337EEF">
        <w:t xml:space="preserve"> </w:t>
      </w:r>
      <w:r>
        <w:rPr>
          <w:rFonts w:hint="eastAsia"/>
        </w:rPr>
        <w:t>中定义的 UE 功能的 3GPP UE。</w:t>
      </w:r>
    </w:p>
    <w:p w14:paraId="51503058" w14:textId="77777777" w:rsidR="00614544" w:rsidRDefault="00614544" w:rsidP="00614544">
      <w:pPr>
        <w:pStyle w:val="aff"/>
      </w:pPr>
      <w:r>
        <w:rPr>
          <w:rFonts w:hint="eastAsia"/>
        </w:rPr>
        <w:t>此外：</w:t>
      </w:r>
    </w:p>
    <w:p w14:paraId="0C5B71A5" w14:textId="60FFAC60" w:rsidR="00614544" w:rsidRDefault="00614544" w:rsidP="00614544">
      <w:pPr>
        <w:pStyle w:val="aff"/>
      </w:pPr>
      <w:r>
        <w:rPr>
          <w:rFonts w:hint="eastAsia"/>
        </w:rPr>
        <w:t xml:space="preserve">- 为 UAS 服务配置的 UAV </w:t>
      </w:r>
      <w:r w:rsidR="00C75271">
        <w:rPr>
          <w:rFonts w:hint="eastAsia"/>
        </w:rPr>
        <w:t>具有</w:t>
      </w:r>
      <w:r w:rsidR="00186E31">
        <w:rPr>
          <w:rFonts w:hint="eastAsia"/>
        </w:rPr>
        <w:t>一</w:t>
      </w:r>
      <w:r>
        <w:rPr>
          <w:rFonts w:hint="eastAsia"/>
        </w:rPr>
        <w:t>个 CAA 级 UAV ID；</w:t>
      </w:r>
    </w:p>
    <w:p w14:paraId="2B2379F8" w14:textId="0D86BFB9" w:rsidR="00614544" w:rsidRDefault="00614544" w:rsidP="00614544">
      <w:pPr>
        <w:pStyle w:val="aff"/>
      </w:pPr>
      <w:r>
        <w:rPr>
          <w:rFonts w:hint="eastAsia"/>
        </w:rPr>
        <w:t>- 为 UAS 服务配置的 UAV（即配备了 CAA 级 UAV ID）向 3GPP 系统注册 UAS 服务（即</w:t>
      </w:r>
      <w:r w:rsidR="00734280">
        <w:rPr>
          <w:rFonts w:hint="eastAsia"/>
        </w:rPr>
        <w:t>使</w:t>
      </w:r>
      <w:r>
        <w:rPr>
          <w:rFonts w:hint="eastAsia"/>
        </w:rPr>
        <w:t xml:space="preserve">用空中功能、与 USS 的连接和 </w:t>
      </w:r>
      <w:r w:rsidR="00734280">
        <w:rPr>
          <w:rFonts w:hint="eastAsia"/>
        </w:rPr>
        <w:t>用于</w:t>
      </w:r>
      <w:r>
        <w:rPr>
          <w:rFonts w:hint="eastAsia"/>
        </w:rPr>
        <w:t>C2 连接）并提供 CAA 级别无人机 ID 和 UUAA 航空有效载荷到 5GS 或 EPS。 未在航空主管部门办理登记的无人机不得尝试申请</w:t>
      </w:r>
      <w:r w:rsidR="00E5116B">
        <w:rPr>
          <w:rFonts w:hint="eastAsia"/>
        </w:rPr>
        <w:t xml:space="preserve"> UAS</w:t>
      </w:r>
      <w:r w:rsidR="00E5116B">
        <w:t xml:space="preserve"> </w:t>
      </w:r>
      <w:r>
        <w:rPr>
          <w:rFonts w:hint="eastAsia"/>
        </w:rPr>
        <w:t>服务。</w:t>
      </w:r>
    </w:p>
    <w:p w14:paraId="575F4956" w14:textId="3DF3E99A" w:rsidR="0083208C" w:rsidRDefault="00614544" w:rsidP="0083208C">
      <w:pPr>
        <w:pStyle w:val="aff"/>
      </w:pPr>
      <w:r>
        <w:rPr>
          <w:rFonts w:hint="eastAsia"/>
        </w:rPr>
        <w:t>注：网络不允许</w:t>
      </w:r>
      <w:r w:rsidR="005932CB">
        <w:rPr>
          <w:rFonts w:hint="eastAsia"/>
        </w:rPr>
        <w:t>具有</w:t>
      </w:r>
      <w:r>
        <w:rPr>
          <w:rFonts w:hint="eastAsia"/>
        </w:rPr>
        <w:t xml:space="preserve"> UAS 服务配置但没有</w:t>
      </w:r>
      <w:r w:rsidR="00C64A80">
        <w:rPr>
          <w:rFonts w:hint="eastAsia"/>
        </w:rPr>
        <w:t>签约</w:t>
      </w:r>
      <w:r w:rsidR="005932CB">
        <w:rPr>
          <w:rFonts w:hint="eastAsia"/>
        </w:rPr>
        <w:t>空中服务</w:t>
      </w:r>
      <w:r>
        <w:rPr>
          <w:rFonts w:hint="eastAsia"/>
        </w:rPr>
        <w:t>的 UAV 注册 UAS 服务。</w:t>
      </w:r>
    </w:p>
    <w:p w14:paraId="7D335219" w14:textId="32EE3006" w:rsidR="0046470A" w:rsidRDefault="00D47833">
      <w:pPr>
        <w:pStyle w:val="a7"/>
        <w:spacing w:before="156" w:after="156"/>
      </w:pPr>
      <w:bookmarkStart w:id="74" w:name="_Toc23112"/>
      <w:r>
        <w:t>AMF</w:t>
      </w:r>
      <w:bookmarkEnd w:id="74"/>
    </w:p>
    <w:p w14:paraId="4A44D1DB" w14:textId="2E37F237" w:rsidR="001E0B09" w:rsidRDefault="001E0B09" w:rsidP="001E0B09">
      <w:pPr>
        <w:pStyle w:val="aff"/>
      </w:pPr>
      <w:r>
        <w:rPr>
          <w:rFonts w:hint="eastAsia"/>
        </w:rPr>
        <w:t>除了 TS 23.501</w:t>
      </w:r>
      <w:r w:rsidR="00191FE9">
        <w:t xml:space="preserve"> </w:t>
      </w:r>
      <w:r>
        <w:rPr>
          <w:rFonts w:hint="eastAsia"/>
        </w:rPr>
        <w:t>中定义的功能外，AMF</w:t>
      </w:r>
      <w:r w:rsidR="00191FE9">
        <w:rPr>
          <w:rFonts w:hint="eastAsia"/>
        </w:rPr>
        <w:t>还支持</w:t>
      </w:r>
      <w:r>
        <w:rPr>
          <w:rFonts w:hint="eastAsia"/>
        </w:rPr>
        <w:t>：</w:t>
      </w:r>
    </w:p>
    <w:p w14:paraId="76B534D0" w14:textId="3AB58FD5" w:rsidR="006D3384" w:rsidRDefault="001E0B09" w:rsidP="001E0B09">
      <w:pPr>
        <w:pStyle w:val="aff"/>
      </w:pPr>
      <w:r>
        <w:rPr>
          <w:rFonts w:hint="eastAsia"/>
        </w:rPr>
        <w:t xml:space="preserve">- </w:t>
      </w:r>
      <w:r w:rsidR="00580E6C">
        <w:rPr>
          <w:rFonts w:hint="eastAsia"/>
        </w:rPr>
        <w:t>当 UE 向 5GS 注册时</w:t>
      </w:r>
      <w:r w:rsidR="005A2E3B">
        <w:rPr>
          <w:rFonts w:hint="eastAsia"/>
        </w:rPr>
        <w:t>，</w:t>
      </w:r>
      <w:r w:rsidR="00184D42">
        <w:rPr>
          <w:rFonts w:hint="eastAsia"/>
        </w:rPr>
        <w:t>如果</w:t>
      </w:r>
      <w:r>
        <w:rPr>
          <w:rFonts w:hint="eastAsia"/>
        </w:rPr>
        <w:t xml:space="preserve"> UE 具有空中 UE </w:t>
      </w:r>
      <w:r w:rsidR="000167C7">
        <w:rPr>
          <w:rFonts w:hint="eastAsia"/>
        </w:rPr>
        <w:t>签约</w:t>
      </w:r>
      <w:r>
        <w:rPr>
          <w:rFonts w:hint="eastAsia"/>
        </w:rPr>
        <w:t>信息</w:t>
      </w:r>
      <w:r w:rsidR="00580E6C">
        <w:rPr>
          <w:rFonts w:hint="eastAsia"/>
        </w:rPr>
        <w:t>时</w:t>
      </w:r>
      <w:r>
        <w:rPr>
          <w:rFonts w:hint="eastAsia"/>
        </w:rPr>
        <w:t>并基于本地运营商策略，或者当对 UAV 进行身份验证的 USS 触发</w:t>
      </w:r>
      <w:r w:rsidR="005A2E3B">
        <w:rPr>
          <w:rFonts w:hint="eastAsia"/>
        </w:rPr>
        <w:t>重新</w:t>
      </w:r>
      <w:r>
        <w:rPr>
          <w:rFonts w:hint="eastAsia"/>
        </w:rPr>
        <w:t>身份验证，或者当 AMF 本身决定在初始注册后重新验证 UAV 时</w:t>
      </w:r>
      <w:r w:rsidR="00795BF7">
        <w:rPr>
          <w:rFonts w:hint="eastAsia"/>
        </w:rPr>
        <w:t xml:space="preserve">， </w:t>
      </w:r>
      <w:r w:rsidR="00571CE1">
        <w:rPr>
          <w:rFonts w:hint="eastAsia"/>
        </w:rPr>
        <w:t>可触发</w:t>
      </w:r>
      <w:r w:rsidR="00F7224E">
        <w:rPr>
          <w:rFonts w:hint="eastAsia"/>
        </w:rPr>
        <w:t xml:space="preserve"> </w:t>
      </w:r>
      <w:r w:rsidR="00571CE1">
        <w:rPr>
          <w:rFonts w:hint="eastAsia"/>
        </w:rPr>
        <w:t>UUAA</w:t>
      </w:r>
      <w:r w:rsidR="00571CE1">
        <w:t>-MM</w:t>
      </w:r>
      <w:r w:rsidR="00F7224E">
        <w:t xml:space="preserve"> </w:t>
      </w:r>
      <w:r w:rsidR="00571CE1">
        <w:rPr>
          <w:rFonts w:hint="eastAsia"/>
        </w:rPr>
        <w:t>流程</w:t>
      </w:r>
      <w:r w:rsidR="00F7224E">
        <w:rPr>
          <w:rFonts w:hint="eastAsia"/>
        </w:rPr>
        <w:t>用于 USS</w:t>
      </w:r>
      <w:r w:rsidR="00F7224E">
        <w:t xml:space="preserve"> </w:t>
      </w:r>
      <w:r w:rsidR="00F7224E">
        <w:rPr>
          <w:rFonts w:hint="eastAsia"/>
        </w:rPr>
        <w:t>要求的 UE</w:t>
      </w:r>
      <w:r w:rsidR="00597A86">
        <w:t xml:space="preserve"> </w:t>
      </w:r>
      <w:r w:rsidR="00F7224E">
        <w:rPr>
          <w:rFonts w:hint="eastAsia"/>
        </w:rPr>
        <w:t>进行</w:t>
      </w:r>
      <w:r w:rsidR="00597A86">
        <w:rPr>
          <w:rFonts w:hint="eastAsia"/>
        </w:rPr>
        <w:t xml:space="preserve"> UAV</w:t>
      </w:r>
      <w:r w:rsidR="00597A86">
        <w:t xml:space="preserve"> </w:t>
      </w:r>
      <w:r w:rsidR="00597A86">
        <w:rPr>
          <w:rFonts w:hint="eastAsia"/>
        </w:rPr>
        <w:t>认证和授权</w:t>
      </w:r>
      <w:r>
        <w:rPr>
          <w:rFonts w:hint="eastAsia"/>
        </w:rPr>
        <w:t>。</w:t>
      </w:r>
    </w:p>
    <w:p w14:paraId="34E1768E" w14:textId="613F1BD6" w:rsidR="0046470A" w:rsidRDefault="00D47833">
      <w:pPr>
        <w:pStyle w:val="a7"/>
        <w:spacing w:before="156" w:after="156"/>
      </w:pPr>
      <w:bookmarkStart w:id="75" w:name="_Toc23319"/>
      <w:r>
        <w:t>SMF</w:t>
      </w:r>
      <w:bookmarkEnd w:id="75"/>
    </w:p>
    <w:p w14:paraId="53556180" w14:textId="4FFB34A1" w:rsidR="00CF60FF" w:rsidRDefault="00CF60FF" w:rsidP="00CF60FF">
      <w:pPr>
        <w:pStyle w:val="aff"/>
      </w:pPr>
      <w:r>
        <w:rPr>
          <w:rFonts w:hint="eastAsia"/>
        </w:rPr>
        <w:t>除了 TS 23.501</w:t>
      </w:r>
      <w:r w:rsidR="009C50DE">
        <w:t xml:space="preserve"> </w:t>
      </w:r>
      <w:r>
        <w:rPr>
          <w:rFonts w:hint="eastAsia"/>
        </w:rPr>
        <w:t>中定义的功能外，SMF</w:t>
      </w:r>
      <w:r w:rsidR="00204268">
        <w:rPr>
          <w:rFonts w:hint="eastAsia"/>
        </w:rPr>
        <w:t>还支持</w:t>
      </w:r>
      <w:r>
        <w:rPr>
          <w:rFonts w:hint="eastAsia"/>
        </w:rPr>
        <w:t>：</w:t>
      </w:r>
    </w:p>
    <w:p w14:paraId="0D8A3B27" w14:textId="731EEAEA" w:rsidR="00CF60FF" w:rsidRDefault="00CF60FF" w:rsidP="00CF60FF">
      <w:pPr>
        <w:pStyle w:val="aff"/>
      </w:pPr>
      <w:r>
        <w:rPr>
          <w:rFonts w:hint="eastAsia"/>
        </w:rPr>
        <w:t>- 当为 UAV 操作请求用户面资源时，或当对 UAV 进行身份验证的 USS/UTM 触发重新身份验证时，为需要 UAV 身份验证和 USS 授权的 UE 触发 UUAA-SM 过程；</w:t>
      </w:r>
    </w:p>
    <w:p w14:paraId="1C62A8B8" w14:textId="6B84EBB7" w:rsidR="000F3FB8" w:rsidRDefault="00CF60FF" w:rsidP="000F3FB8">
      <w:pPr>
        <w:pStyle w:val="aff"/>
      </w:pPr>
      <w:r>
        <w:rPr>
          <w:rFonts w:hint="eastAsia"/>
        </w:rPr>
        <w:t>- 在建立/修改用于 C2 通信的 PDN 连接/PDU 会话</w:t>
      </w:r>
      <w:r w:rsidR="00F96F7A">
        <w:rPr>
          <w:rFonts w:hint="eastAsia"/>
        </w:rPr>
        <w:t>流程时</w:t>
      </w:r>
      <w:r>
        <w:rPr>
          <w:rFonts w:hint="eastAsia"/>
        </w:rPr>
        <w:t>，可触发 UAV 与</w:t>
      </w:r>
      <w:r w:rsidR="00AE4BEE">
        <w:rPr>
          <w:rFonts w:hint="eastAsia"/>
        </w:rPr>
        <w:t>网</w:t>
      </w:r>
      <w:r>
        <w:rPr>
          <w:rFonts w:hint="eastAsia"/>
        </w:rPr>
        <w:t>联</w:t>
      </w:r>
      <w:r w:rsidR="00AE4BEE">
        <w:rPr>
          <w:rFonts w:hint="eastAsia"/>
        </w:rPr>
        <w:t xml:space="preserve"> </w:t>
      </w:r>
      <w:r>
        <w:rPr>
          <w:rFonts w:hint="eastAsia"/>
        </w:rPr>
        <w:t>UAVC 或通过互联网连接连接到 UAV 的 UAVC 之间的配对授权。</w:t>
      </w:r>
    </w:p>
    <w:p w14:paraId="488DE799" w14:textId="449D3B2B" w:rsidR="0046470A" w:rsidRDefault="00D47833">
      <w:pPr>
        <w:pStyle w:val="a7"/>
        <w:spacing w:before="156" w:after="156"/>
      </w:pPr>
      <w:bookmarkStart w:id="76" w:name="_Toc16691"/>
      <w:r>
        <w:t>SMF+PGW-C</w:t>
      </w:r>
      <w:bookmarkEnd w:id="76"/>
    </w:p>
    <w:p w14:paraId="5EF3B1B1" w14:textId="1A0CCE7D" w:rsidR="00D94BCA" w:rsidRDefault="00D94BCA" w:rsidP="00D94BCA">
      <w:pPr>
        <w:pStyle w:val="aff"/>
      </w:pPr>
      <w:r w:rsidRPr="00D94BCA">
        <w:rPr>
          <w:rFonts w:hint="eastAsia"/>
        </w:rPr>
        <w:t>SMF+PGW-C 实现第 4.3.5 节中描述的 SMF 的功能。</w:t>
      </w:r>
    </w:p>
    <w:p w14:paraId="59B6AC50" w14:textId="77777777" w:rsidR="00D94BCA" w:rsidRPr="00D94BCA" w:rsidRDefault="00D94BCA" w:rsidP="00D94BCA">
      <w:pPr>
        <w:pStyle w:val="aff"/>
      </w:pPr>
    </w:p>
    <w:p w14:paraId="06FAB366" w14:textId="77777777" w:rsidR="0046470A" w:rsidRDefault="00D47833">
      <w:pPr>
        <w:pStyle w:val="a6"/>
        <w:spacing w:before="156" w:after="156"/>
      </w:pPr>
      <w:bookmarkStart w:id="77" w:name="_Toc31352"/>
      <w:r>
        <w:rPr>
          <w:rFonts w:hint="eastAsia"/>
        </w:rPr>
        <w:t>主要功能</w:t>
      </w:r>
      <w:bookmarkEnd w:id="77"/>
    </w:p>
    <w:p w14:paraId="5AC10939" w14:textId="77777777" w:rsidR="0046470A" w:rsidRDefault="00D47833">
      <w:pPr>
        <w:pStyle w:val="a7"/>
        <w:spacing w:before="156" w:after="156"/>
      </w:pPr>
      <w:bookmarkStart w:id="78" w:name="_Toc23628"/>
      <w:r>
        <w:rPr>
          <w:rFonts w:hint="eastAsia"/>
        </w:rPr>
        <w:t>服务化操作</w:t>
      </w:r>
      <w:bookmarkEnd w:id="78"/>
    </w:p>
    <w:p w14:paraId="3A8BC040" w14:textId="77777777" w:rsidR="0046470A" w:rsidRDefault="00D47833">
      <w:pPr>
        <w:pStyle w:val="a8"/>
        <w:spacing w:before="156" w:after="156"/>
      </w:pPr>
      <w:r>
        <w:t>NEF</w:t>
      </w:r>
      <w:r>
        <w:rPr>
          <w:rFonts w:hint="eastAsia"/>
        </w:rPr>
        <w:t>服务</w:t>
      </w:r>
    </w:p>
    <w:p w14:paraId="1E5B2A59" w14:textId="77777777" w:rsidR="0046470A" w:rsidRDefault="00D47833">
      <w:pPr>
        <w:pStyle w:val="a9"/>
        <w:spacing w:before="156" w:after="156"/>
      </w:pPr>
      <w:r>
        <w:rPr>
          <w:rFonts w:hint="eastAsia"/>
        </w:rPr>
        <w:t>概述</w:t>
      </w:r>
    </w:p>
    <w:p w14:paraId="2A745CAB" w14:textId="77777777" w:rsidR="0046470A" w:rsidRDefault="00D47833">
      <w:pPr>
        <w:pStyle w:val="a9"/>
        <w:spacing w:before="156" w:after="156"/>
      </w:pPr>
      <w:proofErr w:type="spellStart"/>
      <w:r>
        <w:t>Nnef_Authentication</w:t>
      </w:r>
      <w:proofErr w:type="spellEnd"/>
      <w:r>
        <w:rPr>
          <w:rFonts w:hint="eastAsia"/>
        </w:rPr>
        <w:t>服务</w:t>
      </w:r>
    </w:p>
    <w:bookmarkEnd w:id="59"/>
    <w:p w14:paraId="4D13D8C6" w14:textId="77777777" w:rsidR="0046470A" w:rsidRDefault="00D47833">
      <w:pPr>
        <w:pStyle w:val="a8"/>
        <w:spacing w:before="156" w:after="156"/>
      </w:pPr>
      <w:r>
        <w:t>AF服务</w:t>
      </w:r>
    </w:p>
    <w:p w14:paraId="0D6FF6CE" w14:textId="77777777" w:rsidR="0046470A" w:rsidRDefault="00D47833">
      <w:pPr>
        <w:pStyle w:val="a9"/>
        <w:spacing w:before="156" w:after="156"/>
      </w:pPr>
      <w:r>
        <w:rPr>
          <w:rFonts w:hint="eastAsia"/>
        </w:rPr>
        <w:t>概述</w:t>
      </w:r>
    </w:p>
    <w:p w14:paraId="1B5BEC45" w14:textId="77777777" w:rsidR="0046470A" w:rsidRDefault="00D47833">
      <w:pPr>
        <w:pStyle w:val="a9"/>
        <w:spacing w:before="156" w:after="156"/>
      </w:pPr>
      <w:proofErr w:type="spellStart"/>
      <w:r>
        <w:rPr>
          <w:rFonts w:hint="eastAsia"/>
        </w:rPr>
        <w:t>Naf_Authentication</w:t>
      </w:r>
      <w:proofErr w:type="spellEnd"/>
      <w:r>
        <w:t xml:space="preserve"> </w:t>
      </w:r>
      <w:r>
        <w:rPr>
          <w:rFonts w:hint="eastAsia"/>
        </w:rPr>
        <w:t>服务</w:t>
      </w:r>
    </w:p>
    <w:p w14:paraId="3083C5B8" w14:textId="77777777" w:rsidR="0046470A" w:rsidRDefault="00D47833">
      <w:pPr>
        <w:pStyle w:val="a8"/>
        <w:spacing w:before="156" w:after="156"/>
      </w:pPr>
      <w:r>
        <w:t>AMF</w:t>
      </w:r>
      <w:r>
        <w:rPr>
          <w:rFonts w:hint="eastAsia"/>
        </w:rPr>
        <w:t>服务</w:t>
      </w:r>
    </w:p>
    <w:p w14:paraId="4A44F597" w14:textId="77777777" w:rsidR="0046470A" w:rsidRDefault="00D47833">
      <w:pPr>
        <w:pStyle w:val="a8"/>
        <w:spacing w:before="156" w:after="156"/>
      </w:pPr>
      <w:r>
        <w:t>SMF</w:t>
      </w:r>
      <w:r>
        <w:rPr>
          <w:rFonts w:hint="eastAsia"/>
        </w:rPr>
        <w:t>服务</w:t>
      </w:r>
    </w:p>
    <w:p w14:paraId="528E8236" w14:textId="77777777" w:rsidR="0046470A" w:rsidRDefault="00D47833">
      <w:pPr>
        <w:pStyle w:val="a8"/>
        <w:spacing w:before="156" w:after="156"/>
      </w:pPr>
      <w:r>
        <w:t>UDM</w:t>
      </w:r>
      <w:r>
        <w:rPr>
          <w:rFonts w:hint="eastAsia"/>
        </w:rPr>
        <w:t>服务</w:t>
      </w:r>
    </w:p>
    <w:p w14:paraId="40264216" w14:textId="77777777" w:rsidR="0046470A" w:rsidRDefault="00D47833">
      <w:pPr>
        <w:pStyle w:val="a8"/>
        <w:spacing w:before="156" w:after="156"/>
      </w:pPr>
      <w:r>
        <w:t>LMF</w:t>
      </w:r>
      <w:r>
        <w:rPr>
          <w:rFonts w:hint="eastAsia"/>
        </w:rPr>
        <w:t>服务</w:t>
      </w:r>
    </w:p>
    <w:p w14:paraId="16C2121F" w14:textId="77777777" w:rsidR="0046470A" w:rsidRDefault="00D47833">
      <w:pPr>
        <w:pStyle w:val="a8"/>
        <w:spacing w:before="156" w:after="156"/>
      </w:pPr>
      <w:r>
        <w:lastRenderedPageBreak/>
        <w:t>GMLC</w:t>
      </w:r>
      <w:r>
        <w:rPr>
          <w:rFonts w:hint="eastAsia"/>
        </w:rPr>
        <w:t>服务</w:t>
      </w:r>
    </w:p>
    <w:p w14:paraId="2E3DF7B8" w14:textId="77777777" w:rsidR="0046470A" w:rsidRDefault="00D47833">
      <w:pPr>
        <w:pStyle w:val="a8"/>
        <w:spacing w:before="156" w:after="156"/>
      </w:pPr>
      <w:r>
        <w:t>UDR</w:t>
      </w:r>
      <w:r>
        <w:rPr>
          <w:rFonts w:hint="eastAsia"/>
        </w:rPr>
        <w:t>服务</w:t>
      </w:r>
    </w:p>
    <w:p w14:paraId="1A551A20" w14:textId="77777777" w:rsidR="0046470A" w:rsidRDefault="00D47833">
      <w:pPr>
        <w:pStyle w:val="a8"/>
        <w:spacing w:before="156" w:after="156"/>
      </w:pPr>
      <w:r>
        <w:t>PCF</w:t>
      </w:r>
      <w:r>
        <w:rPr>
          <w:rFonts w:hint="eastAsia"/>
        </w:rPr>
        <w:t>服务</w:t>
      </w:r>
    </w:p>
    <w:p w14:paraId="4DD7EDA7" w14:textId="77777777" w:rsidR="0046470A" w:rsidRDefault="00D47833">
      <w:pPr>
        <w:pStyle w:val="a7"/>
        <w:spacing w:before="156" w:after="156"/>
      </w:pPr>
      <w:bookmarkStart w:id="79" w:name="_Toc23701"/>
      <w:r>
        <w:t>USS</w:t>
      </w:r>
      <w:r>
        <w:rPr>
          <w:rFonts w:hint="eastAsia"/>
        </w:rPr>
        <w:t>发现</w:t>
      </w:r>
      <w:bookmarkEnd w:id="79"/>
    </w:p>
    <w:p w14:paraId="6FC50A10" w14:textId="77777777" w:rsidR="0046470A" w:rsidRDefault="00D47833">
      <w:pPr>
        <w:pStyle w:val="a7"/>
        <w:spacing w:before="156" w:after="156"/>
      </w:pPr>
      <w:bookmarkStart w:id="80" w:name="_Toc15966"/>
      <w:r>
        <w:rPr>
          <w:rFonts w:hint="eastAsia"/>
        </w:rPr>
        <w:t>CAA-Level UAV ID Assignment</w:t>
      </w:r>
      <w:bookmarkEnd w:id="80"/>
    </w:p>
    <w:p w14:paraId="75200551" w14:textId="77777777" w:rsidR="0046470A" w:rsidRDefault="00D47833">
      <w:pPr>
        <w:pStyle w:val="a6"/>
        <w:spacing w:before="156" w:after="156"/>
      </w:pPr>
      <w:bookmarkStart w:id="81" w:name="_Toc13641"/>
      <w:r>
        <w:rPr>
          <w:rFonts w:hint="eastAsia"/>
        </w:rPr>
        <w:t>标识</w:t>
      </w:r>
      <w:bookmarkEnd w:id="81"/>
    </w:p>
    <w:p w14:paraId="6878D7DA" w14:textId="77777777" w:rsidR="0046470A" w:rsidRDefault="00D47833">
      <w:pPr>
        <w:pStyle w:val="a7"/>
        <w:spacing w:before="156" w:after="156"/>
      </w:pPr>
      <w:bookmarkStart w:id="82" w:name="_Toc28452"/>
      <w:r>
        <w:rPr>
          <w:rFonts w:hint="eastAsia"/>
        </w:rPr>
        <w:t>概述</w:t>
      </w:r>
      <w:bookmarkEnd w:id="82"/>
    </w:p>
    <w:p w14:paraId="7EFDC7E5" w14:textId="77777777" w:rsidR="0046470A" w:rsidRDefault="00D47833">
      <w:pPr>
        <w:pStyle w:val="a7"/>
        <w:spacing w:before="156" w:after="156"/>
      </w:pPr>
      <w:bookmarkStart w:id="83" w:name="_Toc19308"/>
      <w:r>
        <w:t xml:space="preserve">CAA-Level UAV </w:t>
      </w:r>
      <w:r>
        <w:rPr>
          <w:rFonts w:hint="eastAsia"/>
        </w:rPr>
        <w:t>标识</w:t>
      </w:r>
      <w:bookmarkEnd w:id="83"/>
    </w:p>
    <w:p w14:paraId="68EA8623" w14:textId="77777777" w:rsidR="0046470A" w:rsidRDefault="00D47833">
      <w:pPr>
        <w:pStyle w:val="a7"/>
        <w:spacing w:before="156" w:after="156"/>
      </w:pPr>
      <w:bookmarkStart w:id="84" w:name="_Toc10238"/>
      <w:r>
        <w:t>3GPP UAV</w:t>
      </w:r>
      <w:r>
        <w:rPr>
          <w:rFonts w:hint="eastAsia"/>
        </w:rPr>
        <w:t>标识</w:t>
      </w:r>
      <w:bookmarkEnd w:id="84"/>
    </w:p>
    <w:p w14:paraId="0828E6ED" w14:textId="77777777" w:rsidR="0046470A" w:rsidRDefault="00D47833">
      <w:pPr>
        <w:pStyle w:val="a5"/>
        <w:numPr>
          <w:ilvl w:val="0"/>
          <w:numId w:val="15"/>
        </w:numPr>
        <w:spacing w:before="312" w:after="312"/>
      </w:pPr>
      <w:bookmarkStart w:id="85" w:name="_Toc55921874"/>
      <w:bookmarkStart w:id="86" w:name="_Toc97124542"/>
      <w:bookmarkStart w:id="87" w:name="_Toc20791"/>
      <w:r>
        <w:rPr>
          <w:rFonts w:hint="eastAsia"/>
        </w:rPr>
        <w:t>功</w:t>
      </w:r>
      <w:r>
        <w:t>能</w:t>
      </w:r>
      <w:bookmarkEnd w:id="85"/>
      <w:bookmarkEnd w:id="86"/>
      <w:r>
        <w:rPr>
          <w:rFonts w:hint="eastAsia"/>
        </w:rPr>
        <w:t>描述及流程</w:t>
      </w:r>
      <w:bookmarkEnd w:id="87"/>
    </w:p>
    <w:p w14:paraId="242FCF64" w14:textId="77777777" w:rsidR="0046470A" w:rsidRDefault="00D47833">
      <w:pPr>
        <w:pStyle w:val="a6"/>
        <w:spacing w:before="156" w:after="156"/>
        <w:rPr>
          <w:rFonts w:asciiTheme="minorEastAsia" w:eastAsiaTheme="minorEastAsia" w:hAnsiTheme="minorEastAsia"/>
        </w:rPr>
      </w:pPr>
      <w:bookmarkStart w:id="88" w:name="_Toc7983"/>
      <w:bookmarkStart w:id="89" w:name="_Toc97124543"/>
      <w:bookmarkStart w:id="90" w:name="_Toc55921875"/>
      <w:r>
        <w:rPr>
          <w:rFonts w:hint="eastAsia"/>
        </w:rPr>
        <w:t>控制和用户平面</w:t>
      </w:r>
      <w:bookmarkEnd w:id="88"/>
      <w:bookmarkEnd w:id="89"/>
      <w:bookmarkEnd w:id="90"/>
      <w:r>
        <w:rPr>
          <w:rFonts w:hint="eastAsia"/>
        </w:rPr>
        <w:t>协议栈</w:t>
      </w:r>
    </w:p>
    <w:p w14:paraId="5933F922" w14:textId="77777777" w:rsidR="0046470A" w:rsidRDefault="00D47833">
      <w:pPr>
        <w:pStyle w:val="a6"/>
        <w:spacing w:before="156" w:after="156"/>
      </w:pPr>
      <w:bookmarkStart w:id="91" w:name="_Toc97124544"/>
      <w:bookmarkStart w:id="92" w:name="_Toc55921876"/>
      <w:bookmarkStart w:id="93" w:name="_Toc1294"/>
      <w:r>
        <w:t>UAV</w:t>
      </w:r>
      <w:r>
        <w:rPr>
          <w:rFonts w:hint="eastAsia"/>
        </w:rPr>
        <w:t>的鉴权与授权</w:t>
      </w:r>
      <w:bookmarkEnd w:id="91"/>
      <w:bookmarkEnd w:id="92"/>
      <w:bookmarkEnd w:id="93"/>
    </w:p>
    <w:p w14:paraId="39E963F8" w14:textId="77777777" w:rsidR="0046470A" w:rsidRDefault="00D47833">
      <w:pPr>
        <w:pStyle w:val="a7"/>
        <w:spacing w:before="156" w:after="156"/>
        <w:rPr>
          <w:lang w:val="en-GB"/>
        </w:rPr>
      </w:pPr>
      <w:bookmarkStart w:id="94" w:name="_Toc7694"/>
      <w:r>
        <w:t>UUAA</w:t>
      </w:r>
      <w:r>
        <w:rPr>
          <w:rFonts w:hint="eastAsia"/>
        </w:rPr>
        <w:t>模型</w:t>
      </w:r>
      <w:bookmarkEnd w:id="94"/>
    </w:p>
    <w:p w14:paraId="49ACFA09" w14:textId="77777777" w:rsidR="0046470A" w:rsidRDefault="00D47833">
      <w:pPr>
        <w:pStyle w:val="a7"/>
        <w:spacing w:before="156" w:after="156"/>
        <w:rPr>
          <w:lang w:val="en-GB"/>
        </w:rPr>
      </w:pPr>
      <w:bookmarkStart w:id="95" w:name="_Toc1378"/>
      <w:r>
        <w:t>5G</w:t>
      </w:r>
      <w:r>
        <w:rPr>
          <w:rFonts w:hint="eastAsia"/>
        </w:rPr>
        <w:t>注册过程中的</w:t>
      </w:r>
      <w:r>
        <w:t>UUAA</w:t>
      </w:r>
      <w:bookmarkEnd w:id="95"/>
    </w:p>
    <w:p w14:paraId="0C00F60D" w14:textId="77777777" w:rsidR="0046470A" w:rsidRDefault="00D47833">
      <w:pPr>
        <w:pStyle w:val="a8"/>
        <w:spacing w:before="156" w:after="156"/>
        <w:rPr>
          <w:lang w:val="en-GB"/>
        </w:rPr>
      </w:pPr>
      <w:r>
        <w:rPr>
          <w:rFonts w:hint="eastAsia"/>
        </w:rPr>
        <w:t>概述</w:t>
      </w:r>
    </w:p>
    <w:p w14:paraId="1BEC0ED7" w14:textId="77777777" w:rsidR="0046470A" w:rsidRDefault="00D47833">
      <w:pPr>
        <w:pStyle w:val="a8"/>
        <w:spacing w:before="156" w:after="156"/>
        <w:rPr>
          <w:lang w:val="en-GB"/>
        </w:rPr>
      </w:pPr>
      <w:r>
        <w:rPr>
          <w:rFonts w:hint="eastAsia"/>
        </w:rPr>
        <w:t>流程</w:t>
      </w:r>
    </w:p>
    <w:p w14:paraId="4A0217D6" w14:textId="77777777" w:rsidR="0046470A" w:rsidRDefault="00D47833">
      <w:pPr>
        <w:pStyle w:val="a7"/>
        <w:spacing w:before="156" w:after="156"/>
      </w:pPr>
      <w:bookmarkStart w:id="96" w:name="_Toc16860"/>
      <w:r>
        <w:t>PDN</w:t>
      </w:r>
      <w:r>
        <w:rPr>
          <w:rFonts w:hint="eastAsia"/>
        </w:rPr>
        <w:t>连接</w:t>
      </w:r>
      <w:r>
        <w:t>/PDN</w:t>
      </w:r>
      <w:r>
        <w:rPr>
          <w:rFonts w:hint="eastAsia"/>
        </w:rPr>
        <w:t>会话建立过程中的</w:t>
      </w:r>
      <w:r>
        <w:t>UUAA</w:t>
      </w:r>
      <w:bookmarkEnd w:id="96"/>
    </w:p>
    <w:p w14:paraId="4D593C64" w14:textId="77777777" w:rsidR="0046470A" w:rsidRDefault="00D47833">
      <w:pPr>
        <w:pStyle w:val="a8"/>
        <w:spacing w:before="156" w:after="156"/>
      </w:pPr>
      <w:r>
        <w:rPr>
          <w:rFonts w:hint="eastAsia"/>
        </w:rPr>
        <w:t>概述</w:t>
      </w:r>
    </w:p>
    <w:p w14:paraId="736EA563" w14:textId="77777777" w:rsidR="0046470A" w:rsidRDefault="00D47833">
      <w:pPr>
        <w:pStyle w:val="a8"/>
        <w:spacing w:before="156" w:after="156"/>
      </w:pPr>
      <w:r>
        <w:t>PDU会话建立过程中的USS UAV Authorization/Authentication (UAA)</w:t>
      </w:r>
    </w:p>
    <w:p w14:paraId="76CBB7BB" w14:textId="77777777" w:rsidR="0046470A" w:rsidRDefault="00D47833">
      <w:pPr>
        <w:pStyle w:val="a8"/>
        <w:spacing w:before="156" w:after="156"/>
      </w:pPr>
      <w:r>
        <w:t>在</w:t>
      </w:r>
      <w:r>
        <w:rPr>
          <w:rFonts w:hint="eastAsia"/>
        </w:rPr>
        <w:t>附着过重中默认</w:t>
      </w:r>
      <w:r>
        <w:t>PDN连接</w:t>
      </w:r>
      <w:r>
        <w:rPr>
          <w:rFonts w:hint="eastAsia"/>
        </w:rPr>
        <w:t>时的</w:t>
      </w:r>
      <w:r>
        <w:t>UAV Authorization/Authentication</w:t>
      </w:r>
      <w:r>
        <w:rPr>
          <w:rFonts w:hint="eastAsia"/>
        </w:rPr>
        <w:t>（</w:t>
      </w:r>
      <w:r>
        <w:t>UAA</w:t>
      </w:r>
      <w:r>
        <w:rPr>
          <w:rFonts w:hint="eastAsia"/>
        </w:rPr>
        <w:t>）</w:t>
      </w:r>
    </w:p>
    <w:p w14:paraId="00546903" w14:textId="77777777" w:rsidR="0046470A" w:rsidRDefault="00D47833">
      <w:pPr>
        <w:pStyle w:val="a7"/>
        <w:spacing w:before="156" w:after="156"/>
      </w:pPr>
      <w:bookmarkStart w:id="97" w:name="_Toc22720"/>
      <w:r>
        <w:t>由USS/UTM</w:t>
      </w:r>
      <w:r>
        <w:rPr>
          <w:rFonts w:hint="eastAsia"/>
        </w:rPr>
        <w:t>的</w:t>
      </w:r>
      <w:r>
        <w:t>UUAA重</w:t>
      </w:r>
      <w:r>
        <w:rPr>
          <w:rFonts w:hint="eastAsia"/>
        </w:rPr>
        <w:t>鉴权</w:t>
      </w:r>
      <w:r>
        <w:t>和重授权</w:t>
      </w:r>
      <w:bookmarkEnd w:id="97"/>
    </w:p>
    <w:p w14:paraId="414D571B" w14:textId="77777777" w:rsidR="0046470A" w:rsidRDefault="00D47833">
      <w:pPr>
        <w:pStyle w:val="a8"/>
        <w:spacing w:before="156" w:after="156"/>
      </w:pPr>
      <w:r>
        <w:t>5GS</w:t>
      </w:r>
      <w:r>
        <w:rPr>
          <w:rFonts w:hint="eastAsia"/>
        </w:rPr>
        <w:t>中的</w:t>
      </w:r>
      <w:r>
        <w:t>无人机</w:t>
      </w:r>
      <w:r>
        <w:rPr>
          <w:rFonts w:hint="eastAsia"/>
        </w:rPr>
        <w:t>重鉴权流程</w:t>
      </w:r>
    </w:p>
    <w:p w14:paraId="4F13776F" w14:textId="77777777" w:rsidR="0046470A" w:rsidRDefault="00D47833">
      <w:pPr>
        <w:pStyle w:val="a8"/>
        <w:spacing w:before="156" w:after="156"/>
      </w:pPr>
      <w:r>
        <w:t>EPS</w:t>
      </w:r>
      <w:r>
        <w:rPr>
          <w:rFonts w:hint="eastAsia"/>
        </w:rPr>
        <w:t>中的</w:t>
      </w:r>
      <w:r>
        <w:t>无人机</w:t>
      </w:r>
      <w:r>
        <w:rPr>
          <w:rFonts w:hint="eastAsia"/>
        </w:rPr>
        <w:t>重鉴权流程</w:t>
      </w:r>
    </w:p>
    <w:p w14:paraId="38D9B045" w14:textId="77777777" w:rsidR="0046470A" w:rsidRDefault="00D47833">
      <w:pPr>
        <w:pStyle w:val="a8"/>
        <w:spacing w:before="156" w:after="156"/>
      </w:pPr>
      <w:r>
        <w:t>5GS</w:t>
      </w:r>
      <w:r>
        <w:rPr>
          <w:rFonts w:hint="eastAsia"/>
        </w:rPr>
        <w:t>中</w:t>
      </w:r>
      <w:r>
        <w:t>USS</w:t>
      </w:r>
      <w:r>
        <w:rPr>
          <w:rFonts w:hint="eastAsia"/>
        </w:rPr>
        <w:t>发起的</w:t>
      </w:r>
      <w:r>
        <w:t>无人机</w:t>
      </w:r>
      <w:r>
        <w:rPr>
          <w:rFonts w:hint="eastAsia"/>
        </w:rPr>
        <w:t>重鉴权流程</w:t>
      </w:r>
    </w:p>
    <w:p w14:paraId="124C23D5" w14:textId="77777777" w:rsidR="0046470A" w:rsidRDefault="00D47833">
      <w:pPr>
        <w:pStyle w:val="a8"/>
        <w:spacing w:before="156" w:after="156"/>
      </w:pPr>
      <w:r>
        <w:t>EPS</w:t>
      </w:r>
      <w:r>
        <w:rPr>
          <w:rFonts w:hint="eastAsia"/>
        </w:rPr>
        <w:t>中</w:t>
      </w:r>
      <w:r>
        <w:t>USS发起</w:t>
      </w:r>
      <w:r>
        <w:rPr>
          <w:rFonts w:hint="eastAsia"/>
        </w:rPr>
        <w:t>的</w:t>
      </w:r>
      <w:r>
        <w:t>无人机</w:t>
      </w:r>
      <w:r>
        <w:rPr>
          <w:rFonts w:hint="eastAsia"/>
        </w:rPr>
        <w:t>重鉴权流程</w:t>
      </w:r>
    </w:p>
    <w:p w14:paraId="0E0750EA" w14:textId="77777777" w:rsidR="0046470A" w:rsidRDefault="00D47833">
      <w:pPr>
        <w:pStyle w:val="a7"/>
        <w:spacing w:before="156" w:after="156"/>
      </w:pPr>
      <w:bookmarkStart w:id="98" w:name="_Toc1042"/>
      <w:r>
        <w:t>C2</w:t>
      </w:r>
      <w:r>
        <w:rPr>
          <w:rFonts w:hint="eastAsia"/>
        </w:rPr>
        <w:t>链路授权</w:t>
      </w:r>
      <w:bookmarkEnd w:id="98"/>
    </w:p>
    <w:p w14:paraId="49B7CCC4" w14:textId="77777777" w:rsidR="0046470A" w:rsidRDefault="00D47833">
      <w:pPr>
        <w:pStyle w:val="a8"/>
        <w:spacing w:before="156" w:after="156"/>
      </w:pPr>
      <w:r>
        <w:rPr>
          <w:rFonts w:hint="eastAsia"/>
        </w:rPr>
        <w:t>概述</w:t>
      </w:r>
    </w:p>
    <w:p w14:paraId="2B37580A" w14:textId="77777777" w:rsidR="0046470A" w:rsidRDefault="00D47833">
      <w:pPr>
        <w:pStyle w:val="a8"/>
        <w:spacing w:before="156" w:after="156"/>
      </w:pPr>
      <w:r>
        <w:t>5GS中的C2</w:t>
      </w:r>
      <w:r>
        <w:rPr>
          <w:rFonts w:hint="eastAsia"/>
        </w:rPr>
        <w:t>链路授权流程</w:t>
      </w:r>
    </w:p>
    <w:p w14:paraId="05395380" w14:textId="77777777" w:rsidR="0046470A" w:rsidRDefault="00D47833">
      <w:pPr>
        <w:pStyle w:val="a9"/>
        <w:spacing w:before="156" w:after="156"/>
      </w:pPr>
      <w:r>
        <w:lastRenderedPageBreak/>
        <w:t>5GS中UUAA-SM过程中的C2授权请求</w:t>
      </w:r>
    </w:p>
    <w:p w14:paraId="0344FD24" w14:textId="77777777" w:rsidR="0046470A" w:rsidRDefault="00D47833">
      <w:pPr>
        <w:pStyle w:val="a9"/>
        <w:spacing w:before="156" w:after="156"/>
      </w:pPr>
      <w:r>
        <w:t>UE发起的C2通信PDU会话修改</w:t>
      </w:r>
    </w:p>
    <w:p w14:paraId="08B004EE" w14:textId="77777777" w:rsidR="0046470A" w:rsidRDefault="00D47833">
      <w:pPr>
        <w:pStyle w:val="a9"/>
        <w:spacing w:before="156" w:after="156"/>
      </w:pPr>
      <w:r>
        <w:t>UE发起的C2通信PDU会话</w:t>
      </w:r>
      <w:r>
        <w:rPr>
          <w:rFonts w:hint="eastAsia"/>
        </w:rPr>
        <w:t>建立</w:t>
      </w:r>
    </w:p>
    <w:p w14:paraId="63B9D070" w14:textId="77777777" w:rsidR="0046470A" w:rsidRDefault="00D47833">
      <w:pPr>
        <w:pStyle w:val="a8"/>
        <w:spacing w:before="156" w:after="156"/>
      </w:pPr>
      <w:r>
        <w:t>EPS中的C2</w:t>
      </w:r>
      <w:r>
        <w:rPr>
          <w:rFonts w:hint="eastAsia"/>
        </w:rPr>
        <w:t>链路授权流程</w:t>
      </w:r>
    </w:p>
    <w:p w14:paraId="6A7E4F70" w14:textId="77777777" w:rsidR="0046470A" w:rsidRDefault="00D47833">
      <w:pPr>
        <w:pStyle w:val="a9"/>
        <w:spacing w:before="156" w:after="156"/>
      </w:pPr>
      <w:r>
        <w:t>EPS中UUAA-SM过程中的C2授权请求</w:t>
      </w:r>
    </w:p>
    <w:p w14:paraId="0ABA68C9" w14:textId="77777777" w:rsidR="0046470A" w:rsidRDefault="00D47833">
      <w:pPr>
        <w:pStyle w:val="a9"/>
        <w:spacing w:before="156" w:after="156"/>
      </w:pPr>
      <w:r>
        <w:t>UE发起的C2通信PDN</w:t>
      </w:r>
      <w:r>
        <w:rPr>
          <w:rFonts w:hint="eastAsia"/>
        </w:rPr>
        <w:t>连接请求</w:t>
      </w:r>
    </w:p>
    <w:p w14:paraId="2C52AC7B" w14:textId="77777777" w:rsidR="0046470A" w:rsidRDefault="00D47833">
      <w:pPr>
        <w:pStyle w:val="a9"/>
        <w:spacing w:before="156" w:after="156"/>
      </w:pPr>
      <w:r>
        <w:t>UE</w:t>
      </w:r>
      <w:r>
        <w:rPr>
          <w:rFonts w:hint="eastAsia"/>
        </w:rPr>
        <w:t>发起的</w:t>
      </w:r>
      <w:r>
        <w:t>对现有PDN连接进行承载资源修改</w:t>
      </w:r>
      <w:r>
        <w:rPr>
          <w:rFonts w:hint="eastAsia"/>
        </w:rPr>
        <w:t>的</w:t>
      </w:r>
      <w:r>
        <w:t>C2授权请求</w:t>
      </w:r>
    </w:p>
    <w:p w14:paraId="7AAFACC4" w14:textId="77777777" w:rsidR="0046470A" w:rsidRDefault="00D47833">
      <w:pPr>
        <w:pStyle w:val="a8"/>
        <w:spacing w:before="156" w:after="156"/>
      </w:pPr>
      <w:r>
        <w:t>USS</w:t>
      </w:r>
      <w:r>
        <w:rPr>
          <w:rFonts w:hint="eastAsia"/>
        </w:rPr>
        <w:t>发起的</w:t>
      </w:r>
      <w:r>
        <w:t>C2</w:t>
      </w:r>
      <w:r>
        <w:rPr>
          <w:rFonts w:hint="eastAsia"/>
        </w:rPr>
        <w:t>配对策略配置</w:t>
      </w:r>
    </w:p>
    <w:p w14:paraId="4083E359" w14:textId="77777777" w:rsidR="0046470A" w:rsidRDefault="00D47833">
      <w:pPr>
        <w:pStyle w:val="a9"/>
        <w:spacing w:before="156" w:after="156"/>
      </w:pPr>
      <w:r>
        <w:t>5GS</w:t>
      </w:r>
      <w:r>
        <w:rPr>
          <w:rFonts w:hint="eastAsia"/>
        </w:rPr>
        <w:t>中</w:t>
      </w:r>
      <w:r>
        <w:t>USS</w:t>
      </w:r>
      <w:r>
        <w:rPr>
          <w:rFonts w:hint="eastAsia"/>
        </w:rPr>
        <w:t>发起的</w:t>
      </w:r>
      <w:r>
        <w:t>C2</w:t>
      </w:r>
      <w:r>
        <w:rPr>
          <w:rFonts w:hint="eastAsia"/>
        </w:rPr>
        <w:t>配对策略配置</w:t>
      </w:r>
    </w:p>
    <w:p w14:paraId="1EB5A8D2" w14:textId="77777777" w:rsidR="0046470A" w:rsidRDefault="00D47833">
      <w:pPr>
        <w:pStyle w:val="a9"/>
        <w:spacing w:before="156" w:after="156"/>
      </w:pPr>
      <w:r>
        <w:t>EPS</w:t>
      </w:r>
      <w:r>
        <w:rPr>
          <w:rFonts w:hint="eastAsia"/>
        </w:rPr>
        <w:t>中</w:t>
      </w:r>
      <w:r>
        <w:t>USS</w:t>
      </w:r>
      <w:r>
        <w:rPr>
          <w:rFonts w:hint="eastAsia"/>
        </w:rPr>
        <w:t>发起的</w:t>
      </w:r>
      <w:r>
        <w:t>C2</w:t>
      </w:r>
      <w:r>
        <w:rPr>
          <w:rFonts w:hint="eastAsia"/>
        </w:rPr>
        <w:t>配对策略配置</w:t>
      </w:r>
    </w:p>
    <w:p w14:paraId="3A1A51D0" w14:textId="77777777" w:rsidR="0046470A" w:rsidRDefault="00D47833">
      <w:pPr>
        <w:pStyle w:val="a7"/>
        <w:spacing w:before="156" w:after="156"/>
      </w:pPr>
      <w:bookmarkStart w:id="99" w:name="_Toc29519"/>
      <w:r>
        <w:t>由USS/UTM撤销UUAA</w:t>
      </w:r>
      <w:bookmarkEnd w:id="99"/>
    </w:p>
    <w:p w14:paraId="1EC16405" w14:textId="77777777" w:rsidR="0046470A" w:rsidRDefault="00D47833">
      <w:pPr>
        <w:pStyle w:val="a7"/>
        <w:spacing w:before="156" w:after="156"/>
      </w:pPr>
      <w:bookmarkStart w:id="100" w:name="_Toc20076"/>
      <w:r>
        <w:t>UAV</w:t>
      </w:r>
      <w:r>
        <w:rPr>
          <w:rFonts w:hint="eastAsia"/>
        </w:rPr>
        <w:t>控制器替换</w:t>
      </w:r>
      <w:bookmarkEnd w:id="100"/>
    </w:p>
    <w:p w14:paraId="7C26C3EB" w14:textId="77777777" w:rsidR="0046470A" w:rsidRDefault="00D47833">
      <w:pPr>
        <w:pStyle w:val="a8"/>
        <w:spacing w:before="156" w:after="156"/>
      </w:pPr>
      <w:r>
        <w:t>5GS</w:t>
      </w:r>
      <w:r>
        <w:rPr>
          <w:rFonts w:hint="eastAsia"/>
        </w:rPr>
        <w:t>中</w:t>
      </w:r>
      <w:r>
        <w:t>UAV</w:t>
      </w:r>
      <w:r>
        <w:rPr>
          <w:rFonts w:hint="eastAsia"/>
        </w:rPr>
        <w:t>控制器替换</w:t>
      </w:r>
    </w:p>
    <w:p w14:paraId="7636FFBC" w14:textId="77777777" w:rsidR="0046470A" w:rsidRDefault="00D47833">
      <w:pPr>
        <w:pStyle w:val="a8"/>
        <w:spacing w:before="156" w:after="156"/>
      </w:pPr>
      <w:r>
        <w:t>EPS</w:t>
      </w:r>
      <w:r>
        <w:rPr>
          <w:rFonts w:hint="eastAsia"/>
        </w:rPr>
        <w:t>中</w:t>
      </w:r>
      <w:r>
        <w:t>UAV</w:t>
      </w:r>
      <w:r>
        <w:rPr>
          <w:rFonts w:hint="eastAsia"/>
        </w:rPr>
        <w:t>控制器替换</w:t>
      </w:r>
    </w:p>
    <w:p w14:paraId="36FDC8C2" w14:textId="77777777" w:rsidR="0046470A" w:rsidRDefault="00D47833">
      <w:pPr>
        <w:pStyle w:val="a7"/>
        <w:spacing w:before="156" w:after="156"/>
      </w:pPr>
      <w:bookmarkStart w:id="101" w:name="_Toc3402"/>
      <w:r>
        <w:t>C2</w:t>
      </w:r>
      <w:r>
        <w:rPr>
          <w:rFonts w:hint="eastAsia"/>
        </w:rPr>
        <w:t>连接撤销</w:t>
      </w:r>
      <w:bookmarkEnd w:id="101"/>
    </w:p>
    <w:p w14:paraId="410B7EE3" w14:textId="77777777" w:rsidR="0046470A" w:rsidRDefault="00D47833">
      <w:pPr>
        <w:pStyle w:val="a8"/>
        <w:spacing w:before="156" w:after="156"/>
      </w:pPr>
      <w:r>
        <w:t>5GS</w:t>
      </w:r>
      <w:r>
        <w:rPr>
          <w:rFonts w:hint="eastAsia"/>
        </w:rPr>
        <w:t>中</w:t>
      </w:r>
      <w:r>
        <w:t>C2连接</w:t>
      </w:r>
      <w:r>
        <w:rPr>
          <w:rFonts w:hint="eastAsia"/>
        </w:rPr>
        <w:t>撤销</w:t>
      </w:r>
    </w:p>
    <w:p w14:paraId="710F9E15" w14:textId="77777777" w:rsidR="0046470A" w:rsidRDefault="00D47833">
      <w:pPr>
        <w:pStyle w:val="a8"/>
        <w:spacing w:before="156" w:after="156"/>
      </w:pPr>
      <w:r>
        <w:t>EPS</w:t>
      </w:r>
      <w:r>
        <w:rPr>
          <w:rFonts w:hint="eastAsia"/>
        </w:rPr>
        <w:t>中</w:t>
      </w:r>
      <w:r>
        <w:t>C2</w:t>
      </w:r>
      <w:r>
        <w:rPr>
          <w:rFonts w:hint="eastAsia"/>
        </w:rPr>
        <w:t>连接撤销</w:t>
      </w:r>
    </w:p>
    <w:p w14:paraId="7F3080BD" w14:textId="77777777" w:rsidR="0046470A" w:rsidRDefault="00D47833">
      <w:pPr>
        <w:pStyle w:val="a6"/>
        <w:spacing w:before="156" w:after="156"/>
      </w:pPr>
      <w:bookmarkStart w:id="102" w:name="_Toc97124545"/>
      <w:bookmarkStart w:id="103" w:name="_Toc55921877"/>
      <w:bookmarkStart w:id="104" w:name="_Toc16379"/>
      <w:r>
        <w:rPr>
          <w:rFonts w:hint="eastAsia"/>
        </w:rPr>
        <w:t>无人机追踪</w:t>
      </w:r>
      <w:bookmarkEnd w:id="102"/>
      <w:bookmarkEnd w:id="103"/>
      <w:bookmarkEnd w:id="104"/>
    </w:p>
    <w:p w14:paraId="02C7CF45" w14:textId="77777777" w:rsidR="0046470A" w:rsidRDefault="00D47833">
      <w:pPr>
        <w:pStyle w:val="a7"/>
        <w:spacing w:before="156" w:after="156"/>
      </w:pPr>
      <w:bookmarkStart w:id="105" w:name="_Toc31290"/>
      <w:r>
        <w:rPr>
          <w:rFonts w:hint="eastAsia"/>
        </w:rPr>
        <w:t>概述无人机追踪模型</w:t>
      </w:r>
      <w:bookmarkEnd w:id="105"/>
    </w:p>
    <w:p w14:paraId="4667403D" w14:textId="77777777" w:rsidR="0046470A" w:rsidRDefault="00D47833">
      <w:pPr>
        <w:pStyle w:val="a8"/>
        <w:spacing w:before="156" w:after="156"/>
      </w:pPr>
      <w:r>
        <w:rPr>
          <w:rFonts w:hint="eastAsia"/>
        </w:rPr>
        <w:t>无人机位置上报模型</w:t>
      </w:r>
    </w:p>
    <w:p w14:paraId="02184A85" w14:textId="77777777" w:rsidR="0046470A" w:rsidRDefault="00D47833">
      <w:pPr>
        <w:pStyle w:val="a8"/>
        <w:spacing w:before="156" w:after="156"/>
      </w:pPr>
      <w:r>
        <w:rPr>
          <w:rFonts w:hint="eastAsia"/>
        </w:rPr>
        <w:t>无人机状态监管模型</w:t>
      </w:r>
    </w:p>
    <w:p w14:paraId="78EF7913" w14:textId="77777777" w:rsidR="0046470A" w:rsidRDefault="00D47833">
      <w:pPr>
        <w:pStyle w:val="a8"/>
        <w:spacing w:before="156" w:after="156"/>
      </w:pPr>
      <w:r>
        <w:rPr>
          <w:rFonts w:hint="eastAsia"/>
        </w:rPr>
        <w:t>地理区域内空域无人机列表</w:t>
      </w:r>
    </w:p>
    <w:p w14:paraId="1604C6EB" w14:textId="77777777" w:rsidR="0046470A" w:rsidRDefault="00D47833">
      <w:pPr>
        <w:pStyle w:val="a7"/>
        <w:spacing w:before="156" w:after="156"/>
      </w:pPr>
      <w:bookmarkStart w:id="106" w:name="_Toc13306"/>
      <w:r>
        <w:rPr>
          <w:rFonts w:hint="eastAsia"/>
        </w:rPr>
        <w:t>无人机位置信息上报流程</w:t>
      </w:r>
      <w:bookmarkEnd w:id="106"/>
    </w:p>
    <w:p w14:paraId="504FD6E6" w14:textId="77777777" w:rsidR="0046470A" w:rsidRDefault="00D47833">
      <w:pPr>
        <w:pStyle w:val="a7"/>
        <w:spacing w:before="156" w:after="156"/>
      </w:pPr>
      <w:bookmarkStart w:id="107" w:name="_Toc28403"/>
      <w:r>
        <w:rPr>
          <w:rFonts w:hint="eastAsia"/>
        </w:rPr>
        <w:t>无人机状态监管流程</w:t>
      </w:r>
      <w:bookmarkEnd w:id="107"/>
    </w:p>
    <w:p w14:paraId="21F411DE" w14:textId="77777777" w:rsidR="0046470A" w:rsidRDefault="00D47833">
      <w:pPr>
        <w:pStyle w:val="a7"/>
        <w:spacing w:before="156" w:after="156"/>
      </w:pPr>
      <w:bookmarkStart w:id="108" w:name="_Toc24651"/>
      <w:r>
        <w:rPr>
          <w:rFonts w:hint="eastAsia"/>
        </w:rPr>
        <w:t>获取地理区域内空域UEs列表流程</w:t>
      </w:r>
      <w:bookmarkEnd w:id="108"/>
    </w:p>
    <w:p w14:paraId="2B5E4319" w14:textId="77777777" w:rsidR="0046470A" w:rsidRDefault="0046470A">
      <w:pPr>
        <w:pStyle w:val="ListParagraph"/>
        <w:ind w:leftChars="200" w:left="420" w:firstLineChars="0" w:firstLine="0"/>
      </w:pPr>
    </w:p>
    <w:sectPr w:rsidR="0046470A">
      <w:footerReference w:type="default" r:id="rId25"/>
      <w:footerReference w:type="first" r:id="rId26"/>
      <w:pgSz w:w="11906" w:h="16838"/>
      <w:pgMar w:top="567" w:right="1134" w:bottom="1134" w:left="1418" w:header="1418" w:footer="850"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44D4" w14:textId="77777777" w:rsidR="00B26EC3" w:rsidRDefault="00D47833">
      <w:r>
        <w:separator/>
      </w:r>
    </w:p>
  </w:endnote>
  <w:endnote w:type="continuationSeparator" w:id="0">
    <w:p w14:paraId="2E92E26A" w14:textId="77777777" w:rsidR="00B26EC3" w:rsidRDefault="00D4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C884" w14:textId="77777777" w:rsidR="0046470A" w:rsidRDefault="00D47833">
    <w:pPr>
      <w:pStyle w:val="affc"/>
      <w:rPr>
        <w:rStyle w:val="PageNumber"/>
        <w:rFonts w:hAnsi="SimSun"/>
      </w:rPr>
    </w:pPr>
    <w:r>
      <w:rPr>
        <w:rStyle w:val="PageNumber"/>
        <w:rFonts w:hAnsi="SimSun"/>
      </w:rPr>
      <w:fldChar w:fldCharType="begin"/>
    </w:r>
    <w:r>
      <w:rPr>
        <w:rStyle w:val="PageNumber"/>
        <w:rFonts w:hAnsi="SimSun"/>
      </w:rPr>
      <w:instrText xml:space="preserve">PAGE  </w:instrText>
    </w:r>
    <w:r>
      <w:rPr>
        <w:rStyle w:val="PageNumber"/>
        <w:rFonts w:hAnsi="SimSun"/>
      </w:rPr>
      <w:fldChar w:fldCharType="separate"/>
    </w:r>
    <w:r>
      <w:rPr>
        <w:rStyle w:val="PageNumber"/>
        <w:rFonts w:hAnsi="SimSun"/>
      </w:rPr>
      <w:t>10</w:t>
    </w:r>
    <w:r>
      <w:rPr>
        <w:rStyle w:val="PageNumber"/>
        <w:rFonts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71A4" w14:textId="77777777" w:rsidR="0046470A" w:rsidRDefault="00D47833">
    <w:pPr>
      <w:pStyle w:val="aff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321D" w14:textId="501B0134" w:rsidR="0046470A" w:rsidRDefault="00D47833">
    <w:pPr>
      <w:pStyle w:val="Footer"/>
    </w:pPr>
    <w:r>
      <w:fldChar w:fldCharType="begin"/>
    </w:r>
    <w:r>
      <w:instrText xml:space="preserve"> = 2 \* ROMAN </w:instrText>
    </w:r>
    <w:r>
      <w:fldChar w:fldCharType="separate"/>
    </w:r>
    <w:r w:rsidR="00C60766">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1405"/>
    </w:sdtPr>
    <w:sdtEndPr/>
    <w:sdtContent>
      <w:p w14:paraId="22505E48" w14:textId="77777777" w:rsidR="0046470A" w:rsidRDefault="00D47833">
        <w:pPr>
          <w:pStyle w:val="Footer"/>
        </w:pPr>
        <w:r>
          <w:fldChar w:fldCharType="begin"/>
        </w:r>
        <w:r>
          <w:instrText>PAGE   \* MERGEFORMAT</w:instrText>
        </w:r>
        <w:r>
          <w:fldChar w:fldCharType="separate"/>
        </w:r>
        <w:r>
          <w:rPr>
            <w:lang w:val="zh-CN"/>
          </w:rPr>
          <w:t>9</w:t>
        </w:r>
        <w:r>
          <w:rPr>
            <w:lang w:val="zh-CN"/>
          </w:rPr>
          <w:fldChar w:fldCharType="end"/>
        </w:r>
      </w:p>
    </w:sdtContent>
  </w:sdt>
  <w:p w14:paraId="003DC61A" w14:textId="77777777" w:rsidR="0046470A" w:rsidRDefault="004647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sdtPr>
    <w:sdtEndPr/>
    <w:sdtContent>
      <w:p w14:paraId="050DC745" w14:textId="77777777" w:rsidR="0046470A" w:rsidRDefault="00D47833">
        <w:pPr>
          <w:pStyle w:val="Footer"/>
        </w:pPr>
        <w:r>
          <w:fldChar w:fldCharType="begin"/>
        </w:r>
        <w:r>
          <w:instrText>PAGE   \* MERGEFORMAT</w:instrText>
        </w:r>
        <w:r>
          <w:fldChar w:fldCharType="separate"/>
        </w:r>
        <w:r>
          <w:rPr>
            <w:lang w:val="zh-CN"/>
          </w:rPr>
          <w:t>1</w:t>
        </w:r>
        <w:r>
          <w:rPr>
            <w:lang w:val="zh-CN"/>
          </w:rPr>
          <w:fldChar w:fldCharType="end"/>
        </w:r>
      </w:p>
    </w:sdtContent>
  </w:sdt>
  <w:p w14:paraId="7CA24654" w14:textId="77777777" w:rsidR="0046470A" w:rsidRDefault="0046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B3AE" w14:textId="77777777" w:rsidR="00B26EC3" w:rsidRDefault="00D47833">
      <w:r>
        <w:separator/>
      </w:r>
    </w:p>
  </w:footnote>
  <w:footnote w:type="continuationSeparator" w:id="0">
    <w:p w14:paraId="3F71B905" w14:textId="77777777" w:rsidR="00B26EC3" w:rsidRDefault="00D47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13C9" w14:textId="77777777" w:rsidR="0046470A" w:rsidRDefault="00D47833">
    <w:pPr>
      <w:pStyle w:val="affd"/>
      <w:rPr>
        <w:rFonts w:hAnsi="SimHei"/>
      </w:rPr>
    </w:pPr>
    <w:r>
      <w:rPr>
        <w:rFonts w:hAnsi="SimHei" w:hint="eastAsia"/>
      </w:rPr>
      <w:t>YD</w:t>
    </w:r>
    <w:r>
      <w:rPr>
        <w:rFonts w:hAnsi="SimHei"/>
      </w:rPr>
      <w:t>/T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8FE8" w14:textId="77777777" w:rsidR="0046470A" w:rsidRDefault="00D47833">
    <w:pPr>
      <w:pStyle w:val="aff1"/>
      <w:rPr>
        <w:rFonts w:hAnsi="SimHei"/>
      </w:rPr>
    </w:pPr>
    <w:r>
      <w:rPr>
        <w:rFonts w:hAnsi="SimHei" w:hint="eastAsia"/>
      </w:rPr>
      <w:t>YD</w:t>
    </w:r>
    <w:r>
      <w:rPr>
        <w:rFonts w:hAnsi="SimHei"/>
      </w:rPr>
      <w:t>/T 2020—XXXX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10BF309A"/>
    <w:multiLevelType w:val="hybridMultilevel"/>
    <w:tmpl w:val="AAB2072E"/>
    <w:lvl w:ilvl="0" w:tplc="35E891D8">
      <w:start w:val="5"/>
      <w:numFmt w:val="bullet"/>
      <w:lvlText w:val="-"/>
      <w:lvlJc w:val="left"/>
      <w:pPr>
        <w:ind w:left="780" w:hanging="360"/>
      </w:pPr>
      <w:rPr>
        <w:rFonts w:ascii="Times New Roman" w:eastAsia="DengXi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BF583A"/>
    <w:multiLevelType w:val="multilevel"/>
    <w:tmpl w:val="1DBF583A"/>
    <w:lvl w:ilvl="0">
      <w:start w:val="1"/>
      <w:numFmt w:val="decimal"/>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15:restartNumberingAfterBreak="0">
    <w:nsid w:val="1FC91163"/>
    <w:multiLevelType w:val="multilevel"/>
    <w:tmpl w:val="1FC91163"/>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7"/>
      <w:suff w:val="nothing"/>
      <w:lvlText w:val="%1.%2.%3　"/>
      <w:lvlJc w:val="left"/>
      <w:pPr>
        <w:ind w:left="2268" w:firstLine="0"/>
      </w:pPr>
      <w:rPr>
        <w:rFonts w:ascii="SimHei" w:eastAsia="SimHei" w:hAnsi="Times New Roman" w:hint="eastAsia"/>
        <w:b w:val="0"/>
        <w:i w:val="0"/>
        <w:sz w:val="21"/>
      </w:rPr>
    </w:lvl>
    <w:lvl w:ilvl="3">
      <w:start w:val="1"/>
      <w:numFmt w:val="decimal"/>
      <w:pStyle w:val="a8"/>
      <w:suff w:val="nothing"/>
      <w:lvlText w:val="%1.%2.%3.%4　"/>
      <w:lvlJc w:val="left"/>
      <w:pPr>
        <w:ind w:left="0"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15:restartNumberingAfterBreak="0">
    <w:nsid w:val="393B4183"/>
    <w:multiLevelType w:val="multilevel"/>
    <w:tmpl w:val="393B4183"/>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D733618"/>
    <w:multiLevelType w:val="multilevel"/>
    <w:tmpl w:val="3D733618"/>
    <w:lvl w:ilvl="0">
      <w:start w:val="1"/>
      <w:numFmt w:val="decimal"/>
      <w:pStyle w:val="FootnoteText"/>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SimSun" w:eastAsia="SimSun"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SimSun" w:eastAsia="SimSun"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5E3E41D9"/>
    <w:multiLevelType w:val="multilevel"/>
    <w:tmpl w:val="5E3E41D9"/>
    <w:lvl w:ilvl="0">
      <w:start w:val="1"/>
      <w:numFmt w:val="decimal"/>
      <w:pStyle w:val="af3"/>
      <w:lvlText w:val="图%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15:restartNumberingAfterBreak="0">
    <w:nsid w:val="657D3FBC"/>
    <w:multiLevelType w:val="multilevel"/>
    <w:tmpl w:val="657D3FBC"/>
    <w:lvl w:ilvl="0">
      <w:start w:val="1"/>
      <w:numFmt w:val="upperLetter"/>
      <w:pStyle w:val="af6"/>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7"/>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SimHei" w:eastAsia="SimHei" w:hAnsi="Times New Roman" w:hint="eastAsia"/>
        <w:b w:val="0"/>
        <w:i w:val="0"/>
        <w:sz w:val="21"/>
      </w:rPr>
    </w:lvl>
    <w:lvl w:ilvl="3">
      <w:start w:val="1"/>
      <w:numFmt w:val="decimal"/>
      <w:pStyle w:val="af9"/>
      <w:suff w:val="nothing"/>
      <w:lvlText w:val="%1.%2.%3.%4　"/>
      <w:lvlJc w:val="left"/>
      <w:pPr>
        <w:ind w:left="0" w:firstLine="0"/>
      </w:pPr>
      <w:rPr>
        <w:rFonts w:ascii="SimHei" w:eastAsia="SimHei" w:hAnsi="Times New Roman" w:hint="eastAsia"/>
        <w:b w:val="0"/>
        <w:i w:val="0"/>
        <w:sz w:val="21"/>
      </w:rPr>
    </w:lvl>
    <w:lvl w:ilvl="4">
      <w:start w:val="1"/>
      <w:numFmt w:val="decimal"/>
      <w:pStyle w:val="afa"/>
      <w:suff w:val="nothing"/>
      <w:lvlText w:val="%1.%2.%3.%4.%5　"/>
      <w:lvlJc w:val="left"/>
      <w:pPr>
        <w:ind w:left="0" w:firstLine="0"/>
      </w:pPr>
      <w:rPr>
        <w:rFonts w:ascii="SimHei" w:eastAsia="SimHei" w:hAnsi="Times New Roman" w:hint="eastAsia"/>
        <w:b w:val="0"/>
        <w:i w:val="0"/>
        <w:sz w:val="21"/>
      </w:rPr>
    </w:lvl>
    <w:lvl w:ilvl="5">
      <w:start w:val="1"/>
      <w:numFmt w:val="decimal"/>
      <w:pStyle w:val="afb"/>
      <w:suff w:val="nothing"/>
      <w:lvlText w:val="%1.%2.%3.%4.%5.%6　"/>
      <w:lvlJc w:val="left"/>
      <w:pPr>
        <w:ind w:left="0" w:firstLine="0"/>
      </w:pPr>
      <w:rPr>
        <w:rFonts w:ascii="SimHei" w:eastAsia="SimHei" w:hAnsi="Times New Roman" w:hint="eastAsia"/>
        <w:b w:val="0"/>
        <w:i w:val="0"/>
        <w:sz w:val="21"/>
      </w:rPr>
    </w:lvl>
    <w:lvl w:ilvl="6">
      <w:start w:val="1"/>
      <w:numFmt w:val="decimal"/>
      <w:pStyle w:val="afc"/>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6CEA2025"/>
    <w:multiLevelType w:val="multilevel"/>
    <w:tmpl w:val="6CEA2025"/>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SimSun" w:eastAsia="SimSun" w:hint="eastAsia"/>
        <w:b w:val="0"/>
        <w:i w:val="0"/>
        <w:sz w:val="21"/>
      </w:rPr>
    </w:lvl>
    <w:lvl w:ilvl="1">
      <w:start w:val="1"/>
      <w:numFmt w:val="decimal"/>
      <w:pStyle w:val="afe"/>
      <w:lvlText w:val="%2)"/>
      <w:lvlJc w:val="left"/>
      <w:pPr>
        <w:tabs>
          <w:tab w:val="left" w:pos="840"/>
        </w:tabs>
        <w:ind w:left="839" w:hanging="419"/>
      </w:pPr>
      <w:rPr>
        <w:rFonts w:ascii="SimSun" w:eastAsia="SimSun"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720200123">
    <w:abstractNumId w:val="8"/>
  </w:num>
  <w:num w:numId="2" w16cid:durableId="1749425572">
    <w:abstractNumId w:val="4"/>
  </w:num>
  <w:num w:numId="3" w16cid:durableId="795298713">
    <w:abstractNumId w:val="6"/>
  </w:num>
  <w:num w:numId="4" w16cid:durableId="1882784295">
    <w:abstractNumId w:val="9"/>
  </w:num>
  <w:num w:numId="5" w16cid:durableId="1518957366">
    <w:abstractNumId w:val="3"/>
  </w:num>
  <w:num w:numId="6" w16cid:durableId="1252158469">
    <w:abstractNumId w:val="12"/>
  </w:num>
  <w:num w:numId="7" w16cid:durableId="53965069">
    <w:abstractNumId w:val="11"/>
  </w:num>
  <w:num w:numId="8" w16cid:durableId="905795770">
    <w:abstractNumId w:val="14"/>
  </w:num>
  <w:num w:numId="9" w16cid:durableId="1096100819">
    <w:abstractNumId w:val="5"/>
  </w:num>
  <w:num w:numId="10" w16cid:durableId="1661540028">
    <w:abstractNumId w:val="1"/>
  </w:num>
  <w:num w:numId="11" w16cid:durableId="1185250225">
    <w:abstractNumId w:val="7"/>
  </w:num>
  <w:num w:numId="12" w16cid:durableId="580332833">
    <w:abstractNumId w:val="10"/>
  </w:num>
  <w:num w:numId="13" w16cid:durableId="1012146866">
    <w:abstractNumId w:val="13"/>
  </w:num>
  <w:num w:numId="14" w16cid:durableId="862596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5294306">
    <w:abstractNumId w:val="4"/>
    <w:lvlOverride w:ilvl="0">
      <w:lvl w:ilvl="0">
        <w:start w:val="1"/>
        <w:numFmt w:val="decimal"/>
        <w:pStyle w:val="a5"/>
        <w:suff w:val="nothing"/>
        <w:lvlText w:val="%1　"/>
        <w:lvlJc w:val="left"/>
        <w:pPr>
          <w:ind w:left="0" w:firstLine="0"/>
        </w:pPr>
        <w:rPr>
          <w:rFonts w:ascii="SimHei" w:eastAsia="SimHei" w:hAnsi="Times New Roman" w:hint="eastAsia"/>
          <w:b w:val="0"/>
          <w:i w:val="0"/>
          <w:sz w:val="21"/>
          <w:szCs w:val="21"/>
        </w:rPr>
      </w:lvl>
    </w:lvlOverride>
    <w:lvlOverride w:ilvl="1">
      <w:lvl w:ilvl="1" w:tentative="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pStyle w:val="a7"/>
        <w:suff w:val="nothing"/>
        <w:lvlText w:val="%1.%2.%3　"/>
        <w:lvlJc w:val="left"/>
        <w:pPr>
          <w:ind w:left="0" w:firstLine="0"/>
        </w:pPr>
        <w:rPr>
          <w:rFonts w:ascii="SimHei" w:eastAsia="SimHei" w:hAnsi="Times New Roman" w:hint="eastAsia"/>
          <w:b w:val="0"/>
          <w:i w:val="0"/>
          <w:sz w:val="21"/>
        </w:rPr>
      </w:lvl>
    </w:lvlOverride>
    <w:lvlOverride w:ilvl="3">
      <w:lvl w:ilvl="3" w:tentative="1">
        <w:start w:val="1"/>
        <w:numFmt w:val="decimal"/>
        <w:pStyle w:val="a8"/>
        <w:suff w:val="nothing"/>
        <w:lvlText w:val="%1.%2.%3.%4　"/>
        <w:lvlJc w:val="left"/>
        <w:pPr>
          <w:ind w:left="0" w:firstLine="0"/>
        </w:pPr>
        <w:rPr>
          <w:rFonts w:ascii="SimHei" w:eastAsia="SimHei" w:hAnsi="Times New Roman" w:hint="eastAsia"/>
          <w:b w:val="0"/>
          <w:i w:val="0"/>
          <w:sz w:val="21"/>
        </w:rPr>
      </w:lvl>
    </w:lvlOverride>
    <w:lvlOverride w:ilvl="4">
      <w:lvl w:ilvl="4" w:tentative="1">
        <w:start w:val="1"/>
        <w:numFmt w:val="decimal"/>
        <w:pStyle w:val="a9"/>
        <w:suff w:val="nothing"/>
        <w:lvlText w:val="%1.%2.%3.%4.%5　"/>
        <w:lvlJc w:val="left"/>
        <w:pPr>
          <w:ind w:left="0" w:firstLine="0"/>
        </w:pPr>
        <w:rPr>
          <w:rFonts w:ascii="SimHei" w:eastAsia="SimHei" w:hAnsi="Times New Roman" w:hint="eastAsia"/>
          <w:b w:val="0"/>
          <w:i w:val="0"/>
          <w:sz w:val="21"/>
        </w:rPr>
      </w:lvl>
    </w:lvlOverride>
    <w:lvlOverride w:ilvl="5">
      <w:lvl w:ilvl="5" w:tentative="1">
        <w:start w:val="1"/>
        <w:numFmt w:val="decimal"/>
        <w:pStyle w:val="aa"/>
        <w:suff w:val="nothing"/>
        <w:lvlText w:val="%1.%2.%3.%4.%5.%6　"/>
        <w:lvlJc w:val="left"/>
        <w:pPr>
          <w:ind w:left="0" w:firstLine="0"/>
        </w:pPr>
        <w:rPr>
          <w:rFonts w:ascii="SimHei" w:eastAsia="SimHei" w:hAnsi="Times New Roman" w:hint="eastAsia"/>
          <w:b w:val="0"/>
          <w:i w:val="0"/>
          <w:sz w:val="21"/>
        </w:rPr>
      </w:lvl>
    </w:lvlOverride>
    <w:lvlOverride w:ilvl="6">
      <w:lvl w:ilvl="6" w:tentative="1">
        <w:start w:val="1"/>
        <w:numFmt w:val="decimal"/>
        <w:suff w:val="nothing"/>
        <w:lvlText w:val="%1%2.%3.%4.%5.%6.%7　"/>
        <w:lvlJc w:val="left"/>
        <w:pPr>
          <w:ind w:left="0" w:firstLine="0"/>
        </w:pPr>
        <w:rPr>
          <w:rFonts w:ascii="SimHei" w:eastAsia="SimHei" w:hAnsi="Times New Roman" w:hint="eastAsia"/>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16" w16cid:durableId="1385367638">
    <w:abstractNumId w:val="2"/>
  </w:num>
  <w:num w:numId="17" w16cid:durableId="98828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25"/>
    <w:rsid w:val="00000244"/>
    <w:rsid w:val="00000527"/>
    <w:rsid w:val="00001289"/>
    <w:rsid w:val="000015DA"/>
    <w:rsid w:val="0000185F"/>
    <w:rsid w:val="00001DC8"/>
    <w:rsid w:val="00001EC2"/>
    <w:rsid w:val="00002159"/>
    <w:rsid w:val="0000220D"/>
    <w:rsid w:val="0000244B"/>
    <w:rsid w:val="000025A0"/>
    <w:rsid w:val="00003013"/>
    <w:rsid w:val="0000477D"/>
    <w:rsid w:val="00004801"/>
    <w:rsid w:val="0000586F"/>
    <w:rsid w:val="00006EE4"/>
    <w:rsid w:val="000078A9"/>
    <w:rsid w:val="00007B04"/>
    <w:rsid w:val="000105D6"/>
    <w:rsid w:val="00010C80"/>
    <w:rsid w:val="0001114D"/>
    <w:rsid w:val="00011814"/>
    <w:rsid w:val="00012A88"/>
    <w:rsid w:val="00013178"/>
    <w:rsid w:val="00013D86"/>
    <w:rsid w:val="00013E02"/>
    <w:rsid w:val="00015066"/>
    <w:rsid w:val="00015D26"/>
    <w:rsid w:val="00015F49"/>
    <w:rsid w:val="0001601D"/>
    <w:rsid w:val="000162EA"/>
    <w:rsid w:val="000167C7"/>
    <w:rsid w:val="00020A55"/>
    <w:rsid w:val="00020D17"/>
    <w:rsid w:val="0002143C"/>
    <w:rsid w:val="00021731"/>
    <w:rsid w:val="000248DA"/>
    <w:rsid w:val="000253CF"/>
    <w:rsid w:val="000259EB"/>
    <w:rsid w:val="00025A65"/>
    <w:rsid w:val="00026C31"/>
    <w:rsid w:val="00027280"/>
    <w:rsid w:val="00027B4F"/>
    <w:rsid w:val="00027BA1"/>
    <w:rsid w:val="000301DD"/>
    <w:rsid w:val="00030A9C"/>
    <w:rsid w:val="00031090"/>
    <w:rsid w:val="000320A7"/>
    <w:rsid w:val="00032CD1"/>
    <w:rsid w:val="00032E01"/>
    <w:rsid w:val="000356BC"/>
    <w:rsid w:val="00035925"/>
    <w:rsid w:val="00035A39"/>
    <w:rsid w:val="000373B0"/>
    <w:rsid w:val="000373C1"/>
    <w:rsid w:val="000373FE"/>
    <w:rsid w:val="00040114"/>
    <w:rsid w:val="0004024C"/>
    <w:rsid w:val="000409A2"/>
    <w:rsid w:val="00040AB1"/>
    <w:rsid w:val="000435E1"/>
    <w:rsid w:val="00044F04"/>
    <w:rsid w:val="00045964"/>
    <w:rsid w:val="000459E5"/>
    <w:rsid w:val="00045CB0"/>
    <w:rsid w:val="0004688C"/>
    <w:rsid w:val="0004699B"/>
    <w:rsid w:val="000469C2"/>
    <w:rsid w:val="00046F6A"/>
    <w:rsid w:val="00047345"/>
    <w:rsid w:val="0005034F"/>
    <w:rsid w:val="00050469"/>
    <w:rsid w:val="0005154D"/>
    <w:rsid w:val="00051719"/>
    <w:rsid w:val="00051A8C"/>
    <w:rsid w:val="00052710"/>
    <w:rsid w:val="00052E4C"/>
    <w:rsid w:val="0005398D"/>
    <w:rsid w:val="000546D6"/>
    <w:rsid w:val="00054FE3"/>
    <w:rsid w:val="00055425"/>
    <w:rsid w:val="000558CB"/>
    <w:rsid w:val="00057222"/>
    <w:rsid w:val="00061597"/>
    <w:rsid w:val="0006206E"/>
    <w:rsid w:val="00063274"/>
    <w:rsid w:val="000644A5"/>
    <w:rsid w:val="00064786"/>
    <w:rsid w:val="00064A25"/>
    <w:rsid w:val="000654EA"/>
    <w:rsid w:val="0006592D"/>
    <w:rsid w:val="0006635F"/>
    <w:rsid w:val="00067434"/>
    <w:rsid w:val="000677AC"/>
    <w:rsid w:val="000677B1"/>
    <w:rsid w:val="00067CDF"/>
    <w:rsid w:val="000702F4"/>
    <w:rsid w:val="0007038F"/>
    <w:rsid w:val="00070738"/>
    <w:rsid w:val="000711E9"/>
    <w:rsid w:val="0007256C"/>
    <w:rsid w:val="0007312A"/>
    <w:rsid w:val="00073343"/>
    <w:rsid w:val="00074C66"/>
    <w:rsid w:val="00074CC9"/>
    <w:rsid w:val="00074FBE"/>
    <w:rsid w:val="00075AC6"/>
    <w:rsid w:val="0007660B"/>
    <w:rsid w:val="0007683F"/>
    <w:rsid w:val="00077419"/>
    <w:rsid w:val="000802FA"/>
    <w:rsid w:val="00080D40"/>
    <w:rsid w:val="000810CD"/>
    <w:rsid w:val="00081CC3"/>
    <w:rsid w:val="000822F9"/>
    <w:rsid w:val="000837E5"/>
    <w:rsid w:val="00083A09"/>
    <w:rsid w:val="00085D24"/>
    <w:rsid w:val="000862EC"/>
    <w:rsid w:val="000874BA"/>
    <w:rsid w:val="0009005E"/>
    <w:rsid w:val="0009200E"/>
    <w:rsid w:val="0009204B"/>
    <w:rsid w:val="00092857"/>
    <w:rsid w:val="0009355F"/>
    <w:rsid w:val="00093D92"/>
    <w:rsid w:val="000940FF"/>
    <w:rsid w:val="00094B6E"/>
    <w:rsid w:val="000959A7"/>
    <w:rsid w:val="000961C4"/>
    <w:rsid w:val="000969C7"/>
    <w:rsid w:val="00096BCA"/>
    <w:rsid w:val="00096E01"/>
    <w:rsid w:val="00097107"/>
    <w:rsid w:val="000A0774"/>
    <w:rsid w:val="000A0C1E"/>
    <w:rsid w:val="000A0CEB"/>
    <w:rsid w:val="000A20A9"/>
    <w:rsid w:val="000A2721"/>
    <w:rsid w:val="000A2FAA"/>
    <w:rsid w:val="000A35EA"/>
    <w:rsid w:val="000A43D3"/>
    <w:rsid w:val="000A4516"/>
    <w:rsid w:val="000A48B1"/>
    <w:rsid w:val="000A490C"/>
    <w:rsid w:val="000A4BAA"/>
    <w:rsid w:val="000A74C7"/>
    <w:rsid w:val="000B03DC"/>
    <w:rsid w:val="000B082D"/>
    <w:rsid w:val="000B1FF1"/>
    <w:rsid w:val="000B3143"/>
    <w:rsid w:val="000B37D0"/>
    <w:rsid w:val="000B398E"/>
    <w:rsid w:val="000B44E8"/>
    <w:rsid w:val="000B483E"/>
    <w:rsid w:val="000B4ABE"/>
    <w:rsid w:val="000B6BB8"/>
    <w:rsid w:val="000B74A9"/>
    <w:rsid w:val="000B7584"/>
    <w:rsid w:val="000B760A"/>
    <w:rsid w:val="000B7C06"/>
    <w:rsid w:val="000C3715"/>
    <w:rsid w:val="000C3BA5"/>
    <w:rsid w:val="000C3ED3"/>
    <w:rsid w:val="000C6665"/>
    <w:rsid w:val="000C6B05"/>
    <w:rsid w:val="000C6DD6"/>
    <w:rsid w:val="000C73D4"/>
    <w:rsid w:val="000C7BA0"/>
    <w:rsid w:val="000D0DB1"/>
    <w:rsid w:val="000D28FE"/>
    <w:rsid w:val="000D3165"/>
    <w:rsid w:val="000D3CCE"/>
    <w:rsid w:val="000D3D4C"/>
    <w:rsid w:val="000D4F51"/>
    <w:rsid w:val="000D718B"/>
    <w:rsid w:val="000D7201"/>
    <w:rsid w:val="000D72EA"/>
    <w:rsid w:val="000D73A7"/>
    <w:rsid w:val="000D7EF2"/>
    <w:rsid w:val="000E05C4"/>
    <w:rsid w:val="000E0C46"/>
    <w:rsid w:val="000E2187"/>
    <w:rsid w:val="000E296E"/>
    <w:rsid w:val="000E376A"/>
    <w:rsid w:val="000E4BEC"/>
    <w:rsid w:val="000E5862"/>
    <w:rsid w:val="000E5C5F"/>
    <w:rsid w:val="000F030C"/>
    <w:rsid w:val="000F129C"/>
    <w:rsid w:val="000F1978"/>
    <w:rsid w:val="000F1E7F"/>
    <w:rsid w:val="000F3FB8"/>
    <w:rsid w:val="000F41C5"/>
    <w:rsid w:val="000F5C7C"/>
    <w:rsid w:val="000F76B0"/>
    <w:rsid w:val="00100736"/>
    <w:rsid w:val="00100C12"/>
    <w:rsid w:val="001024C0"/>
    <w:rsid w:val="001029CE"/>
    <w:rsid w:val="00102BF5"/>
    <w:rsid w:val="00102CA0"/>
    <w:rsid w:val="00104AB8"/>
    <w:rsid w:val="00105232"/>
    <w:rsid w:val="0010548C"/>
    <w:rsid w:val="001056DE"/>
    <w:rsid w:val="00106514"/>
    <w:rsid w:val="00111C61"/>
    <w:rsid w:val="00112043"/>
    <w:rsid w:val="001124C0"/>
    <w:rsid w:val="00112A1A"/>
    <w:rsid w:val="00112E50"/>
    <w:rsid w:val="001134F2"/>
    <w:rsid w:val="00113D9F"/>
    <w:rsid w:val="00114729"/>
    <w:rsid w:val="0011575E"/>
    <w:rsid w:val="00116822"/>
    <w:rsid w:val="0011715C"/>
    <w:rsid w:val="00117184"/>
    <w:rsid w:val="00117A9A"/>
    <w:rsid w:val="00121F26"/>
    <w:rsid w:val="00121FCB"/>
    <w:rsid w:val="001233C7"/>
    <w:rsid w:val="0012440D"/>
    <w:rsid w:val="00124F2B"/>
    <w:rsid w:val="00126945"/>
    <w:rsid w:val="0012700F"/>
    <w:rsid w:val="00127528"/>
    <w:rsid w:val="0013024F"/>
    <w:rsid w:val="00130280"/>
    <w:rsid w:val="0013090C"/>
    <w:rsid w:val="00130CD3"/>
    <w:rsid w:val="001313B6"/>
    <w:rsid w:val="0013175F"/>
    <w:rsid w:val="0013185B"/>
    <w:rsid w:val="00131B4D"/>
    <w:rsid w:val="001322F8"/>
    <w:rsid w:val="001366F7"/>
    <w:rsid w:val="00141F54"/>
    <w:rsid w:val="00145269"/>
    <w:rsid w:val="001452A7"/>
    <w:rsid w:val="00145310"/>
    <w:rsid w:val="0014531D"/>
    <w:rsid w:val="0014532B"/>
    <w:rsid w:val="00145366"/>
    <w:rsid w:val="00146F8C"/>
    <w:rsid w:val="00147270"/>
    <w:rsid w:val="0015079B"/>
    <w:rsid w:val="00150A48"/>
    <w:rsid w:val="001512B4"/>
    <w:rsid w:val="00151989"/>
    <w:rsid w:val="001521FC"/>
    <w:rsid w:val="00152C48"/>
    <w:rsid w:val="0015347E"/>
    <w:rsid w:val="001535D5"/>
    <w:rsid w:val="00154035"/>
    <w:rsid w:val="0015606D"/>
    <w:rsid w:val="00160853"/>
    <w:rsid w:val="00160AF0"/>
    <w:rsid w:val="00161383"/>
    <w:rsid w:val="001616C9"/>
    <w:rsid w:val="00161B81"/>
    <w:rsid w:val="00161F97"/>
    <w:rsid w:val="001620A5"/>
    <w:rsid w:val="00162711"/>
    <w:rsid w:val="00162A9E"/>
    <w:rsid w:val="00162D33"/>
    <w:rsid w:val="00164BCD"/>
    <w:rsid w:val="00164E53"/>
    <w:rsid w:val="001654A2"/>
    <w:rsid w:val="00165963"/>
    <w:rsid w:val="0016699D"/>
    <w:rsid w:val="00166A1E"/>
    <w:rsid w:val="00166CEE"/>
    <w:rsid w:val="00167B0A"/>
    <w:rsid w:val="00167CD1"/>
    <w:rsid w:val="0017013C"/>
    <w:rsid w:val="00170B4D"/>
    <w:rsid w:val="00170DF2"/>
    <w:rsid w:val="001723A2"/>
    <w:rsid w:val="0017255F"/>
    <w:rsid w:val="00172D04"/>
    <w:rsid w:val="001731EC"/>
    <w:rsid w:val="001732C3"/>
    <w:rsid w:val="0017389D"/>
    <w:rsid w:val="00173D23"/>
    <w:rsid w:val="00175159"/>
    <w:rsid w:val="00176208"/>
    <w:rsid w:val="00176C96"/>
    <w:rsid w:val="00176D25"/>
    <w:rsid w:val="00177BF5"/>
    <w:rsid w:val="00180C22"/>
    <w:rsid w:val="00181DDC"/>
    <w:rsid w:val="0018211B"/>
    <w:rsid w:val="00182AEE"/>
    <w:rsid w:val="001840D3"/>
    <w:rsid w:val="001843A0"/>
    <w:rsid w:val="00184AA5"/>
    <w:rsid w:val="00184D42"/>
    <w:rsid w:val="00186BC8"/>
    <w:rsid w:val="00186E31"/>
    <w:rsid w:val="00186EE2"/>
    <w:rsid w:val="00187250"/>
    <w:rsid w:val="001900F8"/>
    <w:rsid w:val="00190648"/>
    <w:rsid w:val="00190B7F"/>
    <w:rsid w:val="00191258"/>
    <w:rsid w:val="001916B2"/>
    <w:rsid w:val="00191CF4"/>
    <w:rsid w:val="00191FE9"/>
    <w:rsid w:val="001921DE"/>
    <w:rsid w:val="00192680"/>
    <w:rsid w:val="00192832"/>
    <w:rsid w:val="00193037"/>
    <w:rsid w:val="0019334A"/>
    <w:rsid w:val="0019384F"/>
    <w:rsid w:val="00193A2C"/>
    <w:rsid w:val="00193D42"/>
    <w:rsid w:val="0019427F"/>
    <w:rsid w:val="00194D5B"/>
    <w:rsid w:val="00195FFB"/>
    <w:rsid w:val="0019684E"/>
    <w:rsid w:val="00197059"/>
    <w:rsid w:val="001973E7"/>
    <w:rsid w:val="001A0AF1"/>
    <w:rsid w:val="001A1ABE"/>
    <w:rsid w:val="001A25C8"/>
    <w:rsid w:val="001A288E"/>
    <w:rsid w:val="001A3D07"/>
    <w:rsid w:val="001A42C5"/>
    <w:rsid w:val="001A4994"/>
    <w:rsid w:val="001B1768"/>
    <w:rsid w:val="001B1A10"/>
    <w:rsid w:val="001B1B07"/>
    <w:rsid w:val="001B2AA4"/>
    <w:rsid w:val="001B2C99"/>
    <w:rsid w:val="001B3117"/>
    <w:rsid w:val="001B364D"/>
    <w:rsid w:val="001B3C43"/>
    <w:rsid w:val="001B3C9B"/>
    <w:rsid w:val="001B4AC6"/>
    <w:rsid w:val="001B4B13"/>
    <w:rsid w:val="001B4E3A"/>
    <w:rsid w:val="001B54F6"/>
    <w:rsid w:val="001B65FA"/>
    <w:rsid w:val="001B6DC2"/>
    <w:rsid w:val="001B7E3E"/>
    <w:rsid w:val="001C149C"/>
    <w:rsid w:val="001C16A3"/>
    <w:rsid w:val="001C1C49"/>
    <w:rsid w:val="001C21AC"/>
    <w:rsid w:val="001C29FC"/>
    <w:rsid w:val="001C39C4"/>
    <w:rsid w:val="001C3D70"/>
    <w:rsid w:val="001C3E2A"/>
    <w:rsid w:val="001C4388"/>
    <w:rsid w:val="001C47BA"/>
    <w:rsid w:val="001C4A4B"/>
    <w:rsid w:val="001C5794"/>
    <w:rsid w:val="001C59EA"/>
    <w:rsid w:val="001C6A42"/>
    <w:rsid w:val="001C71FC"/>
    <w:rsid w:val="001C772E"/>
    <w:rsid w:val="001C7AAB"/>
    <w:rsid w:val="001D083C"/>
    <w:rsid w:val="001D102C"/>
    <w:rsid w:val="001D10D4"/>
    <w:rsid w:val="001D387B"/>
    <w:rsid w:val="001D406C"/>
    <w:rsid w:val="001D41EE"/>
    <w:rsid w:val="001D56FF"/>
    <w:rsid w:val="001D6436"/>
    <w:rsid w:val="001E0380"/>
    <w:rsid w:val="001E0B09"/>
    <w:rsid w:val="001E13B1"/>
    <w:rsid w:val="001E1944"/>
    <w:rsid w:val="001E1CDC"/>
    <w:rsid w:val="001E1EB0"/>
    <w:rsid w:val="001E2336"/>
    <w:rsid w:val="001E2F38"/>
    <w:rsid w:val="001E387B"/>
    <w:rsid w:val="001E3930"/>
    <w:rsid w:val="001E4125"/>
    <w:rsid w:val="001E5605"/>
    <w:rsid w:val="001E5875"/>
    <w:rsid w:val="001E624A"/>
    <w:rsid w:val="001E62C6"/>
    <w:rsid w:val="001E70CF"/>
    <w:rsid w:val="001E732C"/>
    <w:rsid w:val="001F0198"/>
    <w:rsid w:val="001F0D9E"/>
    <w:rsid w:val="001F114F"/>
    <w:rsid w:val="001F1C68"/>
    <w:rsid w:val="001F280D"/>
    <w:rsid w:val="001F2825"/>
    <w:rsid w:val="001F30D3"/>
    <w:rsid w:val="001F3147"/>
    <w:rsid w:val="001F3A19"/>
    <w:rsid w:val="001F3E06"/>
    <w:rsid w:val="001F4328"/>
    <w:rsid w:val="001F432B"/>
    <w:rsid w:val="001F5393"/>
    <w:rsid w:val="001F5A21"/>
    <w:rsid w:val="001F6E5C"/>
    <w:rsid w:val="001F7A9B"/>
    <w:rsid w:val="00200008"/>
    <w:rsid w:val="0020026E"/>
    <w:rsid w:val="002006EF"/>
    <w:rsid w:val="002011EC"/>
    <w:rsid w:val="00201D7B"/>
    <w:rsid w:val="002021FF"/>
    <w:rsid w:val="002026EE"/>
    <w:rsid w:val="002036FF"/>
    <w:rsid w:val="00204268"/>
    <w:rsid w:val="00206826"/>
    <w:rsid w:val="00210012"/>
    <w:rsid w:val="002143C1"/>
    <w:rsid w:val="00214638"/>
    <w:rsid w:val="00214983"/>
    <w:rsid w:val="0021544C"/>
    <w:rsid w:val="00216A00"/>
    <w:rsid w:val="00217655"/>
    <w:rsid w:val="00217868"/>
    <w:rsid w:val="00217E50"/>
    <w:rsid w:val="00217FD1"/>
    <w:rsid w:val="002227CC"/>
    <w:rsid w:val="0022442B"/>
    <w:rsid w:val="0022516B"/>
    <w:rsid w:val="002305E1"/>
    <w:rsid w:val="00230F8D"/>
    <w:rsid w:val="00231576"/>
    <w:rsid w:val="00231670"/>
    <w:rsid w:val="00232085"/>
    <w:rsid w:val="0023227F"/>
    <w:rsid w:val="0023229B"/>
    <w:rsid w:val="00232413"/>
    <w:rsid w:val="00232479"/>
    <w:rsid w:val="002326BC"/>
    <w:rsid w:val="00232CBE"/>
    <w:rsid w:val="00232D8E"/>
    <w:rsid w:val="002339CC"/>
    <w:rsid w:val="00233C26"/>
    <w:rsid w:val="002340DB"/>
    <w:rsid w:val="00234467"/>
    <w:rsid w:val="00234544"/>
    <w:rsid w:val="00234875"/>
    <w:rsid w:val="002356EE"/>
    <w:rsid w:val="00235D15"/>
    <w:rsid w:val="0023712A"/>
    <w:rsid w:val="002371BF"/>
    <w:rsid w:val="00237D8D"/>
    <w:rsid w:val="002410C8"/>
    <w:rsid w:val="00241554"/>
    <w:rsid w:val="00241A02"/>
    <w:rsid w:val="00241DA2"/>
    <w:rsid w:val="00242ADC"/>
    <w:rsid w:val="00242E54"/>
    <w:rsid w:val="00243BAF"/>
    <w:rsid w:val="00246863"/>
    <w:rsid w:val="002469B8"/>
    <w:rsid w:val="00246C76"/>
    <w:rsid w:val="00246E80"/>
    <w:rsid w:val="00247CAF"/>
    <w:rsid w:val="00247FEE"/>
    <w:rsid w:val="00250E7D"/>
    <w:rsid w:val="0025172E"/>
    <w:rsid w:val="00252103"/>
    <w:rsid w:val="0025215E"/>
    <w:rsid w:val="002529BE"/>
    <w:rsid w:val="002533EC"/>
    <w:rsid w:val="002534B9"/>
    <w:rsid w:val="00253DD3"/>
    <w:rsid w:val="002543F2"/>
    <w:rsid w:val="002565D5"/>
    <w:rsid w:val="0025694D"/>
    <w:rsid w:val="002570F6"/>
    <w:rsid w:val="00257551"/>
    <w:rsid w:val="00260606"/>
    <w:rsid w:val="00260A2C"/>
    <w:rsid w:val="002611A2"/>
    <w:rsid w:val="002622C0"/>
    <w:rsid w:val="00262E40"/>
    <w:rsid w:val="0026325E"/>
    <w:rsid w:val="002634C9"/>
    <w:rsid w:val="0026462D"/>
    <w:rsid w:val="002654F3"/>
    <w:rsid w:val="00266875"/>
    <w:rsid w:val="00267EB5"/>
    <w:rsid w:val="00270001"/>
    <w:rsid w:val="002717BA"/>
    <w:rsid w:val="00274327"/>
    <w:rsid w:val="002744D4"/>
    <w:rsid w:val="0027754C"/>
    <w:rsid w:val="002778AE"/>
    <w:rsid w:val="00277A4C"/>
    <w:rsid w:val="00277AED"/>
    <w:rsid w:val="00280237"/>
    <w:rsid w:val="002818E2"/>
    <w:rsid w:val="0028269A"/>
    <w:rsid w:val="00282DE4"/>
    <w:rsid w:val="00283590"/>
    <w:rsid w:val="00283640"/>
    <w:rsid w:val="0028404C"/>
    <w:rsid w:val="002844D1"/>
    <w:rsid w:val="00284AB8"/>
    <w:rsid w:val="002868A8"/>
    <w:rsid w:val="00286973"/>
    <w:rsid w:val="00287E71"/>
    <w:rsid w:val="0029104D"/>
    <w:rsid w:val="002911B6"/>
    <w:rsid w:val="0029261A"/>
    <w:rsid w:val="002932F5"/>
    <w:rsid w:val="00293A75"/>
    <w:rsid w:val="00293C9F"/>
    <w:rsid w:val="002946FF"/>
    <w:rsid w:val="00294E70"/>
    <w:rsid w:val="0029592B"/>
    <w:rsid w:val="00295DF9"/>
    <w:rsid w:val="00295E3E"/>
    <w:rsid w:val="00297B07"/>
    <w:rsid w:val="002A02FD"/>
    <w:rsid w:val="002A08D6"/>
    <w:rsid w:val="002A091C"/>
    <w:rsid w:val="002A1555"/>
    <w:rsid w:val="002A1924"/>
    <w:rsid w:val="002A1A78"/>
    <w:rsid w:val="002A1F7F"/>
    <w:rsid w:val="002A2B64"/>
    <w:rsid w:val="002A32BD"/>
    <w:rsid w:val="002A378C"/>
    <w:rsid w:val="002A37BF"/>
    <w:rsid w:val="002A3E1E"/>
    <w:rsid w:val="002A42C1"/>
    <w:rsid w:val="002A43DC"/>
    <w:rsid w:val="002A457E"/>
    <w:rsid w:val="002A5F25"/>
    <w:rsid w:val="002A648A"/>
    <w:rsid w:val="002A740A"/>
    <w:rsid w:val="002A7420"/>
    <w:rsid w:val="002A745C"/>
    <w:rsid w:val="002B0A99"/>
    <w:rsid w:val="002B0F12"/>
    <w:rsid w:val="002B1308"/>
    <w:rsid w:val="002B14CD"/>
    <w:rsid w:val="002B194D"/>
    <w:rsid w:val="002B251D"/>
    <w:rsid w:val="002B3E2F"/>
    <w:rsid w:val="002B4554"/>
    <w:rsid w:val="002B4749"/>
    <w:rsid w:val="002B56AB"/>
    <w:rsid w:val="002B5BB8"/>
    <w:rsid w:val="002B640B"/>
    <w:rsid w:val="002B7715"/>
    <w:rsid w:val="002B7EFC"/>
    <w:rsid w:val="002C19EC"/>
    <w:rsid w:val="002C3345"/>
    <w:rsid w:val="002C388E"/>
    <w:rsid w:val="002C46C6"/>
    <w:rsid w:val="002C5211"/>
    <w:rsid w:val="002C72D8"/>
    <w:rsid w:val="002D11FA"/>
    <w:rsid w:val="002D18BF"/>
    <w:rsid w:val="002D1C69"/>
    <w:rsid w:val="002D245D"/>
    <w:rsid w:val="002D2F2C"/>
    <w:rsid w:val="002D39DC"/>
    <w:rsid w:val="002D49CB"/>
    <w:rsid w:val="002D67D4"/>
    <w:rsid w:val="002D6944"/>
    <w:rsid w:val="002D7E3A"/>
    <w:rsid w:val="002D7FF9"/>
    <w:rsid w:val="002E0236"/>
    <w:rsid w:val="002E0DDF"/>
    <w:rsid w:val="002E240B"/>
    <w:rsid w:val="002E283B"/>
    <w:rsid w:val="002E2906"/>
    <w:rsid w:val="002E2BA1"/>
    <w:rsid w:val="002E43C6"/>
    <w:rsid w:val="002E4EC6"/>
    <w:rsid w:val="002E5635"/>
    <w:rsid w:val="002E61AB"/>
    <w:rsid w:val="002E626B"/>
    <w:rsid w:val="002E64C3"/>
    <w:rsid w:val="002E670E"/>
    <w:rsid w:val="002E6A2C"/>
    <w:rsid w:val="002E7290"/>
    <w:rsid w:val="002E73B7"/>
    <w:rsid w:val="002E7713"/>
    <w:rsid w:val="002E7906"/>
    <w:rsid w:val="002F023E"/>
    <w:rsid w:val="002F0462"/>
    <w:rsid w:val="002F06C3"/>
    <w:rsid w:val="002F0B1C"/>
    <w:rsid w:val="002F1D8C"/>
    <w:rsid w:val="002F204B"/>
    <w:rsid w:val="002F21DA"/>
    <w:rsid w:val="002F2738"/>
    <w:rsid w:val="002F2B67"/>
    <w:rsid w:val="002F385A"/>
    <w:rsid w:val="002F3B22"/>
    <w:rsid w:val="002F47A9"/>
    <w:rsid w:val="002F5044"/>
    <w:rsid w:val="002F5257"/>
    <w:rsid w:val="002F53F0"/>
    <w:rsid w:val="00300492"/>
    <w:rsid w:val="00300A4A"/>
    <w:rsid w:val="00300B55"/>
    <w:rsid w:val="00301F39"/>
    <w:rsid w:val="0030211A"/>
    <w:rsid w:val="00302355"/>
    <w:rsid w:val="0030288A"/>
    <w:rsid w:val="003033D2"/>
    <w:rsid w:val="003042F4"/>
    <w:rsid w:val="00304AA0"/>
    <w:rsid w:val="00305638"/>
    <w:rsid w:val="0030578B"/>
    <w:rsid w:val="00305DD3"/>
    <w:rsid w:val="00306BC8"/>
    <w:rsid w:val="003072FB"/>
    <w:rsid w:val="00310022"/>
    <w:rsid w:val="003121B1"/>
    <w:rsid w:val="00313348"/>
    <w:rsid w:val="00314062"/>
    <w:rsid w:val="003143B0"/>
    <w:rsid w:val="00314D21"/>
    <w:rsid w:val="00314E80"/>
    <w:rsid w:val="0031600D"/>
    <w:rsid w:val="003167B4"/>
    <w:rsid w:val="003172A8"/>
    <w:rsid w:val="00320110"/>
    <w:rsid w:val="0032074A"/>
    <w:rsid w:val="00320E2A"/>
    <w:rsid w:val="00321ECF"/>
    <w:rsid w:val="0032324C"/>
    <w:rsid w:val="003247CD"/>
    <w:rsid w:val="00324822"/>
    <w:rsid w:val="0032537B"/>
    <w:rsid w:val="00325926"/>
    <w:rsid w:val="00325FD1"/>
    <w:rsid w:val="00326F69"/>
    <w:rsid w:val="00327A8A"/>
    <w:rsid w:val="00327EF0"/>
    <w:rsid w:val="0033127A"/>
    <w:rsid w:val="00331406"/>
    <w:rsid w:val="00331676"/>
    <w:rsid w:val="003324B4"/>
    <w:rsid w:val="00333207"/>
    <w:rsid w:val="00333442"/>
    <w:rsid w:val="0033346D"/>
    <w:rsid w:val="00334EA8"/>
    <w:rsid w:val="0033523C"/>
    <w:rsid w:val="00335BCF"/>
    <w:rsid w:val="00336531"/>
    <w:rsid w:val="00336610"/>
    <w:rsid w:val="00337B21"/>
    <w:rsid w:val="00337EEF"/>
    <w:rsid w:val="003401AC"/>
    <w:rsid w:val="003405A9"/>
    <w:rsid w:val="00340B98"/>
    <w:rsid w:val="00340CC4"/>
    <w:rsid w:val="0034121A"/>
    <w:rsid w:val="00342F28"/>
    <w:rsid w:val="0034379B"/>
    <w:rsid w:val="00343C1A"/>
    <w:rsid w:val="00343EF1"/>
    <w:rsid w:val="00343F73"/>
    <w:rsid w:val="003447D3"/>
    <w:rsid w:val="00344C88"/>
    <w:rsid w:val="00345060"/>
    <w:rsid w:val="00346C34"/>
    <w:rsid w:val="00346C4A"/>
    <w:rsid w:val="003475AF"/>
    <w:rsid w:val="00347E94"/>
    <w:rsid w:val="00350B7B"/>
    <w:rsid w:val="00351B03"/>
    <w:rsid w:val="00352A13"/>
    <w:rsid w:val="0035323B"/>
    <w:rsid w:val="003536BB"/>
    <w:rsid w:val="0035494F"/>
    <w:rsid w:val="003551F8"/>
    <w:rsid w:val="00355FCB"/>
    <w:rsid w:val="00356F59"/>
    <w:rsid w:val="003573A5"/>
    <w:rsid w:val="003603E9"/>
    <w:rsid w:val="003609D2"/>
    <w:rsid w:val="00361B9C"/>
    <w:rsid w:val="00362AB0"/>
    <w:rsid w:val="00363BFF"/>
    <w:rsid w:val="00363F22"/>
    <w:rsid w:val="00365337"/>
    <w:rsid w:val="00365688"/>
    <w:rsid w:val="003663F5"/>
    <w:rsid w:val="003709CC"/>
    <w:rsid w:val="00370A0E"/>
    <w:rsid w:val="00370EB3"/>
    <w:rsid w:val="00371378"/>
    <w:rsid w:val="00371562"/>
    <w:rsid w:val="00372434"/>
    <w:rsid w:val="00372BF3"/>
    <w:rsid w:val="003734B8"/>
    <w:rsid w:val="00373FD1"/>
    <w:rsid w:val="00374736"/>
    <w:rsid w:val="00374877"/>
    <w:rsid w:val="00375564"/>
    <w:rsid w:val="0037751E"/>
    <w:rsid w:val="00377CAD"/>
    <w:rsid w:val="00381463"/>
    <w:rsid w:val="0038159E"/>
    <w:rsid w:val="00383087"/>
    <w:rsid w:val="00383191"/>
    <w:rsid w:val="003843E5"/>
    <w:rsid w:val="00384641"/>
    <w:rsid w:val="00385026"/>
    <w:rsid w:val="003850FB"/>
    <w:rsid w:val="003861BC"/>
    <w:rsid w:val="00386204"/>
    <w:rsid w:val="00386DED"/>
    <w:rsid w:val="003874D6"/>
    <w:rsid w:val="003879CF"/>
    <w:rsid w:val="00387D30"/>
    <w:rsid w:val="003912E7"/>
    <w:rsid w:val="00392D26"/>
    <w:rsid w:val="0039318F"/>
    <w:rsid w:val="00393947"/>
    <w:rsid w:val="0039477D"/>
    <w:rsid w:val="003966B1"/>
    <w:rsid w:val="003969E0"/>
    <w:rsid w:val="0039761F"/>
    <w:rsid w:val="003A0476"/>
    <w:rsid w:val="003A0897"/>
    <w:rsid w:val="003A1C72"/>
    <w:rsid w:val="003A2275"/>
    <w:rsid w:val="003A2352"/>
    <w:rsid w:val="003A2CE7"/>
    <w:rsid w:val="003A342F"/>
    <w:rsid w:val="003A362A"/>
    <w:rsid w:val="003A3A46"/>
    <w:rsid w:val="003A4A34"/>
    <w:rsid w:val="003A4E3E"/>
    <w:rsid w:val="003A5357"/>
    <w:rsid w:val="003A68D7"/>
    <w:rsid w:val="003A6A4F"/>
    <w:rsid w:val="003A6E18"/>
    <w:rsid w:val="003A7088"/>
    <w:rsid w:val="003A77C6"/>
    <w:rsid w:val="003A787A"/>
    <w:rsid w:val="003B00DF"/>
    <w:rsid w:val="003B09E8"/>
    <w:rsid w:val="003B1275"/>
    <w:rsid w:val="003B1778"/>
    <w:rsid w:val="003B1F68"/>
    <w:rsid w:val="003B2390"/>
    <w:rsid w:val="003B29A0"/>
    <w:rsid w:val="003B31AE"/>
    <w:rsid w:val="003B325A"/>
    <w:rsid w:val="003B4E61"/>
    <w:rsid w:val="003B516D"/>
    <w:rsid w:val="003B5BD7"/>
    <w:rsid w:val="003B7F55"/>
    <w:rsid w:val="003B7FAF"/>
    <w:rsid w:val="003B7FEF"/>
    <w:rsid w:val="003C10BD"/>
    <w:rsid w:val="003C11CB"/>
    <w:rsid w:val="003C2799"/>
    <w:rsid w:val="003C5D45"/>
    <w:rsid w:val="003C6CED"/>
    <w:rsid w:val="003C75F3"/>
    <w:rsid w:val="003C78A3"/>
    <w:rsid w:val="003C7985"/>
    <w:rsid w:val="003C7C39"/>
    <w:rsid w:val="003D0438"/>
    <w:rsid w:val="003D24C2"/>
    <w:rsid w:val="003D2D39"/>
    <w:rsid w:val="003D4B95"/>
    <w:rsid w:val="003D54AA"/>
    <w:rsid w:val="003D6822"/>
    <w:rsid w:val="003D72FE"/>
    <w:rsid w:val="003E07C2"/>
    <w:rsid w:val="003E0B5A"/>
    <w:rsid w:val="003E1867"/>
    <w:rsid w:val="003E301E"/>
    <w:rsid w:val="003E3B00"/>
    <w:rsid w:val="003E476E"/>
    <w:rsid w:val="003E4F8C"/>
    <w:rsid w:val="003E5729"/>
    <w:rsid w:val="003E5949"/>
    <w:rsid w:val="003E70DB"/>
    <w:rsid w:val="003E72CD"/>
    <w:rsid w:val="003E7402"/>
    <w:rsid w:val="003F00BE"/>
    <w:rsid w:val="003F117F"/>
    <w:rsid w:val="003F2933"/>
    <w:rsid w:val="003F34A8"/>
    <w:rsid w:val="003F4470"/>
    <w:rsid w:val="003F4EE0"/>
    <w:rsid w:val="003F56CF"/>
    <w:rsid w:val="003F6422"/>
    <w:rsid w:val="003F6E91"/>
    <w:rsid w:val="003F79CE"/>
    <w:rsid w:val="00400EAC"/>
    <w:rsid w:val="004016DD"/>
    <w:rsid w:val="00401E76"/>
    <w:rsid w:val="00402153"/>
    <w:rsid w:val="00402FC1"/>
    <w:rsid w:val="00403C96"/>
    <w:rsid w:val="00403F74"/>
    <w:rsid w:val="00403FE1"/>
    <w:rsid w:val="00404136"/>
    <w:rsid w:val="00404683"/>
    <w:rsid w:val="00404CF5"/>
    <w:rsid w:val="00405935"/>
    <w:rsid w:val="0040674D"/>
    <w:rsid w:val="00407146"/>
    <w:rsid w:val="004078C4"/>
    <w:rsid w:val="00407CA9"/>
    <w:rsid w:val="0041012A"/>
    <w:rsid w:val="0041043A"/>
    <w:rsid w:val="004104CF"/>
    <w:rsid w:val="00410682"/>
    <w:rsid w:val="00410949"/>
    <w:rsid w:val="00411569"/>
    <w:rsid w:val="0041178E"/>
    <w:rsid w:val="0041199C"/>
    <w:rsid w:val="00411DF1"/>
    <w:rsid w:val="00412072"/>
    <w:rsid w:val="004124D2"/>
    <w:rsid w:val="0041366C"/>
    <w:rsid w:val="00413D82"/>
    <w:rsid w:val="00413E20"/>
    <w:rsid w:val="00414466"/>
    <w:rsid w:val="004168B7"/>
    <w:rsid w:val="0041735A"/>
    <w:rsid w:val="00417765"/>
    <w:rsid w:val="0042014A"/>
    <w:rsid w:val="00420939"/>
    <w:rsid w:val="00421DA2"/>
    <w:rsid w:val="0042313E"/>
    <w:rsid w:val="004232C3"/>
    <w:rsid w:val="004232D2"/>
    <w:rsid w:val="00423E19"/>
    <w:rsid w:val="00425082"/>
    <w:rsid w:val="00425765"/>
    <w:rsid w:val="004262C0"/>
    <w:rsid w:val="00427ECB"/>
    <w:rsid w:val="004304AB"/>
    <w:rsid w:val="00430B15"/>
    <w:rsid w:val="00431DEB"/>
    <w:rsid w:val="004323B0"/>
    <w:rsid w:val="00432F2F"/>
    <w:rsid w:val="00434112"/>
    <w:rsid w:val="0043535F"/>
    <w:rsid w:val="0043579A"/>
    <w:rsid w:val="00435A81"/>
    <w:rsid w:val="00435D55"/>
    <w:rsid w:val="00435FBD"/>
    <w:rsid w:val="00436088"/>
    <w:rsid w:val="00440951"/>
    <w:rsid w:val="00441685"/>
    <w:rsid w:val="004420AC"/>
    <w:rsid w:val="00443987"/>
    <w:rsid w:val="00443EDF"/>
    <w:rsid w:val="00444CC0"/>
    <w:rsid w:val="004467EA"/>
    <w:rsid w:val="00446B29"/>
    <w:rsid w:val="00446E58"/>
    <w:rsid w:val="0044712B"/>
    <w:rsid w:val="004473C6"/>
    <w:rsid w:val="00450431"/>
    <w:rsid w:val="00450A1A"/>
    <w:rsid w:val="00450E69"/>
    <w:rsid w:val="00452162"/>
    <w:rsid w:val="00453F9A"/>
    <w:rsid w:val="004545F0"/>
    <w:rsid w:val="00454F52"/>
    <w:rsid w:val="00455732"/>
    <w:rsid w:val="00455D99"/>
    <w:rsid w:val="004560BE"/>
    <w:rsid w:val="004561C4"/>
    <w:rsid w:val="00456B52"/>
    <w:rsid w:val="00456E72"/>
    <w:rsid w:val="004573D5"/>
    <w:rsid w:val="0045748E"/>
    <w:rsid w:val="00460349"/>
    <w:rsid w:val="00460959"/>
    <w:rsid w:val="00463B5D"/>
    <w:rsid w:val="0046470A"/>
    <w:rsid w:val="004658E4"/>
    <w:rsid w:val="00466351"/>
    <w:rsid w:val="0046689D"/>
    <w:rsid w:val="004670FE"/>
    <w:rsid w:val="00467AD5"/>
    <w:rsid w:val="00471E91"/>
    <w:rsid w:val="004728D1"/>
    <w:rsid w:val="00472CA4"/>
    <w:rsid w:val="00473C04"/>
    <w:rsid w:val="00474675"/>
    <w:rsid w:val="0047470C"/>
    <w:rsid w:val="004750C2"/>
    <w:rsid w:val="00475383"/>
    <w:rsid w:val="00475C74"/>
    <w:rsid w:val="00475F02"/>
    <w:rsid w:val="00476062"/>
    <w:rsid w:val="00477A4F"/>
    <w:rsid w:val="0048035C"/>
    <w:rsid w:val="00480E26"/>
    <w:rsid w:val="0048173C"/>
    <w:rsid w:val="00482417"/>
    <w:rsid w:val="0048354B"/>
    <w:rsid w:val="00485C0B"/>
    <w:rsid w:val="00487FC8"/>
    <w:rsid w:val="00487FCE"/>
    <w:rsid w:val="0049007A"/>
    <w:rsid w:val="004902AA"/>
    <w:rsid w:val="00490539"/>
    <w:rsid w:val="00490736"/>
    <w:rsid w:val="00491F89"/>
    <w:rsid w:val="0049377A"/>
    <w:rsid w:val="00495C90"/>
    <w:rsid w:val="004966A7"/>
    <w:rsid w:val="004969CA"/>
    <w:rsid w:val="00496AB2"/>
    <w:rsid w:val="00496FD7"/>
    <w:rsid w:val="004970D1"/>
    <w:rsid w:val="00497862"/>
    <w:rsid w:val="0049790D"/>
    <w:rsid w:val="00497AA5"/>
    <w:rsid w:val="00497F1B"/>
    <w:rsid w:val="004A08A1"/>
    <w:rsid w:val="004A1935"/>
    <w:rsid w:val="004A1E23"/>
    <w:rsid w:val="004A2002"/>
    <w:rsid w:val="004A221C"/>
    <w:rsid w:val="004A28F5"/>
    <w:rsid w:val="004A318E"/>
    <w:rsid w:val="004A35DC"/>
    <w:rsid w:val="004A35F9"/>
    <w:rsid w:val="004A3F49"/>
    <w:rsid w:val="004A45FD"/>
    <w:rsid w:val="004A5187"/>
    <w:rsid w:val="004A522C"/>
    <w:rsid w:val="004A5F63"/>
    <w:rsid w:val="004A724A"/>
    <w:rsid w:val="004A7851"/>
    <w:rsid w:val="004B0047"/>
    <w:rsid w:val="004B0270"/>
    <w:rsid w:val="004B12FB"/>
    <w:rsid w:val="004B24C1"/>
    <w:rsid w:val="004B4457"/>
    <w:rsid w:val="004B4EBC"/>
    <w:rsid w:val="004B6C85"/>
    <w:rsid w:val="004B778C"/>
    <w:rsid w:val="004B7B13"/>
    <w:rsid w:val="004C1E6C"/>
    <w:rsid w:val="004C1FFF"/>
    <w:rsid w:val="004C24B6"/>
    <w:rsid w:val="004C292F"/>
    <w:rsid w:val="004C2DB6"/>
    <w:rsid w:val="004C2DC1"/>
    <w:rsid w:val="004C3AED"/>
    <w:rsid w:val="004C3FB5"/>
    <w:rsid w:val="004C41A8"/>
    <w:rsid w:val="004C5AE8"/>
    <w:rsid w:val="004C5D58"/>
    <w:rsid w:val="004C6D6C"/>
    <w:rsid w:val="004C733C"/>
    <w:rsid w:val="004C7521"/>
    <w:rsid w:val="004C7F58"/>
    <w:rsid w:val="004D070A"/>
    <w:rsid w:val="004D073D"/>
    <w:rsid w:val="004D1176"/>
    <w:rsid w:val="004D1CFB"/>
    <w:rsid w:val="004D2285"/>
    <w:rsid w:val="004D2860"/>
    <w:rsid w:val="004D29ED"/>
    <w:rsid w:val="004D3C76"/>
    <w:rsid w:val="004D5852"/>
    <w:rsid w:val="004D6565"/>
    <w:rsid w:val="004E0730"/>
    <w:rsid w:val="004E09AF"/>
    <w:rsid w:val="004E0BDA"/>
    <w:rsid w:val="004E1C5F"/>
    <w:rsid w:val="004E27CE"/>
    <w:rsid w:val="004E2B52"/>
    <w:rsid w:val="004E443A"/>
    <w:rsid w:val="004E4750"/>
    <w:rsid w:val="004E484E"/>
    <w:rsid w:val="004E7F9B"/>
    <w:rsid w:val="004F05FF"/>
    <w:rsid w:val="004F0BF3"/>
    <w:rsid w:val="004F10FF"/>
    <w:rsid w:val="004F1AD0"/>
    <w:rsid w:val="004F3C08"/>
    <w:rsid w:val="004F448E"/>
    <w:rsid w:val="004F4EA8"/>
    <w:rsid w:val="004F6F2D"/>
    <w:rsid w:val="004F7F83"/>
    <w:rsid w:val="00500278"/>
    <w:rsid w:val="00500911"/>
    <w:rsid w:val="00500EE0"/>
    <w:rsid w:val="0050168F"/>
    <w:rsid w:val="00501967"/>
    <w:rsid w:val="00503000"/>
    <w:rsid w:val="005034C0"/>
    <w:rsid w:val="00503855"/>
    <w:rsid w:val="00503E73"/>
    <w:rsid w:val="00504312"/>
    <w:rsid w:val="005049F3"/>
    <w:rsid w:val="0050759C"/>
    <w:rsid w:val="005101D4"/>
    <w:rsid w:val="00510280"/>
    <w:rsid w:val="0051094A"/>
    <w:rsid w:val="005113A6"/>
    <w:rsid w:val="0051343B"/>
    <w:rsid w:val="00513D73"/>
    <w:rsid w:val="005144C4"/>
    <w:rsid w:val="005145FF"/>
    <w:rsid w:val="00514A43"/>
    <w:rsid w:val="00515206"/>
    <w:rsid w:val="00515F10"/>
    <w:rsid w:val="005174E5"/>
    <w:rsid w:val="00517AA0"/>
    <w:rsid w:val="00517BC6"/>
    <w:rsid w:val="00520615"/>
    <w:rsid w:val="00521489"/>
    <w:rsid w:val="0052227B"/>
    <w:rsid w:val="00522393"/>
    <w:rsid w:val="00522620"/>
    <w:rsid w:val="005230A8"/>
    <w:rsid w:val="00523951"/>
    <w:rsid w:val="005243AD"/>
    <w:rsid w:val="00524A1E"/>
    <w:rsid w:val="00525656"/>
    <w:rsid w:val="00525C67"/>
    <w:rsid w:val="00526806"/>
    <w:rsid w:val="005277DC"/>
    <w:rsid w:val="00527CFC"/>
    <w:rsid w:val="0053031A"/>
    <w:rsid w:val="0053148C"/>
    <w:rsid w:val="005316D5"/>
    <w:rsid w:val="0053210A"/>
    <w:rsid w:val="00532C69"/>
    <w:rsid w:val="00533877"/>
    <w:rsid w:val="0053475A"/>
    <w:rsid w:val="00534C02"/>
    <w:rsid w:val="00536628"/>
    <w:rsid w:val="0053787D"/>
    <w:rsid w:val="00537F76"/>
    <w:rsid w:val="00540200"/>
    <w:rsid w:val="00540372"/>
    <w:rsid w:val="005408EE"/>
    <w:rsid w:val="00541931"/>
    <w:rsid w:val="0054264B"/>
    <w:rsid w:val="005428D4"/>
    <w:rsid w:val="005429B9"/>
    <w:rsid w:val="005433A4"/>
    <w:rsid w:val="00543786"/>
    <w:rsid w:val="00544629"/>
    <w:rsid w:val="005447FC"/>
    <w:rsid w:val="00545503"/>
    <w:rsid w:val="00545B66"/>
    <w:rsid w:val="00546305"/>
    <w:rsid w:val="0054672A"/>
    <w:rsid w:val="0054721C"/>
    <w:rsid w:val="005474C3"/>
    <w:rsid w:val="00547EF8"/>
    <w:rsid w:val="005527BF"/>
    <w:rsid w:val="005533D7"/>
    <w:rsid w:val="00553FF1"/>
    <w:rsid w:val="005542B7"/>
    <w:rsid w:val="00554E58"/>
    <w:rsid w:val="00555B04"/>
    <w:rsid w:val="00555C7B"/>
    <w:rsid w:val="00555F7F"/>
    <w:rsid w:val="00556539"/>
    <w:rsid w:val="00556961"/>
    <w:rsid w:val="00557504"/>
    <w:rsid w:val="005605DF"/>
    <w:rsid w:val="005632BA"/>
    <w:rsid w:val="00563A50"/>
    <w:rsid w:val="00563FF6"/>
    <w:rsid w:val="00564AF3"/>
    <w:rsid w:val="0056644D"/>
    <w:rsid w:val="0056650D"/>
    <w:rsid w:val="00566CB5"/>
    <w:rsid w:val="005671EA"/>
    <w:rsid w:val="005675FD"/>
    <w:rsid w:val="00567F62"/>
    <w:rsid w:val="005703DE"/>
    <w:rsid w:val="00570633"/>
    <w:rsid w:val="00570A38"/>
    <w:rsid w:val="00571062"/>
    <w:rsid w:val="0057157C"/>
    <w:rsid w:val="00571853"/>
    <w:rsid w:val="00571BC6"/>
    <w:rsid w:val="00571CE1"/>
    <w:rsid w:val="005721E3"/>
    <w:rsid w:val="00572429"/>
    <w:rsid w:val="00572430"/>
    <w:rsid w:val="005735EC"/>
    <w:rsid w:val="00573ADE"/>
    <w:rsid w:val="00574ADD"/>
    <w:rsid w:val="00575220"/>
    <w:rsid w:val="00575337"/>
    <w:rsid w:val="00575A22"/>
    <w:rsid w:val="0057670C"/>
    <w:rsid w:val="00576E7F"/>
    <w:rsid w:val="005800CB"/>
    <w:rsid w:val="00580E6C"/>
    <w:rsid w:val="00583E44"/>
    <w:rsid w:val="0058464E"/>
    <w:rsid w:val="00584AC1"/>
    <w:rsid w:val="00584E88"/>
    <w:rsid w:val="00585E2C"/>
    <w:rsid w:val="0058683D"/>
    <w:rsid w:val="00587AC4"/>
    <w:rsid w:val="005906B6"/>
    <w:rsid w:val="005910D9"/>
    <w:rsid w:val="00591DC6"/>
    <w:rsid w:val="00592151"/>
    <w:rsid w:val="00592620"/>
    <w:rsid w:val="005927B9"/>
    <w:rsid w:val="005932CB"/>
    <w:rsid w:val="005964D4"/>
    <w:rsid w:val="0059678E"/>
    <w:rsid w:val="00597A86"/>
    <w:rsid w:val="005A01CB"/>
    <w:rsid w:val="005A0B7A"/>
    <w:rsid w:val="005A0C3A"/>
    <w:rsid w:val="005A2259"/>
    <w:rsid w:val="005A2384"/>
    <w:rsid w:val="005A250D"/>
    <w:rsid w:val="005A2699"/>
    <w:rsid w:val="005A2E3B"/>
    <w:rsid w:val="005A4774"/>
    <w:rsid w:val="005A47A8"/>
    <w:rsid w:val="005A5788"/>
    <w:rsid w:val="005A58FF"/>
    <w:rsid w:val="005A5EAF"/>
    <w:rsid w:val="005A6451"/>
    <w:rsid w:val="005A64C0"/>
    <w:rsid w:val="005A68BC"/>
    <w:rsid w:val="005A6BF0"/>
    <w:rsid w:val="005A7915"/>
    <w:rsid w:val="005A79E3"/>
    <w:rsid w:val="005A7AA8"/>
    <w:rsid w:val="005A7B79"/>
    <w:rsid w:val="005B0831"/>
    <w:rsid w:val="005B256F"/>
    <w:rsid w:val="005B341E"/>
    <w:rsid w:val="005B34F7"/>
    <w:rsid w:val="005B3C11"/>
    <w:rsid w:val="005B4336"/>
    <w:rsid w:val="005B4EFC"/>
    <w:rsid w:val="005B510B"/>
    <w:rsid w:val="005B59A0"/>
    <w:rsid w:val="005B5A10"/>
    <w:rsid w:val="005B5EFB"/>
    <w:rsid w:val="005B6160"/>
    <w:rsid w:val="005B6797"/>
    <w:rsid w:val="005B6CF8"/>
    <w:rsid w:val="005C055B"/>
    <w:rsid w:val="005C1C28"/>
    <w:rsid w:val="005C1E69"/>
    <w:rsid w:val="005C225C"/>
    <w:rsid w:val="005C427B"/>
    <w:rsid w:val="005C47E2"/>
    <w:rsid w:val="005C4E16"/>
    <w:rsid w:val="005C5443"/>
    <w:rsid w:val="005C573D"/>
    <w:rsid w:val="005C6D80"/>
    <w:rsid w:val="005C6DB5"/>
    <w:rsid w:val="005C6F95"/>
    <w:rsid w:val="005D0873"/>
    <w:rsid w:val="005D408B"/>
    <w:rsid w:val="005D40FA"/>
    <w:rsid w:val="005D4130"/>
    <w:rsid w:val="005D67C3"/>
    <w:rsid w:val="005D71C1"/>
    <w:rsid w:val="005E057D"/>
    <w:rsid w:val="005E0977"/>
    <w:rsid w:val="005E10C2"/>
    <w:rsid w:val="005E19E7"/>
    <w:rsid w:val="005E23E4"/>
    <w:rsid w:val="005E3E26"/>
    <w:rsid w:val="005E4A8D"/>
    <w:rsid w:val="005E5051"/>
    <w:rsid w:val="005E6C57"/>
    <w:rsid w:val="005E6DC3"/>
    <w:rsid w:val="005E7548"/>
    <w:rsid w:val="005E7E0C"/>
    <w:rsid w:val="005E7E9A"/>
    <w:rsid w:val="005F143C"/>
    <w:rsid w:val="005F1C60"/>
    <w:rsid w:val="005F28C7"/>
    <w:rsid w:val="005F3B27"/>
    <w:rsid w:val="005F4DD3"/>
    <w:rsid w:val="005F4EEE"/>
    <w:rsid w:val="005F5265"/>
    <w:rsid w:val="005F6083"/>
    <w:rsid w:val="005F741E"/>
    <w:rsid w:val="005F7745"/>
    <w:rsid w:val="00600A68"/>
    <w:rsid w:val="0060125B"/>
    <w:rsid w:val="006023BA"/>
    <w:rsid w:val="00602472"/>
    <w:rsid w:val="006025C7"/>
    <w:rsid w:val="00604C17"/>
    <w:rsid w:val="00604D55"/>
    <w:rsid w:val="00606027"/>
    <w:rsid w:val="0060621D"/>
    <w:rsid w:val="00606578"/>
    <w:rsid w:val="00607294"/>
    <w:rsid w:val="00610762"/>
    <w:rsid w:val="00610917"/>
    <w:rsid w:val="006109C9"/>
    <w:rsid w:val="006129DE"/>
    <w:rsid w:val="00613BB6"/>
    <w:rsid w:val="00614192"/>
    <w:rsid w:val="00614544"/>
    <w:rsid w:val="00614771"/>
    <w:rsid w:val="00614E64"/>
    <w:rsid w:val="00615DF1"/>
    <w:rsid w:val="00615FE7"/>
    <w:rsid w:val="006165AA"/>
    <w:rsid w:val="0061676D"/>
    <w:rsid w:val="00616C89"/>
    <w:rsid w:val="0061716C"/>
    <w:rsid w:val="006225E8"/>
    <w:rsid w:val="0062288F"/>
    <w:rsid w:val="006237B5"/>
    <w:rsid w:val="00623D64"/>
    <w:rsid w:val="006243A1"/>
    <w:rsid w:val="006250B1"/>
    <w:rsid w:val="006254EB"/>
    <w:rsid w:val="00625736"/>
    <w:rsid w:val="00626E5F"/>
    <w:rsid w:val="00627662"/>
    <w:rsid w:val="006301DF"/>
    <w:rsid w:val="00631242"/>
    <w:rsid w:val="00631636"/>
    <w:rsid w:val="00632E56"/>
    <w:rsid w:val="00632E6A"/>
    <w:rsid w:val="0063309D"/>
    <w:rsid w:val="00633743"/>
    <w:rsid w:val="00633A9B"/>
    <w:rsid w:val="00634196"/>
    <w:rsid w:val="0063427B"/>
    <w:rsid w:val="00634D76"/>
    <w:rsid w:val="00634F4D"/>
    <w:rsid w:val="00635A75"/>
    <w:rsid w:val="00635CBA"/>
    <w:rsid w:val="00636D3F"/>
    <w:rsid w:val="0063720C"/>
    <w:rsid w:val="00640759"/>
    <w:rsid w:val="006407D7"/>
    <w:rsid w:val="006409E7"/>
    <w:rsid w:val="00642AC3"/>
    <w:rsid w:val="00643014"/>
    <w:rsid w:val="0064338B"/>
    <w:rsid w:val="00645176"/>
    <w:rsid w:val="00645627"/>
    <w:rsid w:val="00646542"/>
    <w:rsid w:val="00647E96"/>
    <w:rsid w:val="006504F4"/>
    <w:rsid w:val="00650D73"/>
    <w:rsid w:val="00651B43"/>
    <w:rsid w:val="00654800"/>
    <w:rsid w:val="00654BC9"/>
    <w:rsid w:val="006552FD"/>
    <w:rsid w:val="0065532A"/>
    <w:rsid w:val="006553DC"/>
    <w:rsid w:val="006556A7"/>
    <w:rsid w:val="00656104"/>
    <w:rsid w:val="00657650"/>
    <w:rsid w:val="006600D1"/>
    <w:rsid w:val="0066144E"/>
    <w:rsid w:val="00662A3E"/>
    <w:rsid w:val="0066362E"/>
    <w:rsid w:val="00663AF3"/>
    <w:rsid w:val="00663CFF"/>
    <w:rsid w:val="0066426A"/>
    <w:rsid w:val="00664E3F"/>
    <w:rsid w:val="006652D1"/>
    <w:rsid w:val="00665610"/>
    <w:rsid w:val="00665D03"/>
    <w:rsid w:val="00665F4D"/>
    <w:rsid w:val="006666BF"/>
    <w:rsid w:val="00666B6C"/>
    <w:rsid w:val="00667996"/>
    <w:rsid w:val="00670447"/>
    <w:rsid w:val="00671861"/>
    <w:rsid w:val="00671DB8"/>
    <w:rsid w:val="0067248D"/>
    <w:rsid w:val="006727F9"/>
    <w:rsid w:val="00673E92"/>
    <w:rsid w:val="0067423E"/>
    <w:rsid w:val="006746E7"/>
    <w:rsid w:val="00674CB8"/>
    <w:rsid w:val="0067571C"/>
    <w:rsid w:val="0067624A"/>
    <w:rsid w:val="00676267"/>
    <w:rsid w:val="006771A8"/>
    <w:rsid w:val="006810D6"/>
    <w:rsid w:val="0068181D"/>
    <w:rsid w:val="00682682"/>
    <w:rsid w:val="00682702"/>
    <w:rsid w:val="00682734"/>
    <w:rsid w:val="006834B1"/>
    <w:rsid w:val="00685B3B"/>
    <w:rsid w:val="00685C8B"/>
    <w:rsid w:val="006870A1"/>
    <w:rsid w:val="0068741C"/>
    <w:rsid w:val="006913B9"/>
    <w:rsid w:val="00692368"/>
    <w:rsid w:val="00692B1A"/>
    <w:rsid w:val="00694723"/>
    <w:rsid w:val="006953CA"/>
    <w:rsid w:val="006960C0"/>
    <w:rsid w:val="006968A7"/>
    <w:rsid w:val="0069732A"/>
    <w:rsid w:val="006A09E6"/>
    <w:rsid w:val="006A1E23"/>
    <w:rsid w:val="006A2481"/>
    <w:rsid w:val="006A2879"/>
    <w:rsid w:val="006A2EBC"/>
    <w:rsid w:val="006A347A"/>
    <w:rsid w:val="006A370F"/>
    <w:rsid w:val="006A42EF"/>
    <w:rsid w:val="006A5EA0"/>
    <w:rsid w:val="006A77ED"/>
    <w:rsid w:val="006A783B"/>
    <w:rsid w:val="006A7B33"/>
    <w:rsid w:val="006B10CC"/>
    <w:rsid w:val="006B27FC"/>
    <w:rsid w:val="006B3424"/>
    <w:rsid w:val="006B34F5"/>
    <w:rsid w:val="006B3F06"/>
    <w:rsid w:val="006B3F41"/>
    <w:rsid w:val="006B443E"/>
    <w:rsid w:val="006B453B"/>
    <w:rsid w:val="006B474E"/>
    <w:rsid w:val="006B47DF"/>
    <w:rsid w:val="006B4BED"/>
    <w:rsid w:val="006B4E13"/>
    <w:rsid w:val="006B6358"/>
    <w:rsid w:val="006B66FF"/>
    <w:rsid w:val="006B7023"/>
    <w:rsid w:val="006B75DD"/>
    <w:rsid w:val="006B7965"/>
    <w:rsid w:val="006C21A9"/>
    <w:rsid w:val="006C3FD1"/>
    <w:rsid w:val="006C4078"/>
    <w:rsid w:val="006C4C2B"/>
    <w:rsid w:val="006C6280"/>
    <w:rsid w:val="006C6406"/>
    <w:rsid w:val="006C67E0"/>
    <w:rsid w:val="006C71C4"/>
    <w:rsid w:val="006C7442"/>
    <w:rsid w:val="006C757B"/>
    <w:rsid w:val="006C7768"/>
    <w:rsid w:val="006C7ABA"/>
    <w:rsid w:val="006C7EE0"/>
    <w:rsid w:val="006C7F8D"/>
    <w:rsid w:val="006D0D60"/>
    <w:rsid w:val="006D1122"/>
    <w:rsid w:val="006D242B"/>
    <w:rsid w:val="006D3257"/>
    <w:rsid w:val="006D3384"/>
    <w:rsid w:val="006D392C"/>
    <w:rsid w:val="006D396E"/>
    <w:rsid w:val="006D3AA5"/>
    <w:rsid w:val="006D3C00"/>
    <w:rsid w:val="006D3DB8"/>
    <w:rsid w:val="006D71AB"/>
    <w:rsid w:val="006E00A8"/>
    <w:rsid w:val="006E0B77"/>
    <w:rsid w:val="006E0F3C"/>
    <w:rsid w:val="006E1134"/>
    <w:rsid w:val="006E1D15"/>
    <w:rsid w:val="006E27F3"/>
    <w:rsid w:val="006E2B25"/>
    <w:rsid w:val="006E3675"/>
    <w:rsid w:val="006E4A7F"/>
    <w:rsid w:val="006E599F"/>
    <w:rsid w:val="006E5C78"/>
    <w:rsid w:val="006F0D96"/>
    <w:rsid w:val="006F119D"/>
    <w:rsid w:val="006F3904"/>
    <w:rsid w:val="006F4972"/>
    <w:rsid w:val="006F4C58"/>
    <w:rsid w:val="006F4FE9"/>
    <w:rsid w:val="006F50A8"/>
    <w:rsid w:val="006F592E"/>
    <w:rsid w:val="006F61D6"/>
    <w:rsid w:val="006F7A2D"/>
    <w:rsid w:val="007010F8"/>
    <w:rsid w:val="007013D5"/>
    <w:rsid w:val="00701D01"/>
    <w:rsid w:val="00701FB0"/>
    <w:rsid w:val="00702AFD"/>
    <w:rsid w:val="00702F58"/>
    <w:rsid w:val="0070303B"/>
    <w:rsid w:val="007037DE"/>
    <w:rsid w:val="00703AE0"/>
    <w:rsid w:val="00703B07"/>
    <w:rsid w:val="007042D2"/>
    <w:rsid w:val="00704DF6"/>
    <w:rsid w:val="00706256"/>
    <w:rsid w:val="00706456"/>
    <w:rsid w:val="0070651C"/>
    <w:rsid w:val="00707442"/>
    <w:rsid w:val="007101A0"/>
    <w:rsid w:val="00710757"/>
    <w:rsid w:val="00711473"/>
    <w:rsid w:val="007132A3"/>
    <w:rsid w:val="00713431"/>
    <w:rsid w:val="0071377D"/>
    <w:rsid w:val="007138E1"/>
    <w:rsid w:val="00715015"/>
    <w:rsid w:val="007155D7"/>
    <w:rsid w:val="007157B1"/>
    <w:rsid w:val="007158A4"/>
    <w:rsid w:val="00716405"/>
    <w:rsid w:val="00716421"/>
    <w:rsid w:val="00716770"/>
    <w:rsid w:val="007168C6"/>
    <w:rsid w:val="00717265"/>
    <w:rsid w:val="0071739C"/>
    <w:rsid w:val="007177E1"/>
    <w:rsid w:val="0072086C"/>
    <w:rsid w:val="00721541"/>
    <w:rsid w:val="0072202B"/>
    <w:rsid w:val="00723649"/>
    <w:rsid w:val="007240AF"/>
    <w:rsid w:val="00724795"/>
    <w:rsid w:val="007248AD"/>
    <w:rsid w:val="00724EFB"/>
    <w:rsid w:val="00725098"/>
    <w:rsid w:val="007250F3"/>
    <w:rsid w:val="007256D4"/>
    <w:rsid w:val="0072597C"/>
    <w:rsid w:val="007262B7"/>
    <w:rsid w:val="00726773"/>
    <w:rsid w:val="00727DCA"/>
    <w:rsid w:val="007320D4"/>
    <w:rsid w:val="00732185"/>
    <w:rsid w:val="00733ED4"/>
    <w:rsid w:val="00734280"/>
    <w:rsid w:val="0073436B"/>
    <w:rsid w:val="0073456D"/>
    <w:rsid w:val="0073583D"/>
    <w:rsid w:val="0073659B"/>
    <w:rsid w:val="0074043A"/>
    <w:rsid w:val="00740EC5"/>
    <w:rsid w:val="00741008"/>
    <w:rsid w:val="007419C3"/>
    <w:rsid w:val="00741C5D"/>
    <w:rsid w:val="007447FF"/>
    <w:rsid w:val="0074511B"/>
    <w:rsid w:val="00745BA6"/>
    <w:rsid w:val="00745EEC"/>
    <w:rsid w:val="00746398"/>
    <w:rsid w:val="007467A7"/>
    <w:rsid w:val="007469DD"/>
    <w:rsid w:val="00746A94"/>
    <w:rsid w:val="0074741B"/>
    <w:rsid w:val="0074759E"/>
    <w:rsid w:val="007478EA"/>
    <w:rsid w:val="00747D2C"/>
    <w:rsid w:val="00750BAC"/>
    <w:rsid w:val="00750D14"/>
    <w:rsid w:val="007515F2"/>
    <w:rsid w:val="00751607"/>
    <w:rsid w:val="00751761"/>
    <w:rsid w:val="007519C9"/>
    <w:rsid w:val="007527A4"/>
    <w:rsid w:val="00753267"/>
    <w:rsid w:val="007534CF"/>
    <w:rsid w:val="00753C9D"/>
    <w:rsid w:val="0075415C"/>
    <w:rsid w:val="007542D8"/>
    <w:rsid w:val="0075617B"/>
    <w:rsid w:val="007562F9"/>
    <w:rsid w:val="007563FC"/>
    <w:rsid w:val="00756ADC"/>
    <w:rsid w:val="007578A2"/>
    <w:rsid w:val="00761747"/>
    <w:rsid w:val="00762D08"/>
    <w:rsid w:val="00763502"/>
    <w:rsid w:val="00763DF7"/>
    <w:rsid w:val="00764111"/>
    <w:rsid w:val="00764122"/>
    <w:rsid w:val="0076412C"/>
    <w:rsid w:val="00764A71"/>
    <w:rsid w:val="00765564"/>
    <w:rsid w:val="007660F0"/>
    <w:rsid w:val="00766A88"/>
    <w:rsid w:val="00766B53"/>
    <w:rsid w:val="00770271"/>
    <w:rsid w:val="00770339"/>
    <w:rsid w:val="00770FF8"/>
    <w:rsid w:val="00771868"/>
    <w:rsid w:val="0077409F"/>
    <w:rsid w:val="00774F1B"/>
    <w:rsid w:val="00775346"/>
    <w:rsid w:val="007755F5"/>
    <w:rsid w:val="00775B3B"/>
    <w:rsid w:val="007779C3"/>
    <w:rsid w:val="00777C49"/>
    <w:rsid w:val="00781F62"/>
    <w:rsid w:val="007822C7"/>
    <w:rsid w:val="007822CE"/>
    <w:rsid w:val="00782786"/>
    <w:rsid w:val="00782CB4"/>
    <w:rsid w:val="00783D8E"/>
    <w:rsid w:val="00784401"/>
    <w:rsid w:val="007846DD"/>
    <w:rsid w:val="007875C4"/>
    <w:rsid w:val="00790937"/>
    <w:rsid w:val="00791210"/>
    <w:rsid w:val="00791334"/>
    <w:rsid w:val="007913AB"/>
    <w:rsid w:val="007914F7"/>
    <w:rsid w:val="00791A02"/>
    <w:rsid w:val="0079236D"/>
    <w:rsid w:val="007928D4"/>
    <w:rsid w:val="00794EDB"/>
    <w:rsid w:val="00795B15"/>
    <w:rsid w:val="00795BF7"/>
    <w:rsid w:val="007962E3"/>
    <w:rsid w:val="007966E4"/>
    <w:rsid w:val="00797978"/>
    <w:rsid w:val="00797A03"/>
    <w:rsid w:val="00797DF5"/>
    <w:rsid w:val="007A190A"/>
    <w:rsid w:val="007A1DAA"/>
    <w:rsid w:val="007A2FC9"/>
    <w:rsid w:val="007A3A88"/>
    <w:rsid w:val="007A3DFC"/>
    <w:rsid w:val="007A4D8B"/>
    <w:rsid w:val="007A4FCB"/>
    <w:rsid w:val="007A5237"/>
    <w:rsid w:val="007A55DB"/>
    <w:rsid w:val="007A601A"/>
    <w:rsid w:val="007A64A2"/>
    <w:rsid w:val="007A6C9C"/>
    <w:rsid w:val="007A75C1"/>
    <w:rsid w:val="007A7A94"/>
    <w:rsid w:val="007B097D"/>
    <w:rsid w:val="007B1625"/>
    <w:rsid w:val="007B1A7D"/>
    <w:rsid w:val="007B2595"/>
    <w:rsid w:val="007B265C"/>
    <w:rsid w:val="007B297C"/>
    <w:rsid w:val="007B5953"/>
    <w:rsid w:val="007B64E0"/>
    <w:rsid w:val="007B6555"/>
    <w:rsid w:val="007B6C1F"/>
    <w:rsid w:val="007B706E"/>
    <w:rsid w:val="007B71EB"/>
    <w:rsid w:val="007B74A1"/>
    <w:rsid w:val="007C06BE"/>
    <w:rsid w:val="007C0DDB"/>
    <w:rsid w:val="007C0E01"/>
    <w:rsid w:val="007C21EF"/>
    <w:rsid w:val="007C46F9"/>
    <w:rsid w:val="007C53D6"/>
    <w:rsid w:val="007C5EB5"/>
    <w:rsid w:val="007C5FC6"/>
    <w:rsid w:val="007C6205"/>
    <w:rsid w:val="007C686A"/>
    <w:rsid w:val="007C6DEC"/>
    <w:rsid w:val="007C728E"/>
    <w:rsid w:val="007C7337"/>
    <w:rsid w:val="007D041B"/>
    <w:rsid w:val="007D0A71"/>
    <w:rsid w:val="007D1B0E"/>
    <w:rsid w:val="007D28F6"/>
    <w:rsid w:val="007D2C53"/>
    <w:rsid w:val="007D2E59"/>
    <w:rsid w:val="007D37FE"/>
    <w:rsid w:val="007D382E"/>
    <w:rsid w:val="007D3B17"/>
    <w:rsid w:val="007D3D60"/>
    <w:rsid w:val="007D48F4"/>
    <w:rsid w:val="007D4C23"/>
    <w:rsid w:val="007D6572"/>
    <w:rsid w:val="007D67C8"/>
    <w:rsid w:val="007D67D3"/>
    <w:rsid w:val="007D6E12"/>
    <w:rsid w:val="007E0551"/>
    <w:rsid w:val="007E0FB0"/>
    <w:rsid w:val="007E1980"/>
    <w:rsid w:val="007E1BFD"/>
    <w:rsid w:val="007E2927"/>
    <w:rsid w:val="007E38C4"/>
    <w:rsid w:val="007E3F15"/>
    <w:rsid w:val="007E4189"/>
    <w:rsid w:val="007E4B76"/>
    <w:rsid w:val="007E4C93"/>
    <w:rsid w:val="007E4CBC"/>
    <w:rsid w:val="007E50AC"/>
    <w:rsid w:val="007E538C"/>
    <w:rsid w:val="007E55DC"/>
    <w:rsid w:val="007E5717"/>
    <w:rsid w:val="007E5EA8"/>
    <w:rsid w:val="007E76FB"/>
    <w:rsid w:val="007E78DD"/>
    <w:rsid w:val="007F04EB"/>
    <w:rsid w:val="007F08AD"/>
    <w:rsid w:val="007F0CF1"/>
    <w:rsid w:val="007F1060"/>
    <w:rsid w:val="007F12A5"/>
    <w:rsid w:val="007F2C39"/>
    <w:rsid w:val="007F3CD9"/>
    <w:rsid w:val="007F4CF1"/>
    <w:rsid w:val="007F53D7"/>
    <w:rsid w:val="007F5742"/>
    <w:rsid w:val="007F5E10"/>
    <w:rsid w:val="007F6279"/>
    <w:rsid w:val="007F68DC"/>
    <w:rsid w:val="007F6B9A"/>
    <w:rsid w:val="007F758D"/>
    <w:rsid w:val="007F7D52"/>
    <w:rsid w:val="00800FA8"/>
    <w:rsid w:val="00802973"/>
    <w:rsid w:val="00803643"/>
    <w:rsid w:val="0080398F"/>
    <w:rsid w:val="008039B5"/>
    <w:rsid w:val="00804EF6"/>
    <w:rsid w:val="00806455"/>
    <w:rsid w:val="0080654C"/>
    <w:rsid w:val="008065C5"/>
    <w:rsid w:val="008071C6"/>
    <w:rsid w:val="00807A08"/>
    <w:rsid w:val="00807FF2"/>
    <w:rsid w:val="00812184"/>
    <w:rsid w:val="008131AA"/>
    <w:rsid w:val="00813710"/>
    <w:rsid w:val="00814014"/>
    <w:rsid w:val="008144F4"/>
    <w:rsid w:val="00814B69"/>
    <w:rsid w:val="00814C23"/>
    <w:rsid w:val="00817A00"/>
    <w:rsid w:val="00820C0D"/>
    <w:rsid w:val="00820DD0"/>
    <w:rsid w:val="008211E0"/>
    <w:rsid w:val="00821771"/>
    <w:rsid w:val="00821E4B"/>
    <w:rsid w:val="008220F4"/>
    <w:rsid w:val="0082211E"/>
    <w:rsid w:val="008223BA"/>
    <w:rsid w:val="00822820"/>
    <w:rsid w:val="00823818"/>
    <w:rsid w:val="00823D2A"/>
    <w:rsid w:val="00823FC1"/>
    <w:rsid w:val="008240A0"/>
    <w:rsid w:val="00824BAC"/>
    <w:rsid w:val="00825A1E"/>
    <w:rsid w:val="0082672E"/>
    <w:rsid w:val="008301A8"/>
    <w:rsid w:val="00831332"/>
    <w:rsid w:val="0083208C"/>
    <w:rsid w:val="0083211D"/>
    <w:rsid w:val="00832D78"/>
    <w:rsid w:val="0083316F"/>
    <w:rsid w:val="00833676"/>
    <w:rsid w:val="00835DB3"/>
    <w:rsid w:val="00835ECC"/>
    <w:rsid w:val="0083617B"/>
    <w:rsid w:val="00836260"/>
    <w:rsid w:val="00836BE3"/>
    <w:rsid w:val="00836F7E"/>
    <w:rsid w:val="008371BD"/>
    <w:rsid w:val="00837E86"/>
    <w:rsid w:val="00840C85"/>
    <w:rsid w:val="0084227B"/>
    <w:rsid w:val="00842305"/>
    <w:rsid w:val="00842B38"/>
    <w:rsid w:val="00842C01"/>
    <w:rsid w:val="00843B12"/>
    <w:rsid w:val="00846DCA"/>
    <w:rsid w:val="00846EFC"/>
    <w:rsid w:val="00846FF8"/>
    <w:rsid w:val="00850378"/>
    <w:rsid w:val="008504A8"/>
    <w:rsid w:val="008512D6"/>
    <w:rsid w:val="008514F1"/>
    <w:rsid w:val="00851E64"/>
    <w:rsid w:val="008520FF"/>
    <w:rsid w:val="008523EC"/>
    <w:rsid w:val="0085282E"/>
    <w:rsid w:val="00853987"/>
    <w:rsid w:val="0085441D"/>
    <w:rsid w:val="008547AF"/>
    <w:rsid w:val="0085504E"/>
    <w:rsid w:val="00856258"/>
    <w:rsid w:val="00856767"/>
    <w:rsid w:val="00857F18"/>
    <w:rsid w:val="00860E8E"/>
    <w:rsid w:val="0086115A"/>
    <w:rsid w:val="00861D98"/>
    <w:rsid w:val="00865DDF"/>
    <w:rsid w:val="00865EAE"/>
    <w:rsid w:val="00866252"/>
    <w:rsid w:val="008665DB"/>
    <w:rsid w:val="00867B1A"/>
    <w:rsid w:val="00870530"/>
    <w:rsid w:val="008705DF"/>
    <w:rsid w:val="008710A0"/>
    <w:rsid w:val="0087118C"/>
    <w:rsid w:val="00871479"/>
    <w:rsid w:val="00871596"/>
    <w:rsid w:val="00871674"/>
    <w:rsid w:val="008717CF"/>
    <w:rsid w:val="0087198C"/>
    <w:rsid w:val="00872C1F"/>
    <w:rsid w:val="00872E3B"/>
    <w:rsid w:val="00873004"/>
    <w:rsid w:val="0087349E"/>
    <w:rsid w:val="00873B42"/>
    <w:rsid w:val="00873B9A"/>
    <w:rsid w:val="00874141"/>
    <w:rsid w:val="008746B2"/>
    <w:rsid w:val="008747B9"/>
    <w:rsid w:val="008765F7"/>
    <w:rsid w:val="008805BD"/>
    <w:rsid w:val="00880833"/>
    <w:rsid w:val="00881C18"/>
    <w:rsid w:val="00881C79"/>
    <w:rsid w:val="0088364B"/>
    <w:rsid w:val="0088367A"/>
    <w:rsid w:val="008836E0"/>
    <w:rsid w:val="008843C5"/>
    <w:rsid w:val="008844E6"/>
    <w:rsid w:val="008845FC"/>
    <w:rsid w:val="00885452"/>
    <w:rsid w:val="008854E8"/>
    <w:rsid w:val="008856D8"/>
    <w:rsid w:val="00885915"/>
    <w:rsid w:val="00886077"/>
    <w:rsid w:val="0088640D"/>
    <w:rsid w:val="008871D2"/>
    <w:rsid w:val="00887CE8"/>
    <w:rsid w:val="00891080"/>
    <w:rsid w:val="00892057"/>
    <w:rsid w:val="008927E7"/>
    <w:rsid w:val="00892D16"/>
    <w:rsid w:val="00892E82"/>
    <w:rsid w:val="00893790"/>
    <w:rsid w:val="0089528D"/>
    <w:rsid w:val="00895526"/>
    <w:rsid w:val="00896018"/>
    <w:rsid w:val="00896162"/>
    <w:rsid w:val="00896A50"/>
    <w:rsid w:val="00897BE8"/>
    <w:rsid w:val="008A1390"/>
    <w:rsid w:val="008A13C8"/>
    <w:rsid w:val="008A15B3"/>
    <w:rsid w:val="008A2206"/>
    <w:rsid w:val="008A2692"/>
    <w:rsid w:val="008A2BFD"/>
    <w:rsid w:val="008A2E28"/>
    <w:rsid w:val="008A3278"/>
    <w:rsid w:val="008A3D88"/>
    <w:rsid w:val="008A40BA"/>
    <w:rsid w:val="008A420A"/>
    <w:rsid w:val="008A4A3D"/>
    <w:rsid w:val="008A4A7F"/>
    <w:rsid w:val="008A4F88"/>
    <w:rsid w:val="008A553B"/>
    <w:rsid w:val="008A5553"/>
    <w:rsid w:val="008A6130"/>
    <w:rsid w:val="008A653B"/>
    <w:rsid w:val="008A6E56"/>
    <w:rsid w:val="008A77AC"/>
    <w:rsid w:val="008A7A4A"/>
    <w:rsid w:val="008B033B"/>
    <w:rsid w:val="008B0532"/>
    <w:rsid w:val="008B272A"/>
    <w:rsid w:val="008B3113"/>
    <w:rsid w:val="008B3AF9"/>
    <w:rsid w:val="008B4BDE"/>
    <w:rsid w:val="008B5429"/>
    <w:rsid w:val="008B610D"/>
    <w:rsid w:val="008B7C84"/>
    <w:rsid w:val="008B7DBD"/>
    <w:rsid w:val="008B7F5A"/>
    <w:rsid w:val="008C1B58"/>
    <w:rsid w:val="008C3857"/>
    <w:rsid w:val="008C39AE"/>
    <w:rsid w:val="008C4D8F"/>
    <w:rsid w:val="008C4F63"/>
    <w:rsid w:val="008C590D"/>
    <w:rsid w:val="008C725A"/>
    <w:rsid w:val="008C7506"/>
    <w:rsid w:val="008C795E"/>
    <w:rsid w:val="008D097C"/>
    <w:rsid w:val="008D0DDA"/>
    <w:rsid w:val="008D2980"/>
    <w:rsid w:val="008D2CD7"/>
    <w:rsid w:val="008D3BD8"/>
    <w:rsid w:val="008D3D63"/>
    <w:rsid w:val="008D4094"/>
    <w:rsid w:val="008D4C15"/>
    <w:rsid w:val="008D644D"/>
    <w:rsid w:val="008D64CF"/>
    <w:rsid w:val="008D72CE"/>
    <w:rsid w:val="008D7770"/>
    <w:rsid w:val="008D7F70"/>
    <w:rsid w:val="008E031B"/>
    <w:rsid w:val="008E03EF"/>
    <w:rsid w:val="008E0E7B"/>
    <w:rsid w:val="008E124B"/>
    <w:rsid w:val="008E1353"/>
    <w:rsid w:val="008E1452"/>
    <w:rsid w:val="008E2F5A"/>
    <w:rsid w:val="008E5255"/>
    <w:rsid w:val="008E55F9"/>
    <w:rsid w:val="008E6FDE"/>
    <w:rsid w:val="008E7029"/>
    <w:rsid w:val="008E797D"/>
    <w:rsid w:val="008E7980"/>
    <w:rsid w:val="008E7EF6"/>
    <w:rsid w:val="008F0EC2"/>
    <w:rsid w:val="008F1F98"/>
    <w:rsid w:val="008F24A0"/>
    <w:rsid w:val="008F251F"/>
    <w:rsid w:val="008F3497"/>
    <w:rsid w:val="008F3DE1"/>
    <w:rsid w:val="008F4E86"/>
    <w:rsid w:val="008F54A2"/>
    <w:rsid w:val="008F5844"/>
    <w:rsid w:val="008F6758"/>
    <w:rsid w:val="008F67AD"/>
    <w:rsid w:val="008F686A"/>
    <w:rsid w:val="008F6A46"/>
    <w:rsid w:val="008F7944"/>
    <w:rsid w:val="00900C19"/>
    <w:rsid w:val="00901936"/>
    <w:rsid w:val="009040DD"/>
    <w:rsid w:val="00904275"/>
    <w:rsid w:val="00904855"/>
    <w:rsid w:val="00904FA8"/>
    <w:rsid w:val="00905B47"/>
    <w:rsid w:val="00906597"/>
    <w:rsid w:val="00906B70"/>
    <w:rsid w:val="00907833"/>
    <w:rsid w:val="009115A5"/>
    <w:rsid w:val="00911CA2"/>
    <w:rsid w:val="00912786"/>
    <w:rsid w:val="00913110"/>
    <w:rsid w:val="0091331C"/>
    <w:rsid w:val="00913582"/>
    <w:rsid w:val="00914B16"/>
    <w:rsid w:val="00914BE4"/>
    <w:rsid w:val="00915258"/>
    <w:rsid w:val="00915651"/>
    <w:rsid w:val="0092033B"/>
    <w:rsid w:val="00921BCF"/>
    <w:rsid w:val="0092242C"/>
    <w:rsid w:val="009242F4"/>
    <w:rsid w:val="00924854"/>
    <w:rsid w:val="00925517"/>
    <w:rsid w:val="00926E01"/>
    <w:rsid w:val="0092713C"/>
    <w:rsid w:val="009275ED"/>
    <w:rsid w:val="009279DE"/>
    <w:rsid w:val="00930116"/>
    <w:rsid w:val="009307EC"/>
    <w:rsid w:val="0093087A"/>
    <w:rsid w:val="0093116C"/>
    <w:rsid w:val="009311AA"/>
    <w:rsid w:val="009315DB"/>
    <w:rsid w:val="0093183C"/>
    <w:rsid w:val="00931E1F"/>
    <w:rsid w:val="0093359F"/>
    <w:rsid w:val="00934433"/>
    <w:rsid w:val="00934B42"/>
    <w:rsid w:val="00935A85"/>
    <w:rsid w:val="009370AA"/>
    <w:rsid w:val="0093710A"/>
    <w:rsid w:val="00940312"/>
    <w:rsid w:val="00940A96"/>
    <w:rsid w:val="00940FF2"/>
    <w:rsid w:val="00941A5E"/>
    <w:rsid w:val="0094212C"/>
    <w:rsid w:val="00942385"/>
    <w:rsid w:val="009441B1"/>
    <w:rsid w:val="00944531"/>
    <w:rsid w:val="00945656"/>
    <w:rsid w:val="00947CAD"/>
    <w:rsid w:val="00947D2D"/>
    <w:rsid w:val="0095028F"/>
    <w:rsid w:val="009507A2"/>
    <w:rsid w:val="0095255C"/>
    <w:rsid w:val="00954689"/>
    <w:rsid w:val="00960D5E"/>
    <w:rsid w:val="00960E9B"/>
    <w:rsid w:val="009617C9"/>
    <w:rsid w:val="00961C93"/>
    <w:rsid w:val="00962684"/>
    <w:rsid w:val="009626DC"/>
    <w:rsid w:val="00962966"/>
    <w:rsid w:val="00962D29"/>
    <w:rsid w:val="00963B4C"/>
    <w:rsid w:val="009647BB"/>
    <w:rsid w:val="00965324"/>
    <w:rsid w:val="00966764"/>
    <w:rsid w:val="00967904"/>
    <w:rsid w:val="00970339"/>
    <w:rsid w:val="0097091E"/>
    <w:rsid w:val="009711D1"/>
    <w:rsid w:val="00971B11"/>
    <w:rsid w:val="00971B20"/>
    <w:rsid w:val="00971C97"/>
    <w:rsid w:val="00972398"/>
    <w:rsid w:val="00972C33"/>
    <w:rsid w:val="009733E6"/>
    <w:rsid w:val="009741B3"/>
    <w:rsid w:val="00974630"/>
    <w:rsid w:val="00974EFE"/>
    <w:rsid w:val="009760D3"/>
    <w:rsid w:val="00976FE1"/>
    <w:rsid w:val="00977132"/>
    <w:rsid w:val="0097752B"/>
    <w:rsid w:val="00977CF0"/>
    <w:rsid w:val="0098034B"/>
    <w:rsid w:val="00980AD9"/>
    <w:rsid w:val="00980F60"/>
    <w:rsid w:val="009812D2"/>
    <w:rsid w:val="00981A4B"/>
    <w:rsid w:val="00981F72"/>
    <w:rsid w:val="0098238A"/>
    <w:rsid w:val="00982501"/>
    <w:rsid w:val="00982BD9"/>
    <w:rsid w:val="00982EF1"/>
    <w:rsid w:val="00983C85"/>
    <w:rsid w:val="00984778"/>
    <w:rsid w:val="00986BD3"/>
    <w:rsid w:val="00986DE0"/>
    <w:rsid w:val="00987555"/>
    <w:rsid w:val="009877D3"/>
    <w:rsid w:val="00987932"/>
    <w:rsid w:val="009879E2"/>
    <w:rsid w:val="00991346"/>
    <w:rsid w:val="00991BB1"/>
    <w:rsid w:val="0099448F"/>
    <w:rsid w:val="009946C1"/>
    <w:rsid w:val="00994879"/>
    <w:rsid w:val="009948C6"/>
    <w:rsid w:val="00994E63"/>
    <w:rsid w:val="00994E8F"/>
    <w:rsid w:val="009950BE"/>
    <w:rsid w:val="009951DC"/>
    <w:rsid w:val="009959BB"/>
    <w:rsid w:val="00997158"/>
    <w:rsid w:val="00997662"/>
    <w:rsid w:val="00997BB6"/>
    <w:rsid w:val="009A38AF"/>
    <w:rsid w:val="009A3A7C"/>
    <w:rsid w:val="009A42A1"/>
    <w:rsid w:val="009A4474"/>
    <w:rsid w:val="009A4B9C"/>
    <w:rsid w:val="009A4CA0"/>
    <w:rsid w:val="009A4D0D"/>
    <w:rsid w:val="009A5326"/>
    <w:rsid w:val="009A5A1C"/>
    <w:rsid w:val="009A5A5F"/>
    <w:rsid w:val="009A623B"/>
    <w:rsid w:val="009A646E"/>
    <w:rsid w:val="009A696D"/>
    <w:rsid w:val="009A7361"/>
    <w:rsid w:val="009A745B"/>
    <w:rsid w:val="009B0DE9"/>
    <w:rsid w:val="009B1447"/>
    <w:rsid w:val="009B1C76"/>
    <w:rsid w:val="009B22B3"/>
    <w:rsid w:val="009B2ADB"/>
    <w:rsid w:val="009B3BC1"/>
    <w:rsid w:val="009B3FBE"/>
    <w:rsid w:val="009B603A"/>
    <w:rsid w:val="009B6524"/>
    <w:rsid w:val="009B6EDE"/>
    <w:rsid w:val="009C1823"/>
    <w:rsid w:val="009C1B54"/>
    <w:rsid w:val="009C277E"/>
    <w:rsid w:val="009C2D0E"/>
    <w:rsid w:val="009C2D53"/>
    <w:rsid w:val="009C2F7E"/>
    <w:rsid w:val="009C3DAC"/>
    <w:rsid w:val="009C42E0"/>
    <w:rsid w:val="009C50DE"/>
    <w:rsid w:val="009C599E"/>
    <w:rsid w:val="009C6972"/>
    <w:rsid w:val="009C7845"/>
    <w:rsid w:val="009D168B"/>
    <w:rsid w:val="009D18FA"/>
    <w:rsid w:val="009D24CF"/>
    <w:rsid w:val="009D2558"/>
    <w:rsid w:val="009D285D"/>
    <w:rsid w:val="009D3846"/>
    <w:rsid w:val="009D4562"/>
    <w:rsid w:val="009D4BDC"/>
    <w:rsid w:val="009D4C6E"/>
    <w:rsid w:val="009D5362"/>
    <w:rsid w:val="009D5539"/>
    <w:rsid w:val="009D5BC6"/>
    <w:rsid w:val="009D6197"/>
    <w:rsid w:val="009D7ED5"/>
    <w:rsid w:val="009E0C67"/>
    <w:rsid w:val="009E1415"/>
    <w:rsid w:val="009E3038"/>
    <w:rsid w:val="009E5F94"/>
    <w:rsid w:val="009E6002"/>
    <w:rsid w:val="009E6116"/>
    <w:rsid w:val="009E6980"/>
    <w:rsid w:val="009E6C6A"/>
    <w:rsid w:val="009E700D"/>
    <w:rsid w:val="009E7862"/>
    <w:rsid w:val="009F2C98"/>
    <w:rsid w:val="009F323B"/>
    <w:rsid w:val="009F46CD"/>
    <w:rsid w:val="009F562C"/>
    <w:rsid w:val="009F5757"/>
    <w:rsid w:val="009F6499"/>
    <w:rsid w:val="009F6AF4"/>
    <w:rsid w:val="009F6C56"/>
    <w:rsid w:val="009F7235"/>
    <w:rsid w:val="009F780B"/>
    <w:rsid w:val="00A00F6B"/>
    <w:rsid w:val="00A01840"/>
    <w:rsid w:val="00A018AE"/>
    <w:rsid w:val="00A02685"/>
    <w:rsid w:val="00A02E43"/>
    <w:rsid w:val="00A0306B"/>
    <w:rsid w:val="00A0339D"/>
    <w:rsid w:val="00A03499"/>
    <w:rsid w:val="00A03FB7"/>
    <w:rsid w:val="00A045C9"/>
    <w:rsid w:val="00A0519E"/>
    <w:rsid w:val="00A05812"/>
    <w:rsid w:val="00A0628F"/>
    <w:rsid w:val="00A065F9"/>
    <w:rsid w:val="00A07580"/>
    <w:rsid w:val="00A07F34"/>
    <w:rsid w:val="00A10A4A"/>
    <w:rsid w:val="00A11746"/>
    <w:rsid w:val="00A1241D"/>
    <w:rsid w:val="00A136E4"/>
    <w:rsid w:val="00A13C6D"/>
    <w:rsid w:val="00A14A13"/>
    <w:rsid w:val="00A14D3C"/>
    <w:rsid w:val="00A14D4D"/>
    <w:rsid w:val="00A150DF"/>
    <w:rsid w:val="00A154D5"/>
    <w:rsid w:val="00A16571"/>
    <w:rsid w:val="00A17752"/>
    <w:rsid w:val="00A177E3"/>
    <w:rsid w:val="00A17985"/>
    <w:rsid w:val="00A17BCE"/>
    <w:rsid w:val="00A20257"/>
    <w:rsid w:val="00A210FD"/>
    <w:rsid w:val="00A217FE"/>
    <w:rsid w:val="00A22154"/>
    <w:rsid w:val="00A2265F"/>
    <w:rsid w:val="00A23C0B"/>
    <w:rsid w:val="00A2413B"/>
    <w:rsid w:val="00A25343"/>
    <w:rsid w:val="00A25C38"/>
    <w:rsid w:val="00A26613"/>
    <w:rsid w:val="00A27481"/>
    <w:rsid w:val="00A276DB"/>
    <w:rsid w:val="00A303C9"/>
    <w:rsid w:val="00A30CE7"/>
    <w:rsid w:val="00A30DFD"/>
    <w:rsid w:val="00A31823"/>
    <w:rsid w:val="00A31E44"/>
    <w:rsid w:val="00A32888"/>
    <w:rsid w:val="00A330D8"/>
    <w:rsid w:val="00A34228"/>
    <w:rsid w:val="00A34BD3"/>
    <w:rsid w:val="00A35097"/>
    <w:rsid w:val="00A353B3"/>
    <w:rsid w:val="00A36275"/>
    <w:rsid w:val="00A36396"/>
    <w:rsid w:val="00A36BBE"/>
    <w:rsid w:val="00A4307A"/>
    <w:rsid w:val="00A434C5"/>
    <w:rsid w:val="00A440A3"/>
    <w:rsid w:val="00A4452D"/>
    <w:rsid w:val="00A44CCA"/>
    <w:rsid w:val="00A44E37"/>
    <w:rsid w:val="00A44E3D"/>
    <w:rsid w:val="00A45B53"/>
    <w:rsid w:val="00A46382"/>
    <w:rsid w:val="00A4699A"/>
    <w:rsid w:val="00A47EBB"/>
    <w:rsid w:val="00A51CDD"/>
    <w:rsid w:val="00A52185"/>
    <w:rsid w:val="00A524FB"/>
    <w:rsid w:val="00A526C0"/>
    <w:rsid w:val="00A5478A"/>
    <w:rsid w:val="00A5520E"/>
    <w:rsid w:val="00A554FF"/>
    <w:rsid w:val="00A5641B"/>
    <w:rsid w:val="00A568B3"/>
    <w:rsid w:val="00A56A7D"/>
    <w:rsid w:val="00A60C0F"/>
    <w:rsid w:val="00A63386"/>
    <w:rsid w:val="00A63D60"/>
    <w:rsid w:val="00A64AF7"/>
    <w:rsid w:val="00A655D2"/>
    <w:rsid w:val="00A66A17"/>
    <w:rsid w:val="00A6730D"/>
    <w:rsid w:val="00A71625"/>
    <w:rsid w:val="00A716BB"/>
    <w:rsid w:val="00A71B9B"/>
    <w:rsid w:val="00A7224A"/>
    <w:rsid w:val="00A7310B"/>
    <w:rsid w:val="00A733D7"/>
    <w:rsid w:val="00A73AA8"/>
    <w:rsid w:val="00A74DD7"/>
    <w:rsid w:val="00A751C7"/>
    <w:rsid w:val="00A755D1"/>
    <w:rsid w:val="00A8115F"/>
    <w:rsid w:val="00A8224F"/>
    <w:rsid w:val="00A82724"/>
    <w:rsid w:val="00A8300C"/>
    <w:rsid w:val="00A830E1"/>
    <w:rsid w:val="00A83DAB"/>
    <w:rsid w:val="00A84E0C"/>
    <w:rsid w:val="00A84E21"/>
    <w:rsid w:val="00A85FFB"/>
    <w:rsid w:val="00A86735"/>
    <w:rsid w:val="00A87844"/>
    <w:rsid w:val="00A87F9C"/>
    <w:rsid w:val="00A901AB"/>
    <w:rsid w:val="00A9088D"/>
    <w:rsid w:val="00A92033"/>
    <w:rsid w:val="00A92977"/>
    <w:rsid w:val="00A92E5B"/>
    <w:rsid w:val="00A92F86"/>
    <w:rsid w:val="00A9340D"/>
    <w:rsid w:val="00A934F4"/>
    <w:rsid w:val="00A93EB8"/>
    <w:rsid w:val="00A96D8E"/>
    <w:rsid w:val="00A9791A"/>
    <w:rsid w:val="00AA038C"/>
    <w:rsid w:val="00AA1041"/>
    <w:rsid w:val="00AA1407"/>
    <w:rsid w:val="00AA2875"/>
    <w:rsid w:val="00AA4D51"/>
    <w:rsid w:val="00AA50C3"/>
    <w:rsid w:val="00AA6CDC"/>
    <w:rsid w:val="00AA7A09"/>
    <w:rsid w:val="00AB18FE"/>
    <w:rsid w:val="00AB3B50"/>
    <w:rsid w:val="00AB3FD9"/>
    <w:rsid w:val="00AB4302"/>
    <w:rsid w:val="00AB5256"/>
    <w:rsid w:val="00AB5609"/>
    <w:rsid w:val="00AB56D0"/>
    <w:rsid w:val="00AB6949"/>
    <w:rsid w:val="00AB723F"/>
    <w:rsid w:val="00AB745F"/>
    <w:rsid w:val="00AC039F"/>
    <w:rsid w:val="00AC05B1"/>
    <w:rsid w:val="00AC0DF6"/>
    <w:rsid w:val="00AC1D62"/>
    <w:rsid w:val="00AC1EB2"/>
    <w:rsid w:val="00AC290D"/>
    <w:rsid w:val="00AC3AED"/>
    <w:rsid w:val="00AC4677"/>
    <w:rsid w:val="00AC481F"/>
    <w:rsid w:val="00AC7A22"/>
    <w:rsid w:val="00AD0073"/>
    <w:rsid w:val="00AD163E"/>
    <w:rsid w:val="00AD29C7"/>
    <w:rsid w:val="00AD3497"/>
    <w:rsid w:val="00AD356C"/>
    <w:rsid w:val="00AD39E7"/>
    <w:rsid w:val="00AD47AC"/>
    <w:rsid w:val="00AD5953"/>
    <w:rsid w:val="00AD5A6E"/>
    <w:rsid w:val="00AD5CEA"/>
    <w:rsid w:val="00AD7296"/>
    <w:rsid w:val="00AE0237"/>
    <w:rsid w:val="00AE0FD9"/>
    <w:rsid w:val="00AE10D7"/>
    <w:rsid w:val="00AE1291"/>
    <w:rsid w:val="00AE1DE2"/>
    <w:rsid w:val="00AE1E51"/>
    <w:rsid w:val="00AE2437"/>
    <w:rsid w:val="00AE2505"/>
    <w:rsid w:val="00AE2914"/>
    <w:rsid w:val="00AE2CFE"/>
    <w:rsid w:val="00AE2FF3"/>
    <w:rsid w:val="00AE3A3C"/>
    <w:rsid w:val="00AE3D44"/>
    <w:rsid w:val="00AE3E43"/>
    <w:rsid w:val="00AE4BEE"/>
    <w:rsid w:val="00AE5894"/>
    <w:rsid w:val="00AE6D15"/>
    <w:rsid w:val="00AE7433"/>
    <w:rsid w:val="00AE7440"/>
    <w:rsid w:val="00AE7F64"/>
    <w:rsid w:val="00AF0543"/>
    <w:rsid w:val="00AF05DD"/>
    <w:rsid w:val="00AF150B"/>
    <w:rsid w:val="00AF25E6"/>
    <w:rsid w:val="00AF260B"/>
    <w:rsid w:val="00AF387E"/>
    <w:rsid w:val="00AF3D7D"/>
    <w:rsid w:val="00AF4089"/>
    <w:rsid w:val="00AF51C9"/>
    <w:rsid w:val="00AF5EBB"/>
    <w:rsid w:val="00AF7266"/>
    <w:rsid w:val="00B000D9"/>
    <w:rsid w:val="00B00D85"/>
    <w:rsid w:val="00B01268"/>
    <w:rsid w:val="00B01853"/>
    <w:rsid w:val="00B03D7F"/>
    <w:rsid w:val="00B03E90"/>
    <w:rsid w:val="00B04182"/>
    <w:rsid w:val="00B04395"/>
    <w:rsid w:val="00B057E8"/>
    <w:rsid w:val="00B05B73"/>
    <w:rsid w:val="00B05E32"/>
    <w:rsid w:val="00B06092"/>
    <w:rsid w:val="00B06713"/>
    <w:rsid w:val="00B069E4"/>
    <w:rsid w:val="00B06C2F"/>
    <w:rsid w:val="00B07AE3"/>
    <w:rsid w:val="00B10B35"/>
    <w:rsid w:val="00B11430"/>
    <w:rsid w:val="00B11B06"/>
    <w:rsid w:val="00B11EBD"/>
    <w:rsid w:val="00B12D43"/>
    <w:rsid w:val="00B1344D"/>
    <w:rsid w:val="00B136C9"/>
    <w:rsid w:val="00B13999"/>
    <w:rsid w:val="00B142E4"/>
    <w:rsid w:val="00B1490F"/>
    <w:rsid w:val="00B14E22"/>
    <w:rsid w:val="00B155A2"/>
    <w:rsid w:val="00B16319"/>
    <w:rsid w:val="00B163AE"/>
    <w:rsid w:val="00B1686D"/>
    <w:rsid w:val="00B20196"/>
    <w:rsid w:val="00B201E2"/>
    <w:rsid w:val="00B223C1"/>
    <w:rsid w:val="00B243CF"/>
    <w:rsid w:val="00B24EB8"/>
    <w:rsid w:val="00B25DB1"/>
    <w:rsid w:val="00B25E54"/>
    <w:rsid w:val="00B261A4"/>
    <w:rsid w:val="00B2622E"/>
    <w:rsid w:val="00B26886"/>
    <w:rsid w:val="00B26EC3"/>
    <w:rsid w:val="00B27BDB"/>
    <w:rsid w:val="00B3077D"/>
    <w:rsid w:val="00B31A79"/>
    <w:rsid w:val="00B324A0"/>
    <w:rsid w:val="00B324CE"/>
    <w:rsid w:val="00B33578"/>
    <w:rsid w:val="00B33AA5"/>
    <w:rsid w:val="00B347FF"/>
    <w:rsid w:val="00B353EB"/>
    <w:rsid w:val="00B3631C"/>
    <w:rsid w:val="00B364C9"/>
    <w:rsid w:val="00B365FD"/>
    <w:rsid w:val="00B36A86"/>
    <w:rsid w:val="00B36DA7"/>
    <w:rsid w:val="00B36F00"/>
    <w:rsid w:val="00B374F3"/>
    <w:rsid w:val="00B40238"/>
    <w:rsid w:val="00B40941"/>
    <w:rsid w:val="00B41913"/>
    <w:rsid w:val="00B41C72"/>
    <w:rsid w:val="00B425D1"/>
    <w:rsid w:val="00B439C4"/>
    <w:rsid w:val="00B43BD8"/>
    <w:rsid w:val="00B43F46"/>
    <w:rsid w:val="00B43F55"/>
    <w:rsid w:val="00B44D32"/>
    <w:rsid w:val="00B452EB"/>
    <w:rsid w:val="00B4535E"/>
    <w:rsid w:val="00B45664"/>
    <w:rsid w:val="00B4600B"/>
    <w:rsid w:val="00B46244"/>
    <w:rsid w:val="00B46304"/>
    <w:rsid w:val="00B4718C"/>
    <w:rsid w:val="00B47854"/>
    <w:rsid w:val="00B47B16"/>
    <w:rsid w:val="00B5003C"/>
    <w:rsid w:val="00B50ACE"/>
    <w:rsid w:val="00B51156"/>
    <w:rsid w:val="00B51BC6"/>
    <w:rsid w:val="00B52A8C"/>
    <w:rsid w:val="00B52D65"/>
    <w:rsid w:val="00B54110"/>
    <w:rsid w:val="00B5547A"/>
    <w:rsid w:val="00B555AF"/>
    <w:rsid w:val="00B55BD1"/>
    <w:rsid w:val="00B56413"/>
    <w:rsid w:val="00B56F72"/>
    <w:rsid w:val="00B57CAA"/>
    <w:rsid w:val="00B57DBB"/>
    <w:rsid w:val="00B6047D"/>
    <w:rsid w:val="00B6103D"/>
    <w:rsid w:val="00B61BFD"/>
    <w:rsid w:val="00B61C9F"/>
    <w:rsid w:val="00B62FA4"/>
    <w:rsid w:val="00B63205"/>
    <w:rsid w:val="00B636A8"/>
    <w:rsid w:val="00B63BA2"/>
    <w:rsid w:val="00B663C0"/>
    <w:rsid w:val="00B665C6"/>
    <w:rsid w:val="00B66D50"/>
    <w:rsid w:val="00B66F94"/>
    <w:rsid w:val="00B6721B"/>
    <w:rsid w:val="00B67670"/>
    <w:rsid w:val="00B67993"/>
    <w:rsid w:val="00B704F9"/>
    <w:rsid w:val="00B70693"/>
    <w:rsid w:val="00B70BC5"/>
    <w:rsid w:val="00B70E2F"/>
    <w:rsid w:val="00B70FC0"/>
    <w:rsid w:val="00B72186"/>
    <w:rsid w:val="00B73022"/>
    <w:rsid w:val="00B7398F"/>
    <w:rsid w:val="00B741D3"/>
    <w:rsid w:val="00B75257"/>
    <w:rsid w:val="00B75B4E"/>
    <w:rsid w:val="00B764A6"/>
    <w:rsid w:val="00B768C4"/>
    <w:rsid w:val="00B769F4"/>
    <w:rsid w:val="00B77632"/>
    <w:rsid w:val="00B77686"/>
    <w:rsid w:val="00B80404"/>
    <w:rsid w:val="00B805AF"/>
    <w:rsid w:val="00B805EE"/>
    <w:rsid w:val="00B809A5"/>
    <w:rsid w:val="00B809E7"/>
    <w:rsid w:val="00B819D2"/>
    <w:rsid w:val="00B8226E"/>
    <w:rsid w:val="00B8262F"/>
    <w:rsid w:val="00B8275A"/>
    <w:rsid w:val="00B82DEC"/>
    <w:rsid w:val="00B83326"/>
    <w:rsid w:val="00B83757"/>
    <w:rsid w:val="00B83D91"/>
    <w:rsid w:val="00B83E5C"/>
    <w:rsid w:val="00B84AE9"/>
    <w:rsid w:val="00B84BC0"/>
    <w:rsid w:val="00B84EF4"/>
    <w:rsid w:val="00B85084"/>
    <w:rsid w:val="00B869EC"/>
    <w:rsid w:val="00B86B51"/>
    <w:rsid w:val="00B86E30"/>
    <w:rsid w:val="00B87A9E"/>
    <w:rsid w:val="00B90E31"/>
    <w:rsid w:val="00B90F80"/>
    <w:rsid w:val="00B91DC1"/>
    <w:rsid w:val="00B91DD8"/>
    <w:rsid w:val="00B91E5E"/>
    <w:rsid w:val="00B9397A"/>
    <w:rsid w:val="00B953B4"/>
    <w:rsid w:val="00B9633D"/>
    <w:rsid w:val="00B96587"/>
    <w:rsid w:val="00B9707B"/>
    <w:rsid w:val="00BA0CA6"/>
    <w:rsid w:val="00BA19D7"/>
    <w:rsid w:val="00BA2403"/>
    <w:rsid w:val="00BA2B59"/>
    <w:rsid w:val="00BA2EBE"/>
    <w:rsid w:val="00BA2F9C"/>
    <w:rsid w:val="00BA3985"/>
    <w:rsid w:val="00BA3C25"/>
    <w:rsid w:val="00BA42E0"/>
    <w:rsid w:val="00BA4B9F"/>
    <w:rsid w:val="00BA51C0"/>
    <w:rsid w:val="00BA65A4"/>
    <w:rsid w:val="00BA6C7E"/>
    <w:rsid w:val="00BA7358"/>
    <w:rsid w:val="00BA7F0A"/>
    <w:rsid w:val="00BB0442"/>
    <w:rsid w:val="00BB0F28"/>
    <w:rsid w:val="00BB41C9"/>
    <w:rsid w:val="00BB454A"/>
    <w:rsid w:val="00BB458A"/>
    <w:rsid w:val="00BB515C"/>
    <w:rsid w:val="00BB59AE"/>
    <w:rsid w:val="00BB5CE0"/>
    <w:rsid w:val="00BB6468"/>
    <w:rsid w:val="00BB7F57"/>
    <w:rsid w:val="00BC11E8"/>
    <w:rsid w:val="00BC2114"/>
    <w:rsid w:val="00BC4086"/>
    <w:rsid w:val="00BC40F0"/>
    <w:rsid w:val="00BC5BCF"/>
    <w:rsid w:val="00BC7E96"/>
    <w:rsid w:val="00BD00D3"/>
    <w:rsid w:val="00BD00D5"/>
    <w:rsid w:val="00BD04CE"/>
    <w:rsid w:val="00BD0D97"/>
    <w:rsid w:val="00BD0ED9"/>
    <w:rsid w:val="00BD1011"/>
    <w:rsid w:val="00BD1659"/>
    <w:rsid w:val="00BD177E"/>
    <w:rsid w:val="00BD18D2"/>
    <w:rsid w:val="00BD1E29"/>
    <w:rsid w:val="00BD31C1"/>
    <w:rsid w:val="00BD37DD"/>
    <w:rsid w:val="00BD38CC"/>
    <w:rsid w:val="00BD3AA9"/>
    <w:rsid w:val="00BD4605"/>
    <w:rsid w:val="00BD4A18"/>
    <w:rsid w:val="00BD5A3F"/>
    <w:rsid w:val="00BD672A"/>
    <w:rsid w:val="00BD68A5"/>
    <w:rsid w:val="00BD6DB2"/>
    <w:rsid w:val="00BD769B"/>
    <w:rsid w:val="00BE0152"/>
    <w:rsid w:val="00BE11CF"/>
    <w:rsid w:val="00BE1BDA"/>
    <w:rsid w:val="00BE1EA4"/>
    <w:rsid w:val="00BE21AB"/>
    <w:rsid w:val="00BE2652"/>
    <w:rsid w:val="00BE3147"/>
    <w:rsid w:val="00BE3891"/>
    <w:rsid w:val="00BE3EE1"/>
    <w:rsid w:val="00BE4346"/>
    <w:rsid w:val="00BE470A"/>
    <w:rsid w:val="00BE5562"/>
    <w:rsid w:val="00BE55CB"/>
    <w:rsid w:val="00BE6F9D"/>
    <w:rsid w:val="00BE72C5"/>
    <w:rsid w:val="00BE785D"/>
    <w:rsid w:val="00BE7D31"/>
    <w:rsid w:val="00BF1281"/>
    <w:rsid w:val="00BF26FF"/>
    <w:rsid w:val="00BF3B7F"/>
    <w:rsid w:val="00BF3FEC"/>
    <w:rsid w:val="00BF617A"/>
    <w:rsid w:val="00BF6810"/>
    <w:rsid w:val="00BF6DC8"/>
    <w:rsid w:val="00BF7F8B"/>
    <w:rsid w:val="00C00065"/>
    <w:rsid w:val="00C0037B"/>
    <w:rsid w:val="00C00D65"/>
    <w:rsid w:val="00C01595"/>
    <w:rsid w:val="00C023C9"/>
    <w:rsid w:val="00C027E0"/>
    <w:rsid w:val="00C02B54"/>
    <w:rsid w:val="00C02DE9"/>
    <w:rsid w:val="00C035D7"/>
    <w:rsid w:val="00C0379D"/>
    <w:rsid w:val="00C03931"/>
    <w:rsid w:val="00C03EBA"/>
    <w:rsid w:val="00C04279"/>
    <w:rsid w:val="00C0545B"/>
    <w:rsid w:val="00C05510"/>
    <w:rsid w:val="00C05959"/>
    <w:rsid w:val="00C05BED"/>
    <w:rsid w:val="00C05FE3"/>
    <w:rsid w:val="00C06040"/>
    <w:rsid w:val="00C06558"/>
    <w:rsid w:val="00C078CE"/>
    <w:rsid w:val="00C079FF"/>
    <w:rsid w:val="00C07B14"/>
    <w:rsid w:val="00C10541"/>
    <w:rsid w:val="00C10895"/>
    <w:rsid w:val="00C11363"/>
    <w:rsid w:val="00C143CF"/>
    <w:rsid w:val="00C14593"/>
    <w:rsid w:val="00C14EDC"/>
    <w:rsid w:val="00C15051"/>
    <w:rsid w:val="00C15575"/>
    <w:rsid w:val="00C16248"/>
    <w:rsid w:val="00C17982"/>
    <w:rsid w:val="00C207F5"/>
    <w:rsid w:val="00C20808"/>
    <w:rsid w:val="00C2136D"/>
    <w:rsid w:val="00C214EE"/>
    <w:rsid w:val="00C2158B"/>
    <w:rsid w:val="00C2188E"/>
    <w:rsid w:val="00C21E6C"/>
    <w:rsid w:val="00C2314B"/>
    <w:rsid w:val="00C239A0"/>
    <w:rsid w:val="00C2452D"/>
    <w:rsid w:val="00C24971"/>
    <w:rsid w:val="00C24FDE"/>
    <w:rsid w:val="00C26BE5"/>
    <w:rsid w:val="00C26E4D"/>
    <w:rsid w:val="00C272E2"/>
    <w:rsid w:val="00C27909"/>
    <w:rsid w:val="00C27B03"/>
    <w:rsid w:val="00C27FCF"/>
    <w:rsid w:val="00C30213"/>
    <w:rsid w:val="00C30278"/>
    <w:rsid w:val="00C30900"/>
    <w:rsid w:val="00C314E1"/>
    <w:rsid w:val="00C31DE0"/>
    <w:rsid w:val="00C320F6"/>
    <w:rsid w:val="00C33331"/>
    <w:rsid w:val="00C34397"/>
    <w:rsid w:val="00C34962"/>
    <w:rsid w:val="00C34CC9"/>
    <w:rsid w:val="00C35FF7"/>
    <w:rsid w:val="00C36283"/>
    <w:rsid w:val="00C36A93"/>
    <w:rsid w:val="00C36C7A"/>
    <w:rsid w:val="00C375DE"/>
    <w:rsid w:val="00C3780E"/>
    <w:rsid w:val="00C37E8B"/>
    <w:rsid w:val="00C402B4"/>
    <w:rsid w:val="00C404FB"/>
    <w:rsid w:val="00C4095D"/>
    <w:rsid w:val="00C414BC"/>
    <w:rsid w:val="00C42263"/>
    <w:rsid w:val="00C43885"/>
    <w:rsid w:val="00C473A3"/>
    <w:rsid w:val="00C4751E"/>
    <w:rsid w:val="00C504CB"/>
    <w:rsid w:val="00C5189B"/>
    <w:rsid w:val="00C52513"/>
    <w:rsid w:val="00C55911"/>
    <w:rsid w:val="00C55F26"/>
    <w:rsid w:val="00C564F8"/>
    <w:rsid w:val="00C601D2"/>
    <w:rsid w:val="00C60623"/>
    <w:rsid w:val="00C60766"/>
    <w:rsid w:val="00C60B6E"/>
    <w:rsid w:val="00C60E02"/>
    <w:rsid w:val="00C61AD5"/>
    <w:rsid w:val="00C64A80"/>
    <w:rsid w:val="00C64B36"/>
    <w:rsid w:val="00C65203"/>
    <w:rsid w:val="00C65BCC"/>
    <w:rsid w:val="00C662B2"/>
    <w:rsid w:val="00C66323"/>
    <w:rsid w:val="00C66929"/>
    <w:rsid w:val="00C66970"/>
    <w:rsid w:val="00C66ABC"/>
    <w:rsid w:val="00C71175"/>
    <w:rsid w:val="00C711CB"/>
    <w:rsid w:val="00C73650"/>
    <w:rsid w:val="00C73FCE"/>
    <w:rsid w:val="00C75271"/>
    <w:rsid w:val="00C75491"/>
    <w:rsid w:val="00C7607F"/>
    <w:rsid w:val="00C771CB"/>
    <w:rsid w:val="00C77998"/>
    <w:rsid w:val="00C82AEC"/>
    <w:rsid w:val="00C82CB6"/>
    <w:rsid w:val="00C84FFA"/>
    <w:rsid w:val="00C850D6"/>
    <w:rsid w:val="00C85FE7"/>
    <w:rsid w:val="00C86438"/>
    <w:rsid w:val="00C86717"/>
    <w:rsid w:val="00C8691C"/>
    <w:rsid w:val="00C87540"/>
    <w:rsid w:val="00C90219"/>
    <w:rsid w:val="00C9063F"/>
    <w:rsid w:val="00C90EAB"/>
    <w:rsid w:val="00C91186"/>
    <w:rsid w:val="00C926E6"/>
    <w:rsid w:val="00C93D3B"/>
    <w:rsid w:val="00C94191"/>
    <w:rsid w:val="00C94510"/>
    <w:rsid w:val="00C94960"/>
    <w:rsid w:val="00C9502B"/>
    <w:rsid w:val="00C9721B"/>
    <w:rsid w:val="00C97478"/>
    <w:rsid w:val="00C9750B"/>
    <w:rsid w:val="00C97AB5"/>
    <w:rsid w:val="00CA057D"/>
    <w:rsid w:val="00CA062C"/>
    <w:rsid w:val="00CA0DFB"/>
    <w:rsid w:val="00CA0EC8"/>
    <w:rsid w:val="00CA168A"/>
    <w:rsid w:val="00CA2131"/>
    <w:rsid w:val="00CA316D"/>
    <w:rsid w:val="00CA346D"/>
    <w:rsid w:val="00CA357E"/>
    <w:rsid w:val="00CA439A"/>
    <w:rsid w:val="00CA44F9"/>
    <w:rsid w:val="00CA4A69"/>
    <w:rsid w:val="00CA5198"/>
    <w:rsid w:val="00CA644E"/>
    <w:rsid w:val="00CA7732"/>
    <w:rsid w:val="00CB0F36"/>
    <w:rsid w:val="00CB1245"/>
    <w:rsid w:val="00CB1A76"/>
    <w:rsid w:val="00CB317A"/>
    <w:rsid w:val="00CB32E8"/>
    <w:rsid w:val="00CB3FF7"/>
    <w:rsid w:val="00CC146E"/>
    <w:rsid w:val="00CC14C3"/>
    <w:rsid w:val="00CC1559"/>
    <w:rsid w:val="00CC3E0C"/>
    <w:rsid w:val="00CC3F9D"/>
    <w:rsid w:val="00CC4535"/>
    <w:rsid w:val="00CC50B5"/>
    <w:rsid w:val="00CC5366"/>
    <w:rsid w:val="00CC58D3"/>
    <w:rsid w:val="00CC67DF"/>
    <w:rsid w:val="00CC759C"/>
    <w:rsid w:val="00CC7668"/>
    <w:rsid w:val="00CC77EA"/>
    <w:rsid w:val="00CC784D"/>
    <w:rsid w:val="00CC7921"/>
    <w:rsid w:val="00CC79A6"/>
    <w:rsid w:val="00CC7F0A"/>
    <w:rsid w:val="00CD0431"/>
    <w:rsid w:val="00CD0601"/>
    <w:rsid w:val="00CD0C37"/>
    <w:rsid w:val="00CD1AB7"/>
    <w:rsid w:val="00CD2F2B"/>
    <w:rsid w:val="00CD381E"/>
    <w:rsid w:val="00CD4053"/>
    <w:rsid w:val="00CD424C"/>
    <w:rsid w:val="00CD4415"/>
    <w:rsid w:val="00CD4DF8"/>
    <w:rsid w:val="00CD54A6"/>
    <w:rsid w:val="00CD5867"/>
    <w:rsid w:val="00CD5DD2"/>
    <w:rsid w:val="00CD7DD4"/>
    <w:rsid w:val="00CE0425"/>
    <w:rsid w:val="00CE09E3"/>
    <w:rsid w:val="00CE3C13"/>
    <w:rsid w:val="00CE4397"/>
    <w:rsid w:val="00CE487F"/>
    <w:rsid w:val="00CE4BEA"/>
    <w:rsid w:val="00CE5097"/>
    <w:rsid w:val="00CE53CA"/>
    <w:rsid w:val="00CE5579"/>
    <w:rsid w:val="00CE6663"/>
    <w:rsid w:val="00CE6AEA"/>
    <w:rsid w:val="00CE6D45"/>
    <w:rsid w:val="00CE702C"/>
    <w:rsid w:val="00CF038C"/>
    <w:rsid w:val="00CF0B78"/>
    <w:rsid w:val="00CF1D17"/>
    <w:rsid w:val="00CF2021"/>
    <w:rsid w:val="00CF28AF"/>
    <w:rsid w:val="00CF2C38"/>
    <w:rsid w:val="00CF34D1"/>
    <w:rsid w:val="00CF36CB"/>
    <w:rsid w:val="00CF48F0"/>
    <w:rsid w:val="00CF4A3E"/>
    <w:rsid w:val="00CF533F"/>
    <w:rsid w:val="00CF57D8"/>
    <w:rsid w:val="00CF5948"/>
    <w:rsid w:val="00CF5B60"/>
    <w:rsid w:val="00CF60FF"/>
    <w:rsid w:val="00CF6129"/>
    <w:rsid w:val="00CF66F7"/>
    <w:rsid w:val="00CF736C"/>
    <w:rsid w:val="00CF7FBB"/>
    <w:rsid w:val="00D002A7"/>
    <w:rsid w:val="00D005F2"/>
    <w:rsid w:val="00D007DA"/>
    <w:rsid w:val="00D00C95"/>
    <w:rsid w:val="00D01449"/>
    <w:rsid w:val="00D02A36"/>
    <w:rsid w:val="00D0337B"/>
    <w:rsid w:val="00D0473A"/>
    <w:rsid w:val="00D047F1"/>
    <w:rsid w:val="00D0487F"/>
    <w:rsid w:val="00D0555F"/>
    <w:rsid w:val="00D056F2"/>
    <w:rsid w:val="00D05750"/>
    <w:rsid w:val="00D072FB"/>
    <w:rsid w:val="00D079B2"/>
    <w:rsid w:val="00D07A24"/>
    <w:rsid w:val="00D100AC"/>
    <w:rsid w:val="00D10404"/>
    <w:rsid w:val="00D114E9"/>
    <w:rsid w:val="00D1165D"/>
    <w:rsid w:val="00D12478"/>
    <w:rsid w:val="00D12C2A"/>
    <w:rsid w:val="00D1363C"/>
    <w:rsid w:val="00D14C3B"/>
    <w:rsid w:val="00D156A3"/>
    <w:rsid w:val="00D16D13"/>
    <w:rsid w:val="00D172BA"/>
    <w:rsid w:val="00D17843"/>
    <w:rsid w:val="00D17E96"/>
    <w:rsid w:val="00D20165"/>
    <w:rsid w:val="00D20452"/>
    <w:rsid w:val="00D21971"/>
    <w:rsid w:val="00D22020"/>
    <w:rsid w:val="00D23267"/>
    <w:rsid w:val="00D24341"/>
    <w:rsid w:val="00D248D0"/>
    <w:rsid w:val="00D24DE1"/>
    <w:rsid w:val="00D24ED9"/>
    <w:rsid w:val="00D25E0C"/>
    <w:rsid w:val="00D262D0"/>
    <w:rsid w:val="00D26FE8"/>
    <w:rsid w:val="00D2720B"/>
    <w:rsid w:val="00D277B6"/>
    <w:rsid w:val="00D30A06"/>
    <w:rsid w:val="00D31FF0"/>
    <w:rsid w:val="00D333D8"/>
    <w:rsid w:val="00D34706"/>
    <w:rsid w:val="00D356AA"/>
    <w:rsid w:val="00D35815"/>
    <w:rsid w:val="00D35EBD"/>
    <w:rsid w:val="00D36ABF"/>
    <w:rsid w:val="00D408CA"/>
    <w:rsid w:val="00D40F87"/>
    <w:rsid w:val="00D428AB"/>
    <w:rsid w:val="00D429C6"/>
    <w:rsid w:val="00D436B4"/>
    <w:rsid w:val="00D455E3"/>
    <w:rsid w:val="00D46241"/>
    <w:rsid w:val="00D46502"/>
    <w:rsid w:val="00D47748"/>
    <w:rsid w:val="00D47796"/>
    <w:rsid w:val="00D47833"/>
    <w:rsid w:val="00D47EBF"/>
    <w:rsid w:val="00D50113"/>
    <w:rsid w:val="00D5014D"/>
    <w:rsid w:val="00D50536"/>
    <w:rsid w:val="00D51AAC"/>
    <w:rsid w:val="00D51B77"/>
    <w:rsid w:val="00D52323"/>
    <w:rsid w:val="00D523C1"/>
    <w:rsid w:val="00D5365C"/>
    <w:rsid w:val="00D54B35"/>
    <w:rsid w:val="00D54CC3"/>
    <w:rsid w:val="00D555A9"/>
    <w:rsid w:val="00D56EC3"/>
    <w:rsid w:val="00D6041A"/>
    <w:rsid w:val="00D60F0D"/>
    <w:rsid w:val="00D61156"/>
    <w:rsid w:val="00D61184"/>
    <w:rsid w:val="00D62CBD"/>
    <w:rsid w:val="00D62E9B"/>
    <w:rsid w:val="00D6336A"/>
    <w:rsid w:val="00D633EB"/>
    <w:rsid w:val="00D63AB6"/>
    <w:rsid w:val="00D63BBA"/>
    <w:rsid w:val="00D6463C"/>
    <w:rsid w:val="00D65144"/>
    <w:rsid w:val="00D66EBF"/>
    <w:rsid w:val="00D67DCC"/>
    <w:rsid w:val="00D7319C"/>
    <w:rsid w:val="00D7346C"/>
    <w:rsid w:val="00D73FAF"/>
    <w:rsid w:val="00D7419C"/>
    <w:rsid w:val="00D74A56"/>
    <w:rsid w:val="00D75273"/>
    <w:rsid w:val="00D754AE"/>
    <w:rsid w:val="00D75B79"/>
    <w:rsid w:val="00D75E89"/>
    <w:rsid w:val="00D778A9"/>
    <w:rsid w:val="00D77A6E"/>
    <w:rsid w:val="00D8093F"/>
    <w:rsid w:val="00D80951"/>
    <w:rsid w:val="00D80E47"/>
    <w:rsid w:val="00D80FC2"/>
    <w:rsid w:val="00D816BE"/>
    <w:rsid w:val="00D81903"/>
    <w:rsid w:val="00D8217D"/>
    <w:rsid w:val="00D821CF"/>
    <w:rsid w:val="00D823F3"/>
    <w:rsid w:val="00D824B7"/>
    <w:rsid w:val="00D8281E"/>
    <w:rsid w:val="00D82FF7"/>
    <w:rsid w:val="00D8320B"/>
    <w:rsid w:val="00D841BB"/>
    <w:rsid w:val="00D84696"/>
    <w:rsid w:val="00D847FE"/>
    <w:rsid w:val="00D84BED"/>
    <w:rsid w:val="00D84DA9"/>
    <w:rsid w:val="00D85301"/>
    <w:rsid w:val="00D85457"/>
    <w:rsid w:val="00D857D0"/>
    <w:rsid w:val="00D859F3"/>
    <w:rsid w:val="00D85AFB"/>
    <w:rsid w:val="00D86A9A"/>
    <w:rsid w:val="00D86AB5"/>
    <w:rsid w:val="00D90B43"/>
    <w:rsid w:val="00D911A0"/>
    <w:rsid w:val="00D91E1B"/>
    <w:rsid w:val="00D92B35"/>
    <w:rsid w:val="00D94BCA"/>
    <w:rsid w:val="00D94DCB"/>
    <w:rsid w:val="00D9539F"/>
    <w:rsid w:val="00D95514"/>
    <w:rsid w:val="00D9617D"/>
    <w:rsid w:val="00D964EA"/>
    <w:rsid w:val="00D966D0"/>
    <w:rsid w:val="00D9782F"/>
    <w:rsid w:val="00DA0126"/>
    <w:rsid w:val="00DA0B93"/>
    <w:rsid w:val="00DA0C59"/>
    <w:rsid w:val="00DA1C19"/>
    <w:rsid w:val="00DA207C"/>
    <w:rsid w:val="00DA211A"/>
    <w:rsid w:val="00DA3991"/>
    <w:rsid w:val="00DA4900"/>
    <w:rsid w:val="00DA4F45"/>
    <w:rsid w:val="00DA6B15"/>
    <w:rsid w:val="00DA6E90"/>
    <w:rsid w:val="00DA7B83"/>
    <w:rsid w:val="00DB02A0"/>
    <w:rsid w:val="00DB0359"/>
    <w:rsid w:val="00DB0921"/>
    <w:rsid w:val="00DB0E36"/>
    <w:rsid w:val="00DB12E4"/>
    <w:rsid w:val="00DB1C55"/>
    <w:rsid w:val="00DB2414"/>
    <w:rsid w:val="00DB2E24"/>
    <w:rsid w:val="00DB345C"/>
    <w:rsid w:val="00DB36D4"/>
    <w:rsid w:val="00DB36E0"/>
    <w:rsid w:val="00DB5E37"/>
    <w:rsid w:val="00DB69C4"/>
    <w:rsid w:val="00DB6A5C"/>
    <w:rsid w:val="00DB7E6C"/>
    <w:rsid w:val="00DC0293"/>
    <w:rsid w:val="00DC11AE"/>
    <w:rsid w:val="00DC1A98"/>
    <w:rsid w:val="00DC2719"/>
    <w:rsid w:val="00DC2CE7"/>
    <w:rsid w:val="00DC4ED4"/>
    <w:rsid w:val="00DC525E"/>
    <w:rsid w:val="00DC5547"/>
    <w:rsid w:val="00DC575D"/>
    <w:rsid w:val="00DC5B84"/>
    <w:rsid w:val="00DC6939"/>
    <w:rsid w:val="00DC7907"/>
    <w:rsid w:val="00DC7BBD"/>
    <w:rsid w:val="00DD045B"/>
    <w:rsid w:val="00DD123E"/>
    <w:rsid w:val="00DD5A29"/>
    <w:rsid w:val="00DD5CC3"/>
    <w:rsid w:val="00DD5D9D"/>
    <w:rsid w:val="00DD72B2"/>
    <w:rsid w:val="00DD7558"/>
    <w:rsid w:val="00DD76A9"/>
    <w:rsid w:val="00DD7FF9"/>
    <w:rsid w:val="00DE0607"/>
    <w:rsid w:val="00DE142B"/>
    <w:rsid w:val="00DE1EB0"/>
    <w:rsid w:val="00DE35CB"/>
    <w:rsid w:val="00DE395D"/>
    <w:rsid w:val="00DE67F4"/>
    <w:rsid w:val="00DE69EE"/>
    <w:rsid w:val="00DE6B4E"/>
    <w:rsid w:val="00DE6E24"/>
    <w:rsid w:val="00DF21E9"/>
    <w:rsid w:val="00DF2F44"/>
    <w:rsid w:val="00DF3AD5"/>
    <w:rsid w:val="00DF4E57"/>
    <w:rsid w:val="00DF5E41"/>
    <w:rsid w:val="00DF67AA"/>
    <w:rsid w:val="00DF6B83"/>
    <w:rsid w:val="00DF73AA"/>
    <w:rsid w:val="00DF7866"/>
    <w:rsid w:val="00E00C1A"/>
    <w:rsid w:val="00E00F14"/>
    <w:rsid w:val="00E037A6"/>
    <w:rsid w:val="00E0388B"/>
    <w:rsid w:val="00E03F32"/>
    <w:rsid w:val="00E044A6"/>
    <w:rsid w:val="00E04590"/>
    <w:rsid w:val="00E04DDB"/>
    <w:rsid w:val="00E05546"/>
    <w:rsid w:val="00E059F6"/>
    <w:rsid w:val="00E05B98"/>
    <w:rsid w:val="00E06386"/>
    <w:rsid w:val="00E06658"/>
    <w:rsid w:val="00E103E8"/>
    <w:rsid w:val="00E1053F"/>
    <w:rsid w:val="00E1121B"/>
    <w:rsid w:val="00E121CC"/>
    <w:rsid w:val="00E12FEA"/>
    <w:rsid w:val="00E13241"/>
    <w:rsid w:val="00E150E6"/>
    <w:rsid w:val="00E159EF"/>
    <w:rsid w:val="00E15E2D"/>
    <w:rsid w:val="00E165DB"/>
    <w:rsid w:val="00E169AC"/>
    <w:rsid w:val="00E16ECC"/>
    <w:rsid w:val="00E17826"/>
    <w:rsid w:val="00E21797"/>
    <w:rsid w:val="00E21F40"/>
    <w:rsid w:val="00E22474"/>
    <w:rsid w:val="00E22BFD"/>
    <w:rsid w:val="00E24129"/>
    <w:rsid w:val="00E24EB4"/>
    <w:rsid w:val="00E25476"/>
    <w:rsid w:val="00E26035"/>
    <w:rsid w:val="00E26657"/>
    <w:rsid w:val="00E311D6"/>
    <w:rsid w:val="00E31DEA"/>
    <w:rsid w:val="00E31EF9"/>
    <w:rsid w:val="00E320ED"/>
    <w:rsid w:val="00E32572"/>
    <w:rsid w:val="00E3336D"/>
    <w:rsid w:val="00E33AFB"/>
    <w:rsid w:val="00E33F90"/>
    <w:rsid w:val="00E34218"/>
    <w:rsid w:val="00E35861"/>
    <w:rsid w:val="00E36B8A"/>
    <w:rsid w:val="00E37536"/>
    <w:rsid w:val="00E37857"/>
    <w:rsid w:val="00E415E5"/>
    <w:rsid w:val="00E4163F"/>
    <w:rsid w:val="00E4278A"/>
    <w:rsid w:val="00E42DF1"/>
    <w:rsid w:val="00E433A2"/>
    <w:rsid w:val="00E4379D"/>
    <w:rsid w:val="00E43D0B"/>
    <w:rsid w:val="00E443D2"/>
    <w:rsid w:val="00E44A17"/>
    <w:rsid w:val="00E46282"/>
    <w:rsid w:val="00E46CAB"/>
    <w:rsid w:val="00E46CEB"/>
    <w:rsid w:val="00E46E6C"/>
    <w:rsid w:val="00E4780E"/>
    <w:rsid w:val="00E50738"/>
    <w:rsid w:val="00E50E9F"/>
    <w:rsid w:val="00E5116B"/>
    <w:rsid w:val="00E51368"/>
    <w:rsid w:val="00E51526"/>
    <w:rsid w:val="00E51DE3"/>
    <w:rsid w:val="00E5216E"/>
    <w:rsid w:val="00E52438"/>
    <w:rsid w:val="00E52826"/>
    <w:rsid w:val="00E53A4D"/>
    <w:rsid w:val="00E53DA9"/>
    <w:rsid w:val="00E55890"/>
    <w:rsid w:val="00E567EF"/>
    <w:rsid w:val="00E577FF"/>
    <w:rsid w:val="00E61AE2"/>
    <w:rsid w:val="00E62394"/>
    <w:rsid w:val="00E62CE9"/>
    <w:rsid w:val="00E62EB4"/>
    <w:rsid w:val="00E64F9A"/>
    <w:rsid w:val="00E65F93"/>
    <w:rsid w:val="00E6664F"/>
    <w:rsid w:val="00E6724C"/>
    <w:rsid w:val="00E67CA5"/>
    <w:rsid w:val="00E71E41"/>
    <w:rsid w:val="00E71F0C"/>
    <w:rsid w:val="00E721D2"/>
    <w:rsid w:val="00E73528"/>
    <w:rsid w:val="00E73859"/>
    <w:rsid w:val="00E76540"/>
    <w:rsid w:val="00E77808"/>
    <w:rsid w:val="00E80324"/>
    <w:rsid w:val="00E80601"/>
    <w:rsid w:val="00E81626"/>
    <w:rsid w:val="00E81D18"/>
    <w:rsid w:val="00E82344"/>
    <w:rsid w:val="00E82626"/>
    <w:rsid w:val="00E83706"/>
    <w:rsid w:val="00E83960"/>
    <w:rsid w:val="00E84C82"/>
    <w:rsid w:val="00E84D64"/>
    <w:rsid w:val="00E851B2"/>
    <w:rsid w:val="00E87408"/>
    <w:rsid w:val="00E87502"/>
    <w:rsid w:val="00E87D7D"/>
    <w:rsid w:val="00E87E33"/>
    <w:rsid w:val="00E9050B"/>
    <w:rsid w:val="00E907A3"/>
    <w:rsid w:val="00E914C4"/>
    <w:rsid w:val="00E9151D"/>
    <w:rsid w:val="00E91885"/>
    <w:rsid w:val="00E934F5"/>
    <w:rsid w:val="00E939DD"/>
    <w:rsid w:val="00E93FA7"/>
    <w:rsid w:val="00E94657"/>
    <w:rsid w:val="00E94D77"/>
    <w:rsid w:val="00E954CD"/>
    <w:rsid w:val="00E96961"/>
    <w:rsid w:val="00E96B66"/>
    <w:rsid w:val="00E97CA0"/>
    <w:rsid w:val="00EA03AF"/>
    <w:rsid w:val="00EA07A9"/>
    <w:rsid w:val="00EA2101"/>
    <w:rsid w:val="00EA2665"/>
    <w:rsid w:val="00EA2D51"/>
    <w:rsid w:val="00EA3E7B"/>
    <w:rsid w:val="00EA479E"/>
    <w:rsid w:val="00EA4DC6"/>
    <w:rsid w:val="00EA66FF"/>
    <w:rsid w:val="00EA6AAF"/>
    <w:rsid w:val="00EA72EC"/>
    <w:rsid w:val="00EA7408"/>
    <w:rsid w:val="00EA7480"/>
    <w:rsid w:val="00EA7E28"/>
    <w:rsid w:val="00EA7EE8"/>
    <w:rsid w:val="00EB02B4"/>
    <w:rsid w:val="00EB09DC"/>
    <w:rsid w:val="00EB0C72"/>
    <w:rsid w:val="00EB11CB"/>
    <w:rsid w:val="00EB2023"/>
    <w:rsid w:val="00EB20D1"/>
    <w:rsid w:val="00EB275A"/>
    <w:rsid w:val="00EB31BB"/>
    <w:rsid w:val="00EB4CC8"/>
    <w:rsid w:val="00EB4CCF"/>
    <w:rsid w:val="00EB58B5"/>
    <w:rsid w:val="00EB5E8A"/>
    <w:rsid w:val="00EB727C"/>
    <w:rsid w:val="00EB786A"/>
    <w:rsid w:val="00EC0374"/>
    <w:rsid w:val="00EC09E8"/>
    <w:rsid w:val="00EC105C"/>
    <w:rsid w:val="00EC1578"/>
    <w:rsid w:val="00EC1A7A"/>
    <w:rsid w:val="00EC1C72"/>
    <w:rsid w:val="00EC2EAA"/>
    <w:rsid w:val="00EC2FD4"/>
    <w:rsid w:val="00EC3BE5"/>
    <w:rsid w:val="00EC3CC9"/>
    <w:rsid w:val="00EC4695"/>
    <w:rsid w:val="00EC55FE"/>
    <w:rsid w:val="00EC5D5D"/>
    <w:rsid w:val="00EC661D"/>
    <w:rsid w:val="00EC680A"/>
    <w:rsid w:val="00EC694E"/>
    <w:rsid w:val="00EC7ABA"/>
    <w:rsid w:val="00EC7EA8"/>
    <w:rsid w:val="00ED110A"/>
    <w:rsid w:val="00ED2484"/>
    <w:rsid w:val="00ED25F8"/>
    <w:rsid w:val="00ED2966"/>
    <w:rsid w:val="00ED46CB"/>
    <w:rsid w:val="00ED475C"/>
    <w:rsid w:val="00ED4A9A"/>
    <w:rsid w:val="00EE03C5"/>
    <w:rsid w:val="00EE0E4B"/>
    <w:rsid w:val="00EE0F4E"/>
    <w:rsid w:val="00EE1BB9"/>
    <w:rsid w:val="00EE1F97"/>
    <w:rsid w:val="00EE23E9"/>
    <w:rsid w:val="00EE28F2"/>
    <w:rsid w:val="00EE29FC"/>
    <w:rsid w:val="00EE2BED"/>
    <w:rsid w:val="00EE374B"/>
    <w:rsid w:val="00EE3A9B"/>
    <w:rsid w:val="00EE49E3"/>
    <w:rsid w:val="00EE4B34"/>
    <w:rsid w:val="00EE4E26"/>
    <w:rsid w:val="00EE4EA1"/>
    <w:rsid w:val="00EE70D1"/>
    <w:rsid w:val="00EF0865"/>
    <w:rsid w:val="00EF0913"/>
    <w:rsid w:val="00EF28DE"/>
    <w:rsid w:val="00EF4A05"/>
    <w:rsid w:val="00EF4E82"/>
    <w:rsid w:val="00EF5F35"/>
    <w:rsid w:val="00EF66B7"/>
    <w:rsid w:val="00EF681B"/>
    <w:rsid w:val="00F004AA"/>
    <w:rsid w:val="00F00DE7"/>
    <w:rsid w:val="00F0215D"/>
    <w:rsid w:val="00F0374A"/>
    <w:rsid w:val="00F03FC3"/>
    <w:rsid w:val="00F0445B"/>
    <w:rsid w:val="00F05CC9"/>
    <w:rsid w:val="00F06AB1"/>
    <w:rsid w:val="00F06B21"/>
    <w:rsid w:val="00F071A7"/>
    <w:rsid w:val="00F075DC"/>
    <w:rsid w:val="00F102FF"/>
    <w:rsid w:val="00F10393"/>
    <w:rsid w:val="00F10B9A"/>
    <w:rsid w:val="00F11BB5"/>
    <w:rsid w:val="00F11DA5"/>
    <w:rsid w:val="00F12415"/>
    <w:rsid w:val="00F125B4"/>
    <w:rsid w:val="00F125D7"/>
    <w:rsid w:val="00F12675"/>
    <w:rsid w:val="00F1417B"/>
    <w:rsid w:val="00F15391"/>
    <w:rsid w:val="00F15605"/>
    <w:rsid w:val="00F16876"/>
    <w:rsid w:val="00F178DA"/>
    <w:rsid w:val="00F17D8F"/>
    <w:rsid w:val="00F228A4"/>
    <w:rsid w:val="00F2322A"/>
    <w:rsid w:val="00F23FBD"/>
    <w:rsid w:val="00F246F2"/>
    <w:rsid w:val="00F248B5"/>
    <w:rsid w:val="00F25DAB"/>
    <w:rsid w:val="00F26C90"/>
    <w:rsid w:val="00F27BC7"/>
    <w:rsid w:val="00F308A7"/>
    <w:rsid w:val="00F311FD"/>
    <w:rsid w:val="00F31A78"/>
    <w:rsid w:val="00F31F15"/>
    <w:rsid w:val="00F3209E"/>
    <w:rsid w:val="00F324F3"/>
    <w:rsid w:val="00F32726"/>
    <w:rsid w:val="00F32FC3"/>
    <w:rsid w:val="00F335B2"/>
    <w:rsid w:val="00F34594"/>
    <w:rsid w:val="00F345B3"/>
    <w:rsid w:val="00F348E0"/>
    <w:rsid w:val="00F34B99"/>
    <w:rsid w:val="00F35B0C"/>
    <w:rsid w:val="00F4040A"/>
    <w:rsid w:val="00F4065B"/>
    <w:rsid w:val="00F41C81"/>
    <w:rsid w:val="00F41CC9"/>
    <w:rsid w:val="00F41FB7"/>
    <w:rsid w:val="00F42169"/>
    <w:rsid w:val="00F43E6B"/>
    <w:rsid w:val="00F4429B"/>
    <w:rsid w:val="00F442DC"/>
    <w:rsid w:val="00F4489A"/>
    <w:rsid w:val="00F44B5D"/>
    <w:rsid w:val="00F450D4"/>
    <w:rsid w:val="00F45483"/>
    <w:rsid w:val="00F458FA"/>
    <w:rsid w:val="00F45F56"/>
    <w:rsid w:val="00F470ED"/>
    <w:rsid w:val="00F47206"/>
    <w:rsid w:val="00F478B8"/>
    <w:rsid w:val="00F50007"/>
    <w:rsid w:val="00F50082"/>
    <w:rsid w:val="00F50B13"/>
    <w:rsid w:val="00F5187E"/>
    <w:rsid w:val="00F51AE0"/>
    <w:rsid w:val="00F51E71"/>
    <w:rsid w:val="00F529B4"/>
    <w:rsid w:val="00F52DAB"/>
    <w:rsid w:val="00F543F0"/>
    <w:rsid w:val="00F54984"/>
    <w:rsid w:val="00F55D62"/>
    <w:rsid w:val="00F567BE"/>
    <w:rsid w:val="00F56D34"/>
    <w:rsid w:val="00F56EF2"/>
    <w:rsid w:val="00F57198"/>
    <w:rsid w:val="00F60E58"/>
    <w:rsid w:val="00F60E6F"/>
    <w:rsid w:val="00F629FE"/>
    <w:rsid w:val="00F62AB1"/>
    <w:rsid w:val="00F63C27"/>
    <w:rsid w:val="00F63C4E"/>
    <w:rsid w:val="00F64115"/>
    <w:rsid w:val="00F64319"/>
    <w:rsid w:val="00F6439D"/>
    <w:rsid w:val="00F64750"/>
    <w:rsid w:val="00F65805"/>
    <w:rsid w:val="00F658BB"/>
    <w:rsid w:val="00F65B54"/>
    <w:rsid w:val="00F6767F"/>
    <w:rsid w:val="00F703A7"/>
    <w:rsid w:val="00F71232"/>
    <w:rsid w:val="00F7132B"/>
    <w:rsid w:val="00F71D95"/>
    <w:rsid w:val="00F7224E"/>
    <w:rsid w:val="00F7426F"/>
    <w:rsid w:val="00F7455F"/>
    <w:rsid w:val="00F7487F"/>
    <w:rsid w:val="00F75220"/>
    <w:rsid w:val="00F76BC4"/>
    <w:rsid w:val="00F76E67"/>
    <w:rsid w:val="00F77CA0"/>
    <w:rsid w:val="00F77CEA"/>
    <w:rsid w:val="00F81524"/>
    <w:rsid w:val="00F81BE9"/>
    <w:rsid w:val="00F81D29"/>
    <w:rsid w:val="00F81DCF"/>
    <w:rsid w:val="00F82FE7"/>
    <w:rsid w:val="00F84D05"/>
    <w:rsid w:val="00F84DD0"/>
    <w:rsid w:val="00F85010"/>
    <w:rsid w:val="00F8587A"/>
    <w:rsid w:val="00F85DD7"/>
    <w:rsid w:val="00F85F77"/>
    <w:rsid w:val="00F877BF"/>
    <w:rsid w:val="00F903E1"/>
    <w:rsid w:val="00F9052D"/>
    <w:rsid w:val="00F90C5F"/>
    <w:rsid w:val="00F91C4D"/>
    <w:rsid w:val="00F91CD3"/>
    <w:rsid w:val="00F92FD9"/>
    <w:rsid w:val="00F949B4"/>
    <w:rsid w:val="00F94DBF"/>
    <w:rsid w:val="00F94E79"/>
    <w:rsid w:val="00F9513E"/>
    <w:rsid w:val="00F952C3"/>
    <w:rsid w:val="00F95798"/>
    <w:rsid w:val="00F95A86"/>
    <w:rsid w:val="00F95F96"/>
    <w:rsid w:val="00F96947"/>
    <w:rsid w:val="00F96F7A"/>
    <w:rsid w:val="00F97B96"/>
    <w:rsid w:val="00FA0139"/>
    <w:rsid w:val="00FA3007"/>
    <w:rsid w:val="00FA5E54"/>
    <w:rsid w:val="00FA64A8"/>
    <w:rsid w:val="00FA6684"/>
    <w:rsid w:val="00FA731E"/>
    <w:rsid w:val="00FA762C"/>
    <w:rsid w:val="00FB04D2"/>
    <w:rsid w:val="00FB09E4"/>
    <w:rsid w:val="00FB0D74"/>
    <w:rsid w:val="00FB1E02"/>
    <w:rsid w:val="00FB27B3"/>
    <w:rsid w:val="00FB2B38"/>
    <w:rsid w:val="00FB3DCE"/>
    <w:rsid w:val="00FB3E23"/>
    <w:rsid w:val="00FB5EA7"/>
    <w:rsid w:val="00FB7A16"/>
    <w:rsid w:val="00FB7A4E"/>
    <w:rsid w:val="00FC0BAF"/>
    <w:rsid w:val="00FC1028"/>
    <w:rsid w:val="00FC10B1"/>
    <w:rsid w:val="00FC1524"/>
    <w:rsid w:val="00FC2FC6"/>
    <w:rsid w:val="00FC3261"/>
    <w:rsid w:val="00FC39CE"/>
    <w:rsid w:val="00FC3A3C"/>
    <w:rsid w:val="00FC3C95"/>
    <w:rsid w:val="00FC3EE7"/>
    <w:rsid w:val="00FC51A0"/>
    <w:rsid w:val="00FC6358"/>
    <w:rsid w:val="00FC6A29"/>
    <w:rsid w:val="00FD0731"/>
    <w:rsid w:val="00FD0F47"/>
    <w:rsid w:val="00FD26CA"/>
    <w:rsid w:val="00FD320D"/>
    <w:rsid w:val="00FD359A"/>
    <w:rsid w:val="00FD604F"/>
    <w:rsid w:val="00FD6CBD"/>
    <w:rsid w:val="00FD7B79"/>
    <w:rsid w:val="00FE0191"/>
    <w:rsid w:val="00FE0340"/>
    <w:rsid w:val="00FE0AE0"/>
    <w:rsid w:val="00FE23DE"/>
    <w:rsid w:val="00FE26AD"/>
    <w:rsid w:val="00FE336B"/>
    <w:rsid w:val="00FE34E5"/>
    <w:rsid w:val="00FE4218"/>
    <w:rsid w:val="00FE52ED"/>
    <w:rsid w:val="00FE5646"/>
    <w:rsid w:val="00FE5E4E"/>
    <w:rsid w:val="00FE5FBD"/>
    <w:rsid w:val="00FE6150"/>
    <w:rsid w:val="00FE6983"/>
    <w:rsid w:val="00FE7477"/>
    <w:rsid w:val="00FE7478"/>
    <w:rsid w:val="00FF158D"/>
    <w:rsid w:val="00FF51DB"/>
    <w:rsid w:val="00FF5792"/>
    <w:rsid w:val="00FF775E"/>
    <w:rsid w:val="036052C5"/>
    <w:rsid w:val="038342E5"/>
    <w:rsid w:val="06041BEC"/>
    <w:rsid w:val="06CD69B9"/>
    <w:rsid w:val="18536E0A"/>
    <w:rsid w:val="19080F0B"/>
    <w:rsid w:val="28AB0E82"/>
    <w:rsid w:val="41265223"/>
    <w:rsid w:val="43262CB2"/>
    <w:rsid w:val="4ACE250C"/>
    <w:rsid w:val="5CD56949"/>
    <w:rsid w:val="643046BA"/>
    <w:rsid w:val="7F99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shapelayout>
  </w:shapeDefaults>
  <w:decimalSymbol w:val="."/>
  <w:listSeparator w:val=","/>
  <w14:docId w14:val="36D2724D"/>
  <w15:docId w15:val="{D12FC689-2C75-430E-BBF1-D0456ECC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TOC7">
    <w:name w:val="toc 7"/>
    <w:basedOn w:val="Normal"/>
    <w:next w:val="Normal"/>
    <w:semiHidden/>
    <w:qFormat/>
    <w:pPr>
      <w:tabs>
        <w:tab w:val="right" w:leader="dot" w:pos="9241"/>
      </w:tabs>
      <w:ind w:firstLineChars="500" w:firstLine="505"/>
      <w:jc w:val="left"/>
    </w:pPr>
    <w:rPr>
      <w:rFonts w:ascii="SimSun"/>
      <w:szCs w:val="21"/>
    </w:rPr>
  </w:style>
  <w:style w:type="paragraph" w:styleId="Index8">
    <w:name w:val="index 8"/>
    <w:basedOn w:val="Normal"/>
    <w:next w:val="Normal"/>
    <w:qFormat/>
    <w:pPr>
      <w:ind w:left="1680" w:hanging="210"/>
      <w:jc w:val="left"/>
    </w:pPr>
    <w:rPr>
      <w:rFonts w:ascii="Calibri" w:hAnsi="Calibri"/>
      <w:sz w:val="20"/>
      <w:szCs w:val="20"/>
    </w:rPr>
  </w:style>
  <w:style w:type="paragraph" w:styleId="NormalIndent">
    <w:name w:val="Normal Indent"/>
    <w:basedOn w:val="Normal"/>
    <w:qFormat/>
    <w:pPr>
      <w:spacing w:line="312" w:lineRule="auto"/>
      <w:ind w:firstLine="420"/>
    </w:pPr>
    <w:rPr>
      <w:sz w:val="24"/>
      <w:szCs w:val="20"/>
    </w:rPr>
  </w:style>
  <w:style w:type="paragraph" w:styleId="Caption">
    <w:name w:val="caption"/>
    <w:basedOn w:val="Normal"/>
    <w:next w:val="Normal"/>
    <w:link w:val="CaptionChar"/>
    <w:qFormat/>
    <w:pPr>
      <w:spacing w:before="152" w:after="160"/>
    </w:pPr>
    <w:rPr>
      <w:rFonts w:ascii="Arial" w:eastAsia="SimHei" w:hAnsi="Arial"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nhideWhenUsed/>
    <w:qFormat/>
    <w:pPr>
      <w:spacing w:after="120"/>
      <w:ind w:leftChars="200" w:left="420"/>
    </w:pPr>
  </w:style>
  <w:style w:type="paragraph" w:styleId="List2">
    <w:name w:val="List 2"/>
    <w:basedOn w:val="Normal"/>
    <w:semiHidden/>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uiPriority w:val="39"/>
    <w:qFormat/>
    <w:pPr>
      <w:tabs>
        <w:tab w:val="right" w:leader="dot" w:pos="9241"/>
      </w:tabs>
      <w:ind w:firstLineChars="300" w:firstLine="300"/>
      <w:jc w:val="left"/>
    </w:pPr>
    <w:rPr>
      <w:rFonts w:ascii="SimSun"/>
      <w:szCs w:val="21"/>
    </w:rPr>
  </w:style>
  <w:style w:type="paragraph" w:styleId="TOC3">
    <w:name w:val="toc 3"/>
    <w:basedOn w:val="Normal"/>
    <w:next w:val="Normal"/>
    <w:uiPriority w:val="39"/>
    <w:qFormat/>
    <w:pPr>
      <w:tabs>
        <w:tab w:val="right" w:leader="dot" w:pos="9241"/>
      </w:tabs>
      <w:ind w:firstLineChars="100" w:firstLine="102"/>
      <w:jc w:val="left"/>
    </w:pPr>
    <w:rPr>
      <w:rFonts w:ascii="SimSun"/>
      <w:szCs w:val="21"/>
    </w:rPr>
  </w:style>
  <w:style w:type="paragraph" w:styleId="PlainText">
    <w:name w:val="Plain Text"/>
    <w:basedOn w:val="Normal"/>
    <w:link w:val="PlainTextChar"/>
    <w:uiPriority w:val="99"/>
    <w:unhideWhenUsed/>
    <w:qFormat/>
    <w:pPr>
      <w:jc w:val="left"/>
    </w:pPr>
    <w:rPr>
      <w:rFonts w:ascii="Calibri" w:hAnsi="Courier New"/>
      <w:szCs w:val="21"/>
    </w:rPr>
  </w:style>
  <w:style w:type="paragraph" w:styleId="TOC8">
    <w:name w:val="toc 8"/>
    <w:basedOn w:val="Normal"/>
    <w:next w:val="Normal"/>
    <w:semiHidden/>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semiHidden/>
    <w:qFormat/>
    <w:pPr>
      <w:snapToGrid w:val="0"/>
      <w:jc w:val="left"/>
    </w:p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snapToGrid w:val="0"/>
      <w:ind w:rightChars="100" w:right="210"/>
      <w:jc w:val="right"/>
    </w:pPr>
    <w:rPr>
      <w:sz w:val="18"/>
      <w:szCs w:val="18"/>
    </w:rPr>
  </w:style>
  <w:style w:type="paragraph" w:styleId="Header">
    <w:name w:val="header"/>
    <w:basedOn w:val="Normal"/>
    <w:link w:val="HeaderChar"/>
    <w:uiPriority w:val="99"/>
    <w:qFormat/>
    <w:pPr>
      <w:snapToGrid w:val="0"/>
      <w:jc w:val="left"/>
    </w:pPr>
    <w:rPr>
      <w:sz w:val="18"/>
      <w:szCs w:val="18"/>
    </w:rPr>
  </w:style>
  <w:style w:type="paragraph" w:styleId="TOC1">
    <w:name w:val="toc 1"/>
    <w:basedOn w:val="Normal"/>
    <w:next w:val="Normal"/>
    <w:uiPriority w:val="39"/>
    <w:qFormat/>
    <w:pPr>
      <w:tabs>
        <w:tab w:val="right" w:leader="dot" w:pos="9241"/>
      </w:tabs>
      <w:spacing w:beforeLines="25" w:afterLines="25"/>
      <w:jc w:val="left"/>
    </w:pPr>
    <w:rPr>
      <w:rFonts w:ascii="SimSun"/>
      <w:szCs w:val="21"/>
    </w:rPr>
  </w:style>
  <w:style w:type="paragraph" w:styleId="TOC4">
    <w:name w:val="toc 4"/>
    <w:basedOn w:val="Normal"/>
    <w:next w:val="Normal"/>
    <w:uiPriority w:val="39"/>
    <w:qFormat/>
    <w:pPr>
      <w:tabs>
        <w:tab w:val="right" w:leader="dot" w:pos="9241"/>
      </w:tabs>
      <w:ind w:firstLineChars="200" w:firstLine="198"/>
      <w:jc w:val="left"/>
    </w:pPr>
    <w:rPr>
      <w:rFonts w:ascii="SimSun"/>
      <w:szCs w:val="21"/>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ff"/>
    <w:qFormat/>
    <w:pPr>
      <w:tabs>
        <w:tab w:val="right" w:leader="dot" w:pos="9299"/>
      </w:tabs>
      <w:jc w:val="left"/>
    </w:pPr>
    <w:rPr>
      <w:rFonts w:ascii="SimSun"/>
      <w:szCs w:val="21"/>
    </w:rPr>
  </w:style>
  <w:style w:type="paragraph" w:customStyle="1" w:styleId="aff">
    <w:name w:val="段"/>
    <w:link w:val="Char"/>
    <w:qFormat/>
    <w:pPr>
      <w:tabs>
        <w:tab w:val="center" w:pos="4201"/>
        <w:tab w:val="right" w:leader="dot" w:pos="9298"/>
      </w:tabs>
      <w:autoSpaceDE w:val="0"/>
      <w:autoSpaceDN w:val="0"/>
      <w:ind w:firstLineChars="200" w:firstLine="420"/>
      <w:jc w:val="both"/>
    </w:pPr>
    <w:rPr>
      <w:rFonts w:ascii="SimSun"/>
      <w:sz w:val="21"/>
    </w:rPr>
  </w:style>
  <w:style w:type="paragraph" w:styleId="List">
    <w:name w:val="List"/>
    <w:basedOn w:val="Normal"/>
    <w:semiHidden/>
    <w:unhideWhenUsed/>
    <w:qFormat/>
    <w:pPr>
      <w:ind w:left="200" w:hangingChars="200" w:hanging="200"/>
      <w:contextualSpacing/>
    </w:pPr>
  </w:style>
  <w:style w:type="paragraph" w:styleId="FootnoteText">
    <w:name w:val="footnote text"/>
    <w:basedOn w:val="Normal"/>
    <w:link w:val="FootnoteTextChar"/>
    <w:qFormat/>
    <w:pPr>
      <w:numPr>
        <w:numId w:val="1"/>
      </w:numPr>
      <w:snapToGrid w:val="0"/>
      <w:jc w:val="left"/>
    </w:pPr>
    <w:rPr>
      <w:rFonts w:ascii="SimSun"/>
      <w:sz w:val="18"/>
      <w:szCs w:val="18"/>
    </w:rPr>
  </w:style>
  <w:style w:type="paragraph" w:styleId="TOC6">
    <w:name w:val="toc 6"/>
    <w:basedOn w:val="Normal"/>
    <w:next w:val="Normal"/>
    <w:semiHidden/>
    <w:qFormat/>
    <w:pPr>
      <w:tabs>
        <w:tab w:val="right" w:leader="dot" w:pos="9241"/>
      </w:tabs>
      <w:ind w:firstLineChars="400" w:firstLine="403"/>
      <w:jc w:val="left"/>
    </w:pPr>
    <w:rPr>
      <w:rFonts w:ascii="SimSun"/>
      <w:szCs w:val="21"/>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OC2">
    <w:name w:val="toc 2"/>
    <w:basedOn w:val="Normal"/>
    <w:next w:val="Normal"/>
    <w:uiPriority w:val="39"/>
    <w:qFormat/>
    <w:pPr>
      <w:tabs>
        <w:tab w:val="right" w:leader="dot" w:pos="9241"/>
      </w:tabs>
    </w:pPr>
    <w:rPr>
      <w:rFonts w:ascii="SimSun"/>
      <w:szCs w:val="21"/>
    </w:rPr>
  </w:style>
  <w:style w:type="paragraph" w:styleId="TOC9">
    <w:name w:val="toc 9"/>
    <w:basedOn w:val="Normal"/>
    <w:next w:val="Normal"/>
    <w:semiHidden/>
    <w:qFormat/>
    <w:pPr>
      <w:ind w:left="1470"/>
      <w:jc w:val="left"/>
    </w:pPr>
    <w:rPr>
      <w:sz w:val="20"/>
      <w:szCs w:val="20"/>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paragraph" w:styleId="NormalWeb">
    <w:name w:val="Normal (Web)"/>
    <w:basedOn w:val="Normal"/>
    <w:uiPriority w:val="99"/>
    <w:unhideWhenUsed/>
    <w:qFormat/>
    <w:pPr>
      <w:widowControl/>
      <w:spacing w:before="100" w:beforeAutospacing="1" w:after="100" w:afterAutospacing="1"/>
      <w:jc w:val="left"/>
    </w:pPr>
    <w:rPr>
      <w:rFonts w:ascii="SimSun" w:hAnsi="SimSun" w:cs="SimSun"/>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semiHidden/>
    <w:qFormat/>
    <w:rPr>
      <w:vertAlign w:val="superscript"/>
    </w:rPr>
  </w:style>
  <w:style w:type="character" w:styleId="PageNumber">
    <w:name w:val="page number"/>
    <w:qFormat/>
    <w:rPr>
      <w:rFonts w:ascii="Times New Roman" w:eastAsia="SimSun" w:hAnsi="Times New Roman"/>
      <w:sz w:val="18"/>
    </w:rPr>
  </w:style>
  <w:style w:type="character" w:styleId="FollowedHyperlink">
    <w:name w:val="FollowedHyperlink"/>
    <w:qFormat/>
    <w:rPr>
      <w:color w:val="800080"/>
      <w:u w:val="single"/>
    </w:rPr>
  </w:style>
  <w:style w:type="character" w:styleId="Hyperlink">
    <w:name w:val="Hyperlink"/>
    <w:uiPriority w:val="99"/>
    <w:qFormat/>
    <w:rPr>
      <w:color w:val="0000FF"/>
      <w:spacing w:val="0"/>
      <w:w w:val="100"/>
      <w:szCs w:val="21"/>
      <w:u w:val="single"/>
    </w:rPr>
  </w:style>
  <w:style w:type="character" w:styleId="CommentReference">
    <w:name w:val="annotation reference"/>
    <w:qFormat/>
    <w:rPr>
      <w:sz w:val="21"/>
      <w:szCs w:val="21"/>
    </w:rPr>
  </w:style>
  <w:style w:type="character" w:styleId="FootnoteReference">
    <w:name w:val="footnote reference"/>
    <w:qFormat/>
    <w:rPr>
      <w:vertAlign w:val="superscript"/>
    </w:rPr>
  </w:style>
  <w:style w:type="character" w:customStyle="1" w:styleId="Char">
    <w:name w:val="段 Char"/>
    <w:link w:val="aff"/>
    <w:qFormat/>
    <w:rPr>
      <w:rFonts w:ascii="SimSun"/>
      <w:sz w:val="21"/>
      <w:lang w:val="en-US" w:eastAsia="zh-CN" w:bidi="ar-SA"/>
    </w:rPr>
  </w:style>
  <w:style w:type="paragraph" w:customStyle="1" w:styleId="a6">
    <w:name w:val="一级条标题"/>
    <w:next w:val="aff"/>
    <w:link w:val="Char0"/>
    <w:qFormat/>
    <w:pPr>
      <w:numPr>
        <w:ilvl w:val="1"/>
        <w:numId w:val="2"/>
      </w:numPr>
      <w:spacing w:beforeLines="50" w:afterLines="50"/>
      <w:outlineLvl w:val="2"/>
    </w:pPr>
    <w:rPr>
      <w:rFonts w:ascii="SimHei" w:eastAsia="SimHei"/>
      <w:sz w:val="21"/>
      <w:szCs w:val="21"/>
    </w:rPr>
  </w:style>
  <w:style w:type="paragraph" w:customStyle="1" w:styleId="aff0">
    <w:name w:val="标准书脚_奇数页"/>
    <w:qFormat/>
    <w:pPr>
      <w:spacing w:before="120"/>
      <w:ind w:right="198"/>
      <w:jc w:val="right"/>
    </w:pPr>
    <w:rPr>
      <w:rFonts w:ascii="SimSun"/>
      <w:sz w:val="18"/>
      <w:szCs w:val="18"/>
    </w:rPr>
  </w:style>
  <w:style w:type="paragraph" w:customStyle="1" w:styleId="aff1">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5">
    <w:name w:val="章标题"/>
    <w:next w:val="aff"/>
    <w:link w:val="Char1"/>
    <w:qFormat/>
    <w:pPr>
      <w:numPr>
        <w:numId w:val="2"/>
      </w:numPr>
      <w:spacing w:beforeLines="100" w:afterLines="100"/>
      <w:jc w:val="both"/>
      <w:outlineLvl w:val="1"/>
    </w:pPr>
    <w:rPr>
      <w:rFonts w:ascii="SimHei" w:eastAsia="SimHei"/>
      <w:sz w:val="21"/>
    </w:rPr>
  </w:style>
  <w:style w:type="paragraph" w:customStyle="1" w:styleId="a7">
    <w:name w:val="二级条标题"/>
    <w:basedOn w:val="a6"/>
    <w:next w:val="aff"/>
    <w:qFormat/>
    <w:pPr>
      <w:numPr>
        <w:ilvl w:val="2"/>
      </w:numPr>
      <w:spacing w:before="50" w:after="50"/>
      <w:ind w:left="0"/>
      <w:outlineLvl w:val="3"/>
    </w:pPr>
    <w:rPr>
      <w:rFonts w:hAnsi="SimHei"/>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qFormat/>
    <w:pPr>
      <w:widowControl w:val="0"/>
      <w:numPr>
        <w:numId w:val="3"/>
      </w:numPr>
      <w:jc w:val="both"/>
    </w:pPr>
    <w:rPr>
      <w:rFonts w:ascii="SimSun"/>
      <w:sz w:val="21"/>
    </w:rPr>
  </w:style>
  <w:style w:type="paragraph" w:customStyle="1" w:styleId="ae">
    <w:name w:val="列项●（二级）"/>
    <w:qFormat/>
    <w:pPr>
      <w:numPr>
        <w:ilvl w:val="1"/>
        <w:numId w:val="3"/>
      </w:numPr>
      <w:tabs>
        <w:tab w:val="left" w:pos="840"/>
      </w:tabs>
      <w:jc w:val="both"/>
    </w:pPr>
    <w:rPr>
      <w:rFonts w:ascii="SimSun"/>
      <w:sz w:val="21"/>
    </w:rPr>
  </w:style>
  <w:style w:type="paragraph" w:customStyle="1" w:styleId="aff2">
    <w:name w:val="目次、标准名称标题"/>
    <w:basedOn w:val="Normal"/>
    <w:next w:val="aff"/>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f"/>
    <w:link w:val="Char2"/>
    <w:qFormat/>
    <w:pPr>
      <w:numPr>
        <w:ilvl w:val="3"/>
      </w:numPr>
      <w:outlineLvl w:val="4"/>
    </w:pPr>
  </w:style>
  <w:style w:type="paragraph" w:customStyle="1" w:styleId="aff3">
    <w:name w:val="示例"/>
    <w:next w:val="aff4"/>
    <w:qFormat/>
    <w:pPr>
      <w:widowControl w:val="0"/>
      <w:ind w:firstLine="363"/>
      <w:jc w:val="both"/>
    </w:pPr>
    <w:rPr>
      <w:rFonts w:ascii="SimSun"/>
      <w:sz w:val="18"/>
      <w:szCs w:val="18"/>
    </w:rPr>
  </w:style>
  <w:style w:type="paragraph" w:customStyle="1" w:styleId="aff4">
    <w:name w:val="示例内容"/>
    <w:qFormat/>
    <w:pPr>
      <w:ind w:firstLineChars="200" w:firstLine="200"/>
    </w:pPr>
    <w:rPr>
      <w:rFonts w:ascii="SimSun"/>
      <w:sz w:val="18"/>
      <w:szCs w:val="18"/>
    </w:rPr>
  </w:style>
  <w:style w:type="paragraph" w:customStyle="1" w:styleId="af1">
    <w:name w:val="数字编号列项（二级）"/>
    <w:qFormat/>
    <w:pPr>
      <w:numPr>
        <w:ilvl w:val="1"/>
        <w:numId w:val="4"/>
      </w:numPr>
      <w:jc w:val="both"/>
    </w:pPr>
    <w:rPr>
      <w:rFonts w:ascii="SimSun"/>
      <w:sz w:val="21"/>
    </w:rPr>
  </w:style>
  <w:style w:type="paragraph" w:customStyle="1" w:styleId="a9">
    <w:name w:val="四级条标题"/>
    <w:basedOn w:val="a8"/>
    <w:next w:val="aff"/>
    <w:qFormat/>
    <w:pPr>
      <w:numPr>
        <w:ilvl w:val="4"/>
      </w:numPr>
      <w:outlineLvl w:val="5"/>
    </w:pPr>
  </w:style>
  <w:style w:type="paragraph" w:customStyle="1" w:styleId="aa">
    <w:name w:val="五级条标题"/>
    <w:basedOn w:val="a9"/>
    <w:next w:val="aff"/>
    <w:qFormat/>
    <w:pPr>
      <w:numPr>
        <w:ilvl w:val="5"/>
      </w:numPr>
      <w:outlineLvl w:val="6"/>
    </w:pPr>
  </w:style>
  <w:style w:type="paragraph" w:customStyle="1" w:styleId="aff5">
    <w:name w:val="注："/>
    <w:next w:val="aff"/>
    <w:qFormat/>
    <w:pPr>
      <w:widowControl w:val="0"/>
      <w:autoSpaceDE w:val="0"/>
      <w:autoSpaceDN w:val="0"/>
      <w:ind w:left="726" w:hanging="363"/>
      <w:jc w:val="both"/>
    </w:pPr>
    <w:rPr>
      <w:rFonts w:ascii="SimSun"/>
      <w:sz w:val="18"/>
      <w:szCs w:val="18"/>
    </w:rPr>
  </w:style>
  <w:style w:type="paragraph" w:customStyle="1" w:styleId="aff6">
    <w:name w:val="注×："/>
    <w:qFormat/>
    <w:pPr>
      <w:widowControl w:val="0"/>
      <w:autoSpaceDE w:val="0"/>
      <w:autoSpaceDN w:val="0"/>
      <w:ind w:left="811" w:hanging="448"/>
      <w:jc w:val="both"/>
    </w:pPr>
    <w:rPr>
      <w:rFonts w:ascii="SimSun"/>
      <w:sz w:val="18"/>
      <w:szCs w:val="18"/>
    </w:rPr>
  </w:style>
  <w:style w:type="paragraph" w:customStyle="1" w:styleId="af0">
    <w:name w:val="字母编号列项（一级）"/>
    <w:qFormat/>
    <w:pPr>
      <w:numPr>
        <w:numId w:val="4"/>
      </w:numPr>
      <w:jc w:val="both"/>
    </w:pPr>
    <w:rPr>
      <w:rFonts w:ascii="SimSun"/>
      <w:sz w:val="21"/>
    </w:rPr>
  </w:style>
  <w:style w:type="paragraph" w:customStyle="1" w:styleId="af">
    <w:name w:val="列项◆（三级）"/>
    <w:basedOn w:val="Normal"/>
    <w:qFormat/>
    <w:pPr>
      <w:numPr>
        <w:ilvl w:val="2"/>
        <w:numId w:val="3"/>
      </w:numPr>
    </w:pPr>
    <w:rPr>
      <w:rFonts w:ascii="SimSun"/>
      <w:szCs w:val="21"/>
    </w:rPr>
  </w:style>
  <w:style w:type="paragraph" w:customStyle="1" w:styleId="af2">
    <w:name w:val="编号列项（三级）"/>
    <w:qFormat/>
    <w:pPr>
      <w:numPr>
        <w:ilvl w:val="2"/>
        <w:numId w:val="4"/>
      </w:numPr>
    </w:pPr>
    <w:rPr>
      <w:rFonts w:ascii="SimSun"/>
      <w:sz w:val="21"/>
    </w:rPr>
  </w:style>
  <w:style w:type="paragraph" w:customStyle="1" w:styleId="aff7">
    <w:name w:val="示例×："/>
    <w:basedOn w:val="a5"/>
    <w:qFormat/>
    <w:pPr>
      <w:numPr>
        <w:numId w:val="0"/>
      </w:numPr>
      <w:spacing w:beforeLines="0" w:afterLines="0"/>
      <w:ind w:firstLine="363"/>
      <w:outlineLvl w:val="9"/>
    </w:pPr>
    <w:rPr>
      <w:rFonts w:ascii="SimSun" w:eastAsia="SimSun"/>
      <w:sz w:val="18"/>
      <w:szCs w:val="18"/>
    </w:rPr>
  </w:style>
  <w:style w:type="paragraph" w:customStyle="1" w:styleId="aff8">
    <w:name w:val="二级无"/>
    <w:basedOn w:val="a7"/>
    <w:qFormat/>
    <w:pPr>
      <w:spacing w:beforeLines="0" w:afterLines="0"/>
    </w:pPr>
    <w:rPr>
      <w:rFonts w:ascii="SimSun" w:eastAsia="SimSun"/>
    </w:rPr>
  </w:style>
  <w:style w:type="paragraph" w:customStyle="1" w:styleId="aff9">
    <w:name w:val="注：（正文）"/>
    <w:basedOn w:val="aff5"/>
    <w:next w:val="aff"/>
    <w:qFormat/>
  </w:style>
  <w:style w:type="paragraph" w:customStyle="1" w:styleId="a4">
    <w:name w:val="注×：（正文）"/>
    <w:qFormat/>
    <w:pPr>
      <w:numPr>
        <w:numId w:val="5"/>
      </w:numPr>
      <w:jc w:val="both"/>
    </w:pPr>
    <w:rPr>
      <w:rFonts w:ascii="SimSun"/>
      <w:sz w:val="18"/>
      <w:szCs w:val="18"/>
    </w:rPr>
  </w:style>
  <w:style w:type="paragraph" w:customStyle="1" w:styleId="affa">
    <w:name w:val="标准标志"/>
    <w:next w:val="Normal"/>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b">
    <w:name w:val="标准称谓"/>
    <w:next w:val="Normal"/>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c">
    <w:name w:val="标准书脚_偶数页"/>
    <w:qFormat/>
    <w:pPr>
      <w:spacing w:before="120"/>
      <w:ind w:left="221"/>
    </w:pPr>
    <w:rPr>
      <w:rFonts w:ascii="SimSun"/>
      <w:sz w:val="18"/>
      <w:szCs w:val="18"/>
    </w:rPr>
  </w:style>
  <w:style w:type="paragraph" w:customStyle="1" w:styleId="affd">
    <w:name w:val="标准书眉_偶数页"/>
    <w:basedOn w:val="aff1"/>
    <w:next w:val="Normal"/>
    <w:qFormat/>
    <w:pPr>
      <w:jc w:val="left"/>
    </w:pPr>
  </w:style>
  <w:style w:type="paragraph" w:customStyle="1" w:styleId="affe">
    <w:name w:val="标准书眉一"/>
    <w:qFormat/>
    <w:pPr>
      <w:jc w:val="both"/>
    </w:pPr>
  </w:style>
  <w:style w:type="paragraph" w:customStyle="1" w:styleId="afff">
    <w:name w:val="参考文献"/>
    <w:basedOn w:val="Normal"/>
    <w:next w:val="aff"/>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0">
    <w:name w:val="参考文献、索引标题"/>
    <w:basedOn w:val="Normal"/>
    <w:next w:val="aff"/>
    <w:qFormat/>
    <w:pPr>
      <w:keepNext/>
      <w:pageBreakBefore/>
      <w:widowControl/>
      <w:shd w:val="clear" w:color="FFFFFF" w:fill="FFFFFF"/>
      <w:spacing w:before="640" w:after="200"/>
      <w:jc w:val="center"/>
      <w:outlineLvl w:val="0"/>
    </w:pPr>
    <w:rPr>
      <w:rFonts w:ascii="SimHei" w:eastAsia="SimHei"/>
      <w:kern w:val="0"/>
      <w:szCs w:val="20"/>
    </w:rPr>
  </w:style>
  <w:style w:type="character" w:customStyle="1" w:styleId="afff1">
    <w:name w:val="发布"/>
    <w:qFormat/>
    <w:rPr>
      <w:rFonts w:ascii="SimHei" w:eastAsia="SimHei"/>
      <w:spacing w:val="85"/>
      <w:w w:val="100"/>
      <w:position w:val="3"/>
      <w:sz w:val="28"/>
      <w:szCs w:val="28"/>
    </w:rPr>
  </w:style>
  <w:style w:type="paragraph" w:customStyle="1" w:styleId="afff2">
    <w:name w:val="发布部门"/>
    <w:next w:val="aff"/>
    <w:qFormat/>
    <w:pPr>
      <w:framePr w:w="7938" w:h="1134" w:hRule="exact" w:hSpace="125" w:vSpace="181" w:wrap="around" w:vAnchor="page" w:hAnchor="page" w:x="2150" w:y="14630" w:anchorLock="1"/>
      <w:jc w:val="center"/>
    </w:pPr>
    <w:rPr>
      <w:rFonts w:ascii="SimSun"/>
      <w:b/>
      <w:spacing w:val="20"/>
      <w:w w:val="135"/>
      <w:sz w:val="28"/>
    </w:rPr>
  </w:style>
  <w:style w:type="paragraph" w:customStyle="1" w:styleId="afff3">
    <w:name w:val="发布日期"/>
    <w:qFormat/>
    <w:pPr>
      <w:framePr w:w="3997" w:h="471" w:hRule="exact" w:vSpace="181" w:wrap="around" w:hAnchor="page" w:x="7089" w:y="14097" w:anchorLock="1"/>
    </w:pPr>
    <w:rPr>
      <w:rFonts w:eastAsia="SimHei"/>
      <w:sz w:val="28"/>
    </w:rPr>
  </w:style>
  <w:style w:type="paragraph" w:customStyle="1" w:styleId="afff4">
    <w:name w:val="封面标准代替信息"/>
    <w:qFormat/>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qFormat/>
    <w:pPr>
      <w:widowControl w:val="0"/>
      <w:kinsoku w:val="0"/>
      <w:overflowPunct w:val="0"/>
      <w:autoSpaceDE w:val="0"/>
      <w:autoSpaceDN w:val="0"/>
      <w:spacing w:before="308"/>
      <w:jc w:val="right"/>
      <w:textAlignment w:val="center"/>
    </w:pPr>
    <w:rPr>
      <w:sz w:val="28"/>
    </w:rPr>
  </w:style>
  <w:style w:type="paragraph" w:customStyle="1" w:styleId="afff5">
    <w:name w:val="封面标准名称"/>
    <w:qFormat/>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6">
    <w:name w:val="封面标准英文名称"/>
    <w:basedOn w:val="afff5"/>
    <w:qFormat/>
    <w:pPr>
      <w:framePr w:wrap="around"/>
      <w:spacing w:before="370" w:line="400" w:lineRule="exact"/>
    </w:pPr>
    <w:rPr>
      <w:rFonts w:ascii="Times New Roman"/>
      <w:sz w:val="28"/>
      <w:szCs w:val="28"/>
    </w:rPr>
  </w:style>
  <w:style w:type="paragraph" w:customStyle="1" w:styleId="afff7">
    <w:name w:val="封面一致性程度标识"/>
    <w:basedOn w:val="afff6"/>
    <w:qFormat/>
    <w:pPr>
      <w:framePr w:wrap="around"/>
      <w:spacing w:before="440"/>
    </w:pPr>
    <w:rPr>
      <w:rFonts w:ascii="SimSun" w:eastAsia="SimSun"/>
    </w:rPr>
  </w:style>
  <w:style w:type="paragraph" w:customStyle="1" w:styleId="afff8">
    <w:name w:val="封面标准文稿类别"/>
    <w:basedOn w:val="afff7"/>
    <w:qFormat/>
    <w:pPr>
      <w:framePr w:wrap="around"/>
      <w:spacing w:after="160" w:line="240" w:lineRule="auto"/>
    </w:pPr>
    <w:rPr>
      <w:sz w:val="24"/>
    </w:rPr>
  </w:style>
  <w:style w:type="paragraph" w:customStyle="1" w:styleId="afff9">
    <w:name w:val="封面标准文稿编辑信息"/>
    <w:basedOn w:val="afff8"/>
    <w:qFormat/>
    <w:pPr>
      <w:framePr w:wrap="around"/>
      <w:spacing w:before="180" w:line="180" w:lineRule="exact"/>
    </w:pPr>
    <w:rPr>
      <w:sz w:val="21"/>
    </w:rPr>
  </w:style>
  <w:style w:type="paragraph" w:customStyle="1" w:styleId="afffa">
    <w:name w:val="封面正文"/>
    <w:qFormat/>
    <w:pPr>
      <w:jc w:val="both"/>
    </w:pPr>
  </w:style>
  <w:style w:type="paragraph" w:customStyle="1" w:styleId="af6">
    <w:name w:val="附录标识"/>
    <w:basedOn w:val="Normal"/>
    <w:next w:val="aff"/>
    <w:qFormat/>
    <w:pPr>
      <w:keepNext/>
      <w:widowControl/>
      <w:numPr>
        <w:numId w:val="6"/>
      </w:numPr>
      <w:shd w:val="clear" w:color="FFFFFF" w:fill="FFFFFF"/>
      <w:tabs>
        <w:tab w:val="left" w:pos="6405"/>
      </w:tabs>
      <w:spacing w:before="640" w:after="280"/>
      <w:jc w:val="center"/>
      <w:outlineLvl w:val="0"/>
    </w:pPr>
    <w:rPr>
      <w:rFonts w:ascii="SimHei" w:eastAsia="SimHei"/>
      <w:kern w:val="0"/>
      <w:szCs w:val="20"/>
    </w:rPr>
  </w:style>
  <w:style w:type="paragraph" w:customStyle="1" w:styleId="afffb">
    <w:name w:val="附录标题"/>
    <w:basedOn w:val="aff"/>
    <w:next w:val="aff"/>
    <w:qFormat/>
    <w:pPr>
      <w:ind w:firstLineChars="0" w:firstLine="0"/>
      <w:jc w:val="center"/>
    </w:pPr>
    <w:rPr>
      <w:rFonts w:ascii="SimHei" w:eastAsia="SimHei"/>
    </w:rPr>
  </w:style>
  <w:style w:type="paragraph" w:customStyle="1" w:styleId="af4">
    <w:name w:val="附录表标号"/>
    <w:basedOn w:val="Normal"/>
    <w:next w:val="aff"/>
    <w:qFormat/>
    <w:pPr>
      <w:numPr>
        <w:numId w:val="7"/>
      </w:numPr>
      <w:tabs>
        <w:tab w:val="clear" w:pos="0"/>
      </w:tabs>
      <w:spacing w:line="14" w:lineRule="exact"/>
      <w:ind w:left="811" w:hanging="448"/>
      <w:jc w:val="center"/>
      <w:outlineLvl w:val="0"/>
    </w:pPr>
    <w:rPr>
      <w:color w:val="FFFFFF"/>
    </w:rPr>
  </w:style>
  <w:style w:type="paragraph" w:customStyle="1" w:styleId="af5">
    <w:name w:val="附录表标题"/>
    <w:basedOn w:val="Normal"/>
    <w:next w:val="aff"/>
    <w:qFormat/>
    <w:pPr>
      <w:numPr>
        <w:ilvl w:val="1"/>
        <w:numId w:val="7"/>
      </w:numPr>
      <w:tabs>
        <w:tab w:val="left" w:pos="180"/>
      </w:tabs>
      <w:spacing w:beforeLines="50" w:afterLines="50"/>
      <w:ind w:left="0" w:firstLine="0"/>
      <w:jc w:val="center"/>
    </w:pPr>
    <w:rPr>
      <w:rFonts w:ascii="SimHei" w:eastAsia="SimHei"/>
      <w:szCs w:val="21"/>
    </w:rPr>
  </w:style>
  <w:style w:type="paragraph" w:customStyle="1" w:styleId="af9">
    <w:name w:val="附录二级条标题"/>
    <w:basedOn w:val="Normal"/>
    <w:next w:val="aff"/>
    <w:qFormat/>
    <w:pPr>
      <w:widowControl/>
      <w:numPr>
        <w:ilvl w:val="3"/>
        <w:numId w:val="6"/>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c">
    <w:name w:val="附录二级无"/>
    <w:basedOn w:val="af9"/>
    <w:qFormat/>
    <w:pPr>
      <w:spacing w:beforeLines="0" w:afterLines="0"/>
    </w:pPr>
    <w:rPr>
      <w:rFonts w:ascii="SimSun" w:eastAsia="SimSun"/>
      <w:szCs w:val="21"/>
    </w:rPr>
  </w:style>
  <w:style w:type="paragraph" w:customStyle="1" w:styleId="afffd">
    <w:name w:val="附录公式"/>
    <w:basedOn w:val="aff"/>
    <w:next w:val="aff"/>
    <w:link w:val="Char3"/>
    <w:qFormat/>
  </w:style>
  <w:style w:type="character" w:customStyle="1" w:styleId="Char3">
    <w:name w:val="附录公式 Char"/>
    <w:basedOn w:val="Char"/>
    <w:link w:val="afffd"/>
    <w:qFormat/>
    <w:rPr>
      <w:rFonts w:ascii="SimSun"/>
      <w:sz w:val="21"/>
      <w:lang w:val="en-US" w:eastAsia="zh-CN" w:bidi="ar-SA"/>
    </w:rPr>
  </w:style>
  <w:style w:type="paragraph" w:customStyle="1" w:styleId="afffe">
    <w:name w:val="附录公式编号制表符"/>
    <w:basedOn w:val="Normal"/>
    <w:next w:val="aff"/>
    <w:qFormat/>
    <w:pPr>
      <w:widowControl/>
      <w:tabs>
        <w:tab w:val="center" w:pos="4201"/>
        <w:tab w:val="right" w:leader="dot" w:pos="9298"/>
      </w:tabs>
      <w:autoSpaceDE w:val="0"/>
      <w:autoSpaceDN w:val="0"/>
    </w:pPr>
    <w:rPr>
      <w:rFonts w:ascii="SimSun"/>
      <w:kern w:val="0"/>
      <w:szCs w:val="20"/>
    </w:rPr>
  </w:style>
  <w:style w:type="paragraph" w:customStyle="1" w:styleId="afa">
    <w:name w:val="附录三级条标题"/>
    <w:basedOn w:val="af9"/>
    <w:next w:val="aff"/>
    <w:qFormat/>
    <w:pPr>
      <w:numPr>
        <w:ilvl w:val="4"/>
      </w:numPr>
      <w:tabs>
        <w:tab w:val="left" w:pos="360"/>
      </w:tabs>
      <w:outlineLvl w:val="4"/>
    </w:pPr>
  </w:style>
  <w:style w:type="paragraph" w:customStyle="1" w:styleId="affff">
    <w:name w:val="附录三级无"/>
    <w:basedOn w:val="afa"/>
    <w:qFormat/>
    <w:pPr>
      <w:tabs>
        <w:tab w:val="clear" w:pos="360"/>
      </w:tabs>
      <w:spacing w:beforeLines="0" w:afterLines="0"/>
    </w:pPr>
    <w:rPr>
      <w:rFonts w:ascii="SimSun" w:eastAsia="SimSun"/>
      <w:szCs w:val="21"/>
    </w:rPr>
  </w:style>
  <w:style w:type="paragraph" w:customStyle="1" w:styleId="afe">
    <w:name w:val="附录数字编号列项（二级）"/>
    <w:qFormat/>
    <w:pPr>
      <w:numPr>
        <w:ilvl w:val="1"/>
        <w:numId w:val="8"/>
      </w:numPr>
    </w:pPr>
    <w:rPr>
      <w:rFonts w:ascii="SimSun"/>
      <w:sz w:val="21"/>
    </w:rPr>
  </w:style>
  <w:style w:type="paragraph" w:customStyle="1" w:styleId="afb">
    <w:name w:val="附录四级条标题"/>
    <w:basedOn w:val="afa"/>
    <w:next w:val="aff"/>
    <w:qFormat/>
    <w:pPr>
      <w:numPr>
        <w:ilvl w:val="5"/>
      </w:numPr>
      <w:outlineLvl w:val="5"/>
    </w:pPr>
  </w:style>
  <w:style w:type="paragraph" w:customStyle="1" w:styleId="affff0">
    <w:name w:val="附录四级无"/>
    <w:basedOn w:val="afb"/>
    <w:qFormat/>
    <w:pPr>
      <w:tabs>
        <w:tab w:val="clear" w:pos="360"/>
      </w:tabs>
      <w:spacing w:beforeLines="0" w:afterLines="0"/>
    </w:pPr>
    <w:rPr>
      <w:rFonts w:ascii="SimSun" w:eastAsia="SimSun"/>
      <w:szCs w:val="21"/>
    </w:rPr>
  </w:style>
  <w:style w:type="paragraph" w:customStyle="1" w:styleId="ab">
    <w:name w:val="附录图标号"/>
    <w:basedOn w:val="Normal"/>
    <w:qFormat/>
    <w:pPr>
      <w:keepNext/>
      <w:pageBreakBefore/>
      <w:widowControl/>
      <w:numPr>
        <w:numId w:val="9"/>
      </w:numPr>
      <w:spacing w:line="14" w:lineRule="exact"/>
      <w:ind w:left="0" w:firstLine="363"/>
      <w:jc w:val="center"/>
      <w:outlineLvl w:val="0"/>
    </w:pPr>
    <w:rPr>
      <w:color w:val="FFFFFF"/>
    </w:rPr>
  </w:style>
  <w:style w:type="paragraph" w:customStyle="1" w:styleId="ac">
    <w:name w:val="附录图标题"/>
    <w:basedOn w:val="Normal"/>
    <w:next w:val="aff"/>
    <w:qFormat/>
    <w:pPr>
      <w:numPr>
        <w:ilvl w:val="1"/>
        <w:numId w:val="9"/>
      </w:numPr>
      <w:tabs>
        <w:tab w:val="left" w:pos="363"/>
      </w:tabs>
      <w:spacing w:beforeLines="50" w:afterLines="50"/>
      <w:ind w:left="0" w:firstLine="0"/>
      <w:jc w:val="center"/>
    </w:pPr>
    <w:rPr>
      <w:rFonts w:ascii="SimHei" w:eastAsia="SimHei"/>
      <w:szCs w:val="21"/>
    </w:rPr>
  </w:style>
  <w:style w:type="paragraph" w:customStyle="1" w:styleId="afc">
    <w:name w:val="附录五级条标题"/>
    <w:basedOn w:val="afb"/>
    <w:next w:val="aff"/>
    <w:qFormat/>
    <w:pPr>
      <w:numPr>
        <w:ilvl w:val="6"/>
      </w:numPr>
      <w:outlineLvl w:val="6"/>
    </w:pPr>
  </w:style>
  <w:style w:type="paragraph" w:customStyle="1" w:styleId="affff1">
    <w:name w:val="附录五级无"/>
    <w:basedOn w:val="afc"/>
    <w:qFormat/>
    <w:pPr>
      <w:tabs>
        <w:tab w:val="clear" w:pos="360"/>
      </w:tabs>
      <w:spacing w:beforeLines="0" w:afterLines="0"/>
    </w:pPr>
    <w:rPr>
      <w:rFonts w:ascii="SimSun" w:eastAsia="SimSun"/>
      <w:szCs w:val="21"/>
    </w:rPr>
  </w:style>
  <w:style w:type="paragraph" w:customStyle="1" w:styleId="af7">
    <w:name w:val="附录章标题"/>
    <w:next w:val="aff"/>
    <w:qFormat/>
    <w:pPr>
      <w:numPr>
        <w:ilvl w:val="1"/>
        <w:numId w:val="6"/>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8">
    <w:name w:val="附录一级条标题"/>
    <w:basedOn w:val="af7"/>
    <w:next w:val="aff"/>
    <w:qFormat/>
    <w:pPr>
      <w:numPr>
        <w:ilvl w:val="2"/>
      </w:numPr>
      <w:autoSpaceDN w:val="0"/>
      <w:spacing w:beforeLines="50" w:afterLines="50"/>
      <w:outlineLvl w:val="2"/>
    </w:pPr>
  </w:style>
  <w:style w:type="paragraph" w:customStyle="1" w:styleId="affff2">
    <w:name w:val="附录一级无"/>
    <w:basedOn w:val="af8"/>
    <w:qFormat/>
    <w:pPr>
      <w:spacing w:beforeLines="0" w:afterLines="0"/>
    </w:pPr>
    <w:rPr>
      <w:rFonts w:ascii="SimSun" w:eastAsia="SimSun"/>
      <w:szCs w:val="21"/>
    </w:rPr>
  </w:style>
  <w:style w:type="paragraph" w:customStyle="1" w:styleId="afd">
    <w:name w:val="附录字母编号列项（一级）"/>
    <w:qFormat/>
    <w:pPr>
      <w:numPr>
        <w:numId w:val="8"/>
      </w:numPr>
    </w:pPr>
    <w:rPr>
      <w:rFonts w:ascii="SimSun"/>
      <w:sz w:val="21"/>
    </w:rPr>
  </w:style>
  <w:style w:type="paragraph" w:customStyle="1" w:styleId="affff3">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qFormat/>
    <w:pPr>
      <w:ind w:leftChars="400" w:left="600" w:hangingChars="200" w:hanging="200"/>
    </w:pPr>
    <w:rPr>
      <w:rFonts w:ascii="SimSun"/>
      <w:sz w:val="21"/>
    </w:rPr>
  </w:style>
  <w:style w:type="paragraph" w:customStyle="1" w:styleId="affff5">
    <w:name w:val="目次、索引正文"/>
    <w:qFormat/>
    <w:pPr>
      <w:spacing w:line="320" w:lineRule="exact"/>
      <w:jc w:val="both"/>
    </w:pPr>
    <w:rPr>
      <w:rFonts w:ascii="SimSun"/>
      <w:sz w:val="21"/>
    </w:rPr>
  </w:style>
  <w:style w:type="paragraph" w:customStyle="1" w:styleId="affff6">
    <w:name w:val="其他标准标志"/>
    <w:basedOn w:val="affa"/>
    <w:qFormat/>
    <w:pPr>
      <w:framePr w:w="6101" w:wrap="around" w:vAnchor="page" w:hAnchor="page" w:x="4673" w:y="942"/>
    </w:pPr>
    <w:rPr>
      <w:w w:val="130"/>
    </w:rPr>
  </w:style>
  <w:style w:type="paragraph" w:customStyle="1" w:styleId="affff7">
    <w:name w:val="其他标准称谓"/>
    <w:next w:val="Normal"/>
    <w:qFormat/>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2"/>
    <w:qFormat/>
    <w:pPr>
      <w:framePr w:wrap="around" w:y="15310"/>
      <w:spacing w:line="0" w:lineRule="atLeast"/>
    </w:pPr>
    <w:rPr>
      <w:rFonts w:ascii="SimHei" w:eastAsia="SimHei"/>
      <w:b w:val="0"/>
    </w:rPr>
  </w:style>
  <w:style w:type="paragraph" w:customStyle="1" w:styleId="affff9">
    <w:name w:val="前言、引言标题"/>
    <w:next w:val="aff"/>
    <w:qFormat/>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qFormat/>
    <w:pPr>
      <w:spacing w:beforeLines="0" w:afterLines="0"/>
    </w:pPr>
    <w:rPr>
      <w:rFonts w:ascii="SimSun" w:eastAsia="SimSun"/>
    </w:rPr>
  </w:style>
  <w:style w:type="paragraph" w:customStyle="1" w:styleId="affffb">
    <w:name w:val="实施日期"/>
    <w:basedOn w:val="afff3"/>
    <w:qFormat/>
    <w:pPr>
      <w:framePr w:wrap="around" w:vAnchor="page" w:hAnchor="text"/>
      <w:jc w:val="right"/>
    </w:pPr>
  </w:style>
  <w:style w:type="paragraph" w:customStyle="1" w:styleId="affffc">
    <w:name w:val="示例后文字"/>
    <w:basedOn w:val="aff"/>
    <w:next w:val="aff"/>
    <w:qFormat/>
    <w:pPr>
      <w:ind w:firstLine="360"/>
    </w:pPr>
    <w:rPr>
      <w:sz w:val="18"/>
    </w:rPr>
  </w:style>
  <w:style w:type="paragraph" w:customStyle="1" w:styleId="affffd">
    <w:name w:val="首示例"/>
    <w:next w:val="aff"/>
    <w:link w:val="Char4"/>
    <w:qFormat/>
    <w:pPr>
      <w:tabs>
        <w:tab w:val="left" w:pos="360"/>
      </w:tabs>
    </w:pPr>
    <w:rPr>
      <w:rFonts w:ascii="SimSun" w:hAnsi="SimSun"/>
      <w:kern w:val="2"/>
      <w:sz w:val="18"/>
      <w:szCs w:val="18"/>
    </w:rPr>
  </w:style>
  <w:style w:type="character" w:customStyle="1" w:styleId="Char4">
    <w:name w:val="首示例 Char"/>
    <w:link w:val="affffd"/>
    <w:qFormat/>
    <w:rPr>
      <w:rFonts w:ascii="SimSun" w:hAnsi="SimSun"/>
      <w:kern w:val="2"/>
      <w:sz w:val="18"/>
      <w:szCs w:val="18"/>
    </w:rPr>
  </w:style>
  <w:style w:type="paragraph" w:customStyle="1" w:styleId="affffe">
    <w:name w:val="四级无"/>
    <w:basedOn w:val="a9"/>
    <w:qFormat/>
    <w:pPr>
      <w:spacing w:beforeLines="0" w:afterLines="0"/>
    </w:pPr>
    <w:rPr>
      <w:rFonts w:ascii="SimSun" w:eastAsia="SimSun"/>
    </w:rPr>
  </w:style>
  <w:style w:type="paragraph" w:customStyle="1" w:styleId="afffff">
    <w:name w:val="条文脚注"/>
    <w:basedOn w:val="FootnoteText"/>
    <w:qFormat/>
    <w:pPr>
      <w:numPr>
        <w:numId w:val="0"/>
      </w:numPr>
      <w:jc w:val="both"/>
    </w:pPr>
  </w:style>
  <w:style w:type="paragraph" w:customStyle="1" w:styleId="afffff0">
    <w:name w:val="图标脚注说明"/>
    <w:basedOn w:val="aff"/>
    <w:qFormat/>
    <w:pPr>
      <w:ind w:left="840" w:firstLineChars="0" w:hanging="420"/>
    </w:pPr>
    <w:rPr>
      <w:sz w:val="18"/>
      <w:szCs w:val="18"/>
    </w:rPr>
  </w:style>
  <w:style w:type="paragraph" w:customStyle="1" w:styleId="afffff1">
    <w:name w:val="图表脚注说明"/>
    <w:basedOn w:val="Normal"/>
    <w:qFormat/>
    <w:pPr>
      <w:ind w:left="544" w:hanging="181"/>
    </w:pPr>
    <w:rPr>
      <w:rFonts w:ascii="SimSun"/>
      <w:sz w:val="18"/>
      <w:szCs w:val="18"/>
    </w:rPr>
  </w:style>
  <w:style w:type="paragraph" w:customStyle="1" w:styleId="afffff2">
    <w:name w:val="图的脚注"/>
    <w:next w:val="aff"/>
    <w:qFormat/>
    <w:pPr>
      <w:widowControl w:val="0"/>
      <w:ind w:leftChars="200" w:left="840" w:hangingChars="200" w:hanging="420"/>
      <w:jc w:val="both"/>
    </w:pPr>
    <w:rPr>
      <w:rFonts w:ascii="SimSun"/>
      <w:sz w:val="18"/>
    </w:rPr>
  </w:style>
  <w:style w:type="paragraph" w:customStyle="1" w:styleId="afffff3">
    <w:name w:val="文献分类号"/>
    <w:qFormat/>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qFormat/>
    <w:pPr>
      <w:spacing w:beforeLines="0" w:afterLines="0"/>
    </w:pPr>
    <w:rPr>
      <w:rFonts w:ascii="SimSun" w:eastAsia="SimSun"/>
    </w:rPr>
  </w:style>
  <w:style w:type="paragraph" w:customStyle="1" w:styleId="afffff5">
    <w:name w:val="一级无"/>
    <w:basedOn w:val="a6"/>
    <w:qFormat/>
    <w:pPr>
      <w:spacing w:beforeLines="0" w:afterLines="0"/>
    </w:pPr>
    <w:rPr>
      <w:rFonts w:ascii="SimSun" w:eastAsia="SimSun"/>
    </w:rPr>
  </w:style>
  <w:style w:type="paragraph" w:customStyle="1" w:styleId="afffff6">
    <w:name w:val="正文表标题"/>
    <w:next w:val="aff"/>
    <w:qFormat/>
    <w:pPr>
      <w:tabs>
        <w:tab w:val="left" w:pos="360"/>
      </w:tabs>
      <w:spacing w:beforeLines="50" w:afterLines="50"/>
      <w:jc w:val="center"/>
    </w:pPr>
    <w:rPr>
      <w:rFonts w:ascii="SimHei" w:eastAsia="SimHei"/>
      <w:sz w:val="21"/>
    </w:rPr>
  </w:style>
  <w:style w:type="paragraph" w:customStyle="1" w:styleId="afffff7">
    <w:name w:val="正文公式编号制表符"/>
    <w:basedOn w:val="aff"/>
    <w:next w:val="aff"/>
    <w:qFormat/>
    <w:pPr>
      <w:ind w:firstLineChars="0" w:firstLine="0"/>
    </w:pPr>
  </w:style>
  <w:style w:type="paragraph" w:customStyle="1" w:styleId="afffff8">
    <w:name w:val="正文图标题"/>
    <w:next w:val="aff"/>
    <w:link w:val="Char5"/>
    <w:qFormat/>
    <w:pPr>
      <w:tabs>
        <w:tab w:val="left" w:pos="360"/>
      </w:tabs>
      <w:spacing w:beforeLines="50" w:afterLines="50"/>
      <w:jc w:val="center"/>
    </w:pPr>
    <w:rPr>
      <w:rFonts w:ascii="SimHei" w:eastAsia="SimHei"/>
      <w:sz w:val="21"/>
    </w:rPr>
  </w:style>
  <w:style w:type="paragraph" w:customStyle="1" w:styleId="afffff9">
    <w:name w:val="终结线"/>
    <w:basedOn w:val="Normal"/>
    <w:qFormat/>
    <w:pPr>
      <w:framePr w:hSpace="181" w:vSpace="181" w:wrap="around" w:vAnchor="text" w:hAnchor="margin" w:xAlign="center" w:y="285"/>
    </w:pPr>
  </w:style>
  <w:style w:type="paragraph" w:customStyle="1" w:styleId="afffffa">
    <w:name w:val="其他发布日期"/>
    <w:basedOn w:val="afff3"/>
    <w:qFormat/>
    <w:pPr>
      <w:framePr w:wrap="around" w:vAnchor="page" w:hAnchor="text" w:x="1419"/>
    </w:pPr>
  </w:style>
  <w:style w:type="paragraph" w:customStyle="1" w:styleId="afffffb">
    <w:name w:val="其他实施日期"/>
    <w:basedOn w:val="affffb"/>
    <w:qFormat/>
    <w:pPr>
      <w:framePr w:wrap="around"/>
    </w:pPr>
  </w:style>
  <w:style w:type="paragraph" w:customStyle="1" w:styleId="20">
    <w:name w:val="封面标准名称2"/>
    <w:basedOn w:val="afff5"/>
    <w:qFormat/>
    <w:pPr>
      <w:framePr w:wrap="around" w:y="4469"/>
      <w:spacing w:beforeLines="630"/>
    </w:pPr>
  </w:style>
  <w:style w:type="paragraph" w:customStyle="1" w:styleId="21">
    <w:name w:val="封面标准英文名称2"/>
    <w:basedOn w:val="afff6"/>
    <w:qFormat/>
    <w:pPr>
      <w:framePr w:wrap="around" w:y="4469"/>
    </w:pPr>
  </w:style>
  <w:style w:type="paragraph" w:customStyle="1" w:styleId="22">
    <w:name w:val="封面一致性程度标识2"/>
    <w:basedOn w:val="afff7"/>
    <w:qFormat/>
    <w:pPr>
      <w:framePr w:wrap="around" w:y="4469"/>
    </w:pPr>
  </w:style>
  <w:style w:type="paragraph" w:customStyle="1" w:styleId="23">
    <w:name w:val="封面标准文稿类别2"/>
    <w:basedOn w:val="afff8"/>
    <w:qFormat/>
    <w:pPr>
      <w:framePr w:wrap="around" w:y="4469"/>
    </w:pPr>
  </w:style>
  <w:style w:type="paragraph" w:customStyle="1" w:styleId="24">
    <w:name w:val="封面标准文稿编辑信息2"/>
    <w:basedOn w:val="afff9"/>
    <w:qFormat/>
    <w:pPr>
      <w:framePr w:wrap="around" w:y="4469"/>
    </w:pPr>
  </w:style>
  <w:style w:type="character" w:customStyle="1" w:styleId="BalloonTextChar">
    <w:name w:val="Balloon Text Char"/>
    <w:link w:val="BalloonText"/>
    <w:qFormat/>
    <w:rPr>
      <w:kern w:val="2"/>
      <w:sz w:val="18"/>
      <w:szCs w:val="18"/>
    </w:rPr>
  </w:style>
  <w:style w:type="character" w:customStyle="1" w:styleId="BodyTextChar">
    <w:name w:val="Body Text Char"/>
    <w:link w:val="BodyText"/>
    <w:qFormat/>
    <w:rPr>
      <w:kern w:val="2"/>
      <w:sz w:val="21"/>
      <w:szCs w:val="24"/>
    </w:rPr>
  </w:style>
  <w:style w:type="character" w:customStyle="1" w:styleId="Char10">
    <w:name w:val="正文文本 Char1"/>
    <w:qFormat/>
    <w:rPr>
      <w:kern w:val="2"/>
      <w:sz w:val="21"/>
      <w:szCs w:val="24"/>
    </w:rPr>
  </w:style>
  <w:style w:type="character" w:customStyle="1" w:styleId="CommentTextChar">
    <w:name w:val="Comment Text Char"/>
    <w:link w:val="CommentText"/>
    <w:qFormat/>
    <w:rPr>
      <w:kern w:val="2"/>
      <w:sz w:val="21"/>
      <w:szCs w:val="24"/>
    </w:rPr>
  </w:style>
  <w:style w:type="character" w:customStyle="1" w:styleId="CommentSubjectChar">
    <w:name w:val="Comment Subject Char"/>
    <w:link w:val="CommentSubject"/>
    <w:qFormat/>
    <w:rPr>
      <w:b/>
      <w:bCs/>
      <w:kern w:val="2"/>
      <w:sz w:val="21"/>
      <w:szCs w:val="24"/>
    </w:rPr>
  </w:style>
  <w:style w:type="character" w:customStyle="1" w:styleId="PlainTextChar">
    <w:name w:val="Plain Text Char"/>
    <w:link w:val="PlainText"/>
    <w:uiPriority w:val="99"/>
    <w:qFormat/>
    <w:rPr>
      <w:rFonts w:ascii="Calibri" w:hAnsi="Courier New" w:cs="Courier New"/>
      <w:kern w:val="2"/>
      <w:sz w:val="21"/>
      <w:szCs w:val="21"/>
    </w:rPr>
  </w:style>
  <w:style w:type="character" w:customStyle="1" w:styleId="Heading2Char">
    <w:name w:val="Heading 2 Char"/>
    <w:link w:val="Heading2"/>
    <w:semiHidden/>
    <w:qFormat/>
    <w:rPr>
      <w:rFonts w:ascii="Cambria" w:eastAsia="SimSun" w:hAnsi="Cambria" w:cs="Times New Roman"/>
      <w:b/>
      <w:bCs/>
      <w:kern w:val="2"/>
      <w:sz w:val="32"/>
      <w:szCs w:val="32"/>
    </w:rPr>
  </w:style>
  <w:style w:type="character" w:customStyle="1" w:styleId="Heading3Char">
    <w:name w:val="Heading 3 Char"/>
    <w:link w:val="Heading3"/>
    <w:qFormat/>
    <w:rPr>
      <w:b/>
      <w:bCs/>
      <w:kern w:val="2"/>
      <w:sz w:val="32"/>
      <w:szCs w:val="32"/>
    </w:rPr>
  </w:style>
  <w:style w:type="paragraph" w:customStyle="1" w:styleId="a0">
    <w:name w:val="二级无标题条"/>
    <w:basedOn w:val="Normal"/>
    <w:qFormat/>
    <w:pPr>
      <w:numPr>
        <w:ilvl w:val="3"/>
        <w:numId w:val="10"/>
      </w:numPr>
    </w:pPr>
  </w:style>
  <w:style w:type="paragraph" w:customStyle="1" w:styleId="a1">
    <w:name w:val="三级无标题条"/>
    <w:basedOn w:val="Normal"/>
    <w:qFormat/>
    <w:pPr>
      <w:numPr>
        <w:ilvl w:val="4"/>
        <w:numId w:val="10"/>
      </w:numPr>
    </w:pPr>
  </w:style>
  <w:style w:type="paragraph" w:customStyle="1" w:styleId="a2">
    <w:name w:val="四级无标题条"/>
    <w:basedOn w:val="Normal"/>
    <w:qFormat/>
    <w:pPr>
      <w:numPr>
        <w:ilvl w:val="5"/>
        <w:numId w:val="10"/>
      </w:numPr>
    </w:pPr>
  </w:style>
  <w:style w:type="paragraph" w:customStyle="1" w:styleId="a3">
    <w:name w:val="五级无标题条"/>
    <w:basedOn w:val="Normal"/>
    <w:qFormat/>
    <w:pPr>
      <w:numPr>
        <w:ilvl w:val="6"/>
        <w:numId w:val="10"/>
      </w:numPr>
    </w:pPr>
  </w:style>
  <w:style w:type="paragraph" w:customStyle="1" w:styleId="a">
    <w:name w:val="一级无标题条"/>
    <w:basedOn w:val="Normal"/>
    <w:qFormat/>
    <w:pPr>
      <w:numPr>
        <w:ilvl w:val="2"/>
        <w:numId w:val="10"/>
      </w:numPr>
    </w:pPr>
  </w:style>
  <w:style w:type="character" w:customStyle="1" w:styleId="Heading1Char">
    <w:name w:val="Heading 1 Char"/>
    <w:basedOn w:val="DefaultParagraphFont"/>
    <w:link w:val="Heading1"/>
    <w:qFormat/>
    <w:rPr>
      <w:b/>
      <w:bCs/>
      <w:kern w:val="44"/>
      <w:sz w:val="44"/>
      <w:szCs w:val="44"/>
    </w:rPr>
  </w:style>
  <w:style w:type="paragraph" w:customStyle="1" w:styleId="afffffc">
    <w:name w:val="表格文本"/>
    <w:qFormat/>
    <w:pPr>
      <w:tabs>
        <w:tab w:val="decimal" w:pos="0"/>
      </w:tabs>
    </w:pPr>
    <w:rPr>
      <w:rFonts w:ascii="Arial" w:hAnsi="Arial"/>
      <w:sz w:val="21"/>
      <w:szCs w:val="21"/>
    </w:rPr>
  </w:style>
  <w:style w:type="paragraph" w:styleId="ListParagraph">
    <w:name w:val="List Paragraph"/>
    <w:basedOn w:val="Normal"/>
    <w:link w:val="ListParagraphChar"/>
    <w:uiPriority w:val="34"/>
    <w:qFormat/>
    <w:pPr>
      <w:ind w:firstLineChars="200" w:firstLine="420"/>
    </w:pPr>
  </w:style>
  <w:style w:type="character" w:customStyle="1" w:styleId="CaptionChar">
    <w:name w:val="Caption Char"/>
    <w:basedOn w:val="DefaultParagraphFont"/>
    <w:link w:val="Caption"/>
    <w:qFormat/>
    <w:rPr>
      <w:rFonts w:ascii="Arial" w:eastAsia="SimHei" w:hAnsi="Arial" w:cs="Arial"/>
      <w:kern w:val="2"/>
    </w:rPr>
  </w:style>
  <w:style w:type="paragraph" w:customStyle="1" w:styleId="QB">
    <w:name w:val="QB正文"/>
    <w:basedOn w:val="aff"/>
    <w:link w:val="QBChar"/>
    <w:qFormat/>
    <w:pPr>
      <w:tabs>
        <w:tab w:val="clear" w:pos="4201"/>
        <w:tab w:val="clear" w:pos="9298"/>
      </w:tabs>
      <w:ind w:firstLine="200"/>
    </w:pPr>
  </w:style>
  <w:style w:type="character" w:customStyle="1" w:styleId="QBChar">
    <w:name w:val="QB正文 Char"/>
    <w:link w:val="QB"/>
    <w:qFormat/>
    <w:rPr>
      <w:rFonts w:ascii="SimSun"/>
      <w:sz w:val="21"/>
    </w:rPr>
  </w:style>
  <w:style w:type="paragraph" w:customStyle="1" w:styleId="QB3">
    <w:name w:val="QB标题3"/>
    <w:basedOn w:val="Normal"/>
    <w:qFormat/>
    <w:pPr>
      <w:numPr>
        <w:ilvl w:val="2"/>
        <w:numId w:val="11"/>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qFormat/>
    <w:rPr>
      <w:kern w:val="2"/>
      <w:sz w:val="21"/>
      <w:szCs w:val="24"/>
      <w:lang w:val="en-US" w:eastAsia="zh-CN" w:bidi="ar-SA"/>
    </w:rPr>
  </w:style>
  <w:style w:type="character" w:customStyle="1" w:styleId="ListParagraphChar">
    <w:name w:val="List Paragraph Char"/>
    <w:basedOn w:val="DefaultParagraphFont"/>
    <w:link w:val="ListParagraph"/>
    <w:uiPriority w:val="34"/>
    <w:qFormat/>
    <w:locked/>
    <w:rPr>
      <w:kern w:val="2"/>
      <w:sz w:val="21"/>
      <w:szCs w:val="24"/>
    </w:rPr>
  </w:style>
  <w:style w:type="character" w:customStyle="1" w:styleId="Char6">
    <w:name w:val="图题 Char"/>
    <w:link w:val="af3"/>
    <w:qFormat/>
    <w:locked/>
    <w:rPr>
      <w:rFonts w:ascii="Arial" w:eastAsia="SimHei" w:hAnsi="Arial" w:cs="Arial"/>
      <w:kern w:val="2"/>
      <w:sz w:val="21"/>
    </w:rPr>
  </w:style>
  <w:style w:type="paragraph" w:customStyle="1" w:styleId="af3">
    <w:name w:val="图题"/>
    <w:basedOn w:val="Normal"/>
    <w:next w:val="Normal"/>
    <w:link w:val="Char6"/>
    <w:qFormat/>
    <w:pPr>
      <w:numPr>
        <w:numId w:val="12"/>
      </w:numPr>
      <w:spacing w:beforeLines="50" w:line="288" w:lineRule="auto"/>
      <w:jc w:val="center"/>
    </w:pPr>
    <w:rPr>
      <w:rFonts w:ascii="Arial" w:eastAsia="SimHei" w:hAnsi="Arial" w:cs="Arial"/>
      <w:szCs w:val="20"/>
    </w:rPr>
  </w:style>
  <w:style w:type="paragraph" w:customStyle="1" w:styleId="Revision1">
    <w:name w:val="Revision1"/>
    <w:hidden/>
    <w:uiPriority w:val="99"/>
    <w:semiHidden/>
    <w:qFormat/>
    <w:rPr>
      <w:kern w:val="2"/>
      <w:sz w:val="21"/>
      <w:szCs w:val="24"/>
    </w:rPr>
  </w:style>
  <w:style w:type="paragraph" w:customStyle="1" w:styleId="B2">
    <w:name w:val="B2"/>
    <w:basedOn w:val="List2"/>
    <w:link w:val="B2Char"/>
    <w:qFormat/>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qFormat/>
    <w:pPr>
      <w:widowControl/>
      <w:spacing w:after="180"/>
      <w:ind w:leftChars="0" w:left="1135" w:firstLineChars="0" w:hanging="284"/>
      <w:contextualSpacing w:val="0"/>
      <w:jc w:val="left"/>
    </w:pPr>
    <w:rPr>
      <w:rFonts w:eastAsia="Times New Roman"/>
      <w:kern w:val="0"/>
      <w:sz w:val="20"/>
      <w:szCs w:val="20"/>
      <w:lang w:val="en-GB" w:eastAsia="en-US"/>
    </w:rPr>
  </w:style>
  <w:style w:type="paragraph" w:customStyle="1" w:styleId="B1">
    <w:name w:val="B1"/>
    <w:basedOn w:val="List"/>
    <w:link w:val="B1Char"/>
    <w:qFormat/>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qFormat/>
    <w:rPr>
      <w:lang w:val="en-GB" w:eastAsia="en-US"/>
    </w:rPr>
  </w:style>
  <w:style w:type="paragraph" w:customStyle="1" w:styleId="TAH">
    <w:name w:val="TAH"/>
    <w:basedOn w:val="TAC"/>
    <w:link w:val="TAHChar"/>
    <w:qFormat/>
    <w:rPr>
      <w:b/>
    </w:rPr>
  </w:style>
  <w:style w:type="paragraph" w:customStyle="1" w:styleId="TAC">
    <w:name w:val="TAC"/>
    <w:basedOn w:val="Normal"/>
    <w:link w:val="TACChar"/>
    <w:qFormat/>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NOChar">
    <w:name w:val="NO Char"/>
    <w:basedOn w:val="DefaultParagraphFont"/>
    <w:link w:val="NO"/>
    <w:qFormat/>
    <w:rPr>
      <w:rFonts w:eastAsiaTheme="minorEastAsia"/>
      <w:color w:val="000000"/>
      <w:lang w:val="en-GB" w:eastAsia="ja-JP"/>
    </w:rPr>
  </w:style>
  <w:style w:type="character" w:customStyle="1" w:styleId="TFChar">
    <w:name w:val="TF Char"/>
    <w:basedOn w:val="DefaultParagraphFont"/>
    <w:link w:val="TF"/>
    <w:qFormat/>
    <w:rPr>
      <w:rFonts w:ascii="Arial" w:eastAsiaTheme="minorEastAsia" w:hAnsi="Arial"/>
      <w:b/>
      <w:color w:val="000000"/>
      <w:lang w:val="en-GB" w:eastAsia="ja-JP"/>
    </w:rPr>
  </w:style>
  <w:style w:type="character" w:customStyle="1" w:styleId="THChar">
    <w:name w:val="TH Char"/>
    <w:basedOn w:val="DefaultParagraphFont"/>
    <w:link w:val="TH"/>
    <w:qFormat/>
    <w:rPr>
      <w:rFonts w:ascii="Arial" w:eastAsiaTheme="minorEastAsia" w:hAnsi="Arial"/>
      <w:b/>
      <w:color w:val="000000"/>
      <w:lang w:val="en-GB" w:eastAsia="ja-JP"/>
    </w:rPr>
  </w:style>
  <w:style w:type="character" w:customStyle="1" w:styleId="FooterChar">
    <w:name w:val="Footer Char"/>
    <w:basedOn w:val="DefaultParagraphFont"/>
    <w:link w:val="Footer"/>
    <w:uiPriority w:val="99"/>
    <w:qFormat/>
    <w:rPr>
      <w:kern w:val="2"/>
      <w:sz w:val="18"/>
      <w:szCs w:val="18"/>
    </w:rPr>
  </w:style>
  <w:style w:type="paragraph" w:customStyle="1" w:styleId="TOCHeading1">
    <w:name w:val="TOC Heading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qFormat/>
    <w:rPr>
      <w:kern w:val="2"/>
      <w:sz w:val="18"/>
      <w:szCs w:val="18"/>
    </w:rPr>
  </w:style>
  <w:style w:type="character" w:customStyle="1" w:styleId="Char1">
    <w:name w:val="章标题 Char"/>
    <w:link w:val="a5"/>
    <w:qFormat/>
    <w:rPr>
      <w:rFonts w:ascii="SimHei" w:eastAsia="SimHei"/>
      <w:sz w:val="21"/>
    </w:rPr>
  </w:style>
  <w:style w:type="character" w:customStyle="1" w:styleId="Char0">
    <w:name w:val="一级条标题 Char"/>
    <w:link w:val="a6"/>
    <w:qFormat/>
    <w:rPr>
      <w:rFonts w:ascii="SimHei" w:eastAsia="SimHei"/>
      <w:sz w:val="21"/>
      <w:szCs w:val="21"/>
    </w:rPr>
  </w:style>
  <w:style w:type="character" w:customStyle="1" w:styleId="FootnoteTextChar">
    <w:name w:val="Footnote Text Char"/>
    <w:link w:val="FootnoteText"/>
    <w:qFormat/>
    <w:rPr>
      <w:rFonts w:ascii="SimSun"/>
      <w:kern w:val="2"/>
      <w:sz w:val="18"/>
      <w:szCs w:val="18"/>
    </w:rPr>
  </w:style>
  <w:style w:type="paragraph" w:customStyle="1" w:styleId="0505">
    <w:name w:val="样式 章标题 + 段前: 0.5 行 段后: 0.5 行"/>
    <w:basedOn w:val="a5"/>
    <w:qFormat/>
    <w:pPr>
      <w:numPr>
        <w:ilvl w:val="1"/>
        <w:numId w:val="13"/>
      </w:numPr>
      <w:spacing w:beforeLines="50" w:afterLines="50"/>
      <w:outlineLvl w:val="0"/>
    </w:pPr>
    <w:rPr>
      <w:rFonts w:cs="SimSun"/>
    </w:rPr>
  </w:style>
  <w:style w:type="character" w:customStyle="1" w:styleId="Char2">
    <w:name w:val="三级条标题 Char"/>
    <w:link w:val="a8"/>
    <w:qFormat/>
    <w:rPr>
      <w:rFonts w:ascii="SimHei" w:eastAsia="SimHei"/>
      <w:sz w:val="21"/>
      <w:szCs w:val="21"/>
    </w:rPr>
  </w:style>
  <w:style w:type="character" w:customStyle="1" w:styleId="Char5">
    <w:name w:val="正文图标题 Char"/>
    <w:link w:val="afffff8"/>
    <w:qFormat/>
    <w:rPr>
      <w:rFonts w:ascii="SimHei" w:eastAsia="SimHei"/>
      <w:sz w:val="21"/>
    </w:rPr>
  </w:style>
  <w:style w:type="character" w:customStyle="1" w:styleId="high-light-bg4">
    <w:name w:val="high-light-bg4"/>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Heading5Char">
    <w:name w:val="Heading 5 Char"/>
    <w:basedOn w:val="DefaultParagraphFont"/>
    <w:link w:val="Heading5"/>
    <w:semiHidden/>
    <w:qFormat/>
    <w:rPr>
      <w:b/>
      <w:bCs/>
      <w:kern w:val="2"/>
      <w:sz w:val="28"/>
      <w:szCs w:val="28"/>
    </w:rPr>
  </w:style>
  <w:style w:type="character" w:customStyle="1" w:styleId="Heading4Char">
    <w:name w:val="Heading 4 Char"/>
    <w:basedOn w:val="DefaultParagraphFont"/>
    <w:link w:val="Heading4"/>
    <w:semiHidden/>
    <w:qFormat/>
    <w:rPr>
      <w:rFonts w:asciiTheme="majorHAnsi" w:eastAsiaTheme="majorEastAsia" w:hAnsiTheme="majorHAnsi" w:cstheme="majorBidi"/>
      <w:b/>
      <w:bCs/>
      <w:kern w:val="2"/>
      <w:sz w:val="28"/>
      <w:szCs w:val="28"/>
    </w:rPr>
  </w:style>
  <w:style w:type="character" w:customStyle="1" w:styleId="NOZchn">
    <w:name w:val="NO Zchn"/>
    <w:qFormat/>
    <w:locked/>
    <w:rPr>
      <w:lang w:eastAsia="en-US"/>
    </w:rPr>
  </w:style>
  <w:style w:type="character" w:customStyle="1" w:styleId="B2Char">
    <w:name w:val="B2 Char"/>
    <w:link w:val="B2"/>
    <w:qFormat/>
    <w:locked/>
    <w:rPr>
      <w:rFonts w:eastAsia="Times New Roman"/>
      <w:lang w:val="en-GB" w:eastAsia="en-US"/>
    </w:rPr>
  </w:style>
  <w:style w:type="character" w:customStyle="1" w:styleId="BodyTextIndentChar">
    <w:name w:val="Body Text Indent Char"/>
    <w:basedOn w:val="DefaultParagraphFont"/>
    <w:link w:val="BodyTextIndent"/>
    <w:qFormat/>
    <w:rPr>
      <w:kern w:val="2"/>
      <w:sz w:val="21"/>
      <w:szCs w:val="24"/>
    </w:rPr>
  </w:style>
  <w:style w:type="paragraph" w:customStyle="1" w:styleId="afffffd">
    <w:name w:val="标准文件_文件编号"/>
    <w:basedOn w:val="Normal"/>
    <w:qFormat/>
    <w:pPr>
      <w:framePr w:w="9356" w:h="624" w:hRule="exact" w:hSpace="181" w:vSpace="181" w:wrap="auto" w:vAnchor="page" w:hAnchor="page" w:x="1419" w:y="3284"/>
      <w:widowControl/>
      <w:wordWrap w:val="0"/>
      <w:autoSpaceDE w:val="0"/>
      <w:autoSpaceDN w:val="0"/>
      <w:spacing w:line="280" w:lineRule="exact"/>
      <w:jc w:val="right"/>
    </w:pPr>
    <w:rPr>
      <w:rFonts w:ascii="SimHei" w:eastAsia="SimHei"/>
      <w:bCs/>
      <w:kern w:val="0"/>
      <w:sz w:val="28"/>
      <w:szCs w:val="28"/>
    </w:rPr>
  </w:style>
  <w:style w:type="paragraph" w:customStyle="1" w:styleId="afffffe">
    <w:name w:val="标准文件_替换文件编号"/>
    <w:basedOn w:val="afffffd"/>
    <w:qFormat/>
    <w:pPr>
      <w:framePr w:wrap="auto"/>
      <w:spacing w:before="57"/>
    </w:pPr>
    <w:rPr>
      <w:sz w:val="21"/>
    </w:rPr>
  </w:style>
  <w:style w:type="paragraph" w:customStyle="1" w:styleId="QB2">
    <w:name w:val="QB标题2"/>
    <w:basedOn w:val="Heading2"/>
    <w:link w:val="QB2Char"/>
    <w:qFormat/>
    <w:pPr>
      <w:ind w:left="1140"/>
      <w:jc w:val="center"/>
      <w:pPrChange w:id="0" w:author="cmcc" w:date="2022-03-02T14:26:00Z">
        <w:pPr>
          <w:keepNext/>
          <w:keepLines/>
          <w:widowControl w:val="0"/>
          <w:spacing w:before="260" w:after="260" w:line="416" w:lineRule="auto"/>
          <w:ind w:left="567" w:hanging="567"/>
          <w:jc w:val="center"/>
          <w:outlineLvl w:val="1"/>
        </w:pPr>
      </w:pPrChange>
    </w:pPr>
    <w:rPr>
      <w:rFonts w:ascii="Arial" w:eastAsia="SimHei" w:hAnsi="Arial"/>
      <w:b w:val="0"/>
      <w:sz w:val="21"/>
      <w:szCs w:val="21"/>
      <w:rPrChange w:id="0" w:author="cmcc" w:date="2022-03-02T14:26:00Z">
        <w:rPr>
          <w:rFonts w:ascii="Arial" w:eastAsia="SimHei" w:hAnsi="Arial"/>
          <w:bCs/>
          <w:kern w:val="2"/>
          <w:sz w:val="21"/>
          <w:szCs w:val="21"/>
          <w:lang w:val="en-US" w:eastAsia="zh-CN" w:bidi="ar-SA"/>
        </w:rPr>
      </w:rPrChange>
    </w:rPr>
  </w:style>
  <w:style w:type="character" w:customStyle="1" w:styleId="QB2Char">
    <w:name w:val="QB标题2 Char"/>
    <w:link w:val="QB2"/>
    <w:qFormat/>
    <w:rPr>
      <w:rFonts w:ascii="Arial" w:eastAsia="SimHei" w:hAnsi="Arial"/>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oleObject2.bin"/><Relationship Id="rId29"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package" Target="embeddings/Microsoft_Visio_Drawing1.vsdx"/><Relationship Id="rId27" Type="http://schemas.openxmlformats.org/officeDocument/2006/relationships/fontTable" Target="fontTable.xml"/><Relationship Id="rId30"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90"/>
    <customShpInfo spid="_x0000_s1089"/>
    <customShpInfo spid="_x0000_s1088"/>
    <customShpInfo spid="_x0000_s1087"/>
    <customShpInfo spid="_x0000_s1027"/>
    <customShpInfo spid="_x0000_s1028"/>
    <customShpInfo spid="_x0000_s1029"/>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ame_x0020_of_x0020_Workgroup xmlns="061b9647-4e8e-4322-8827-bc9d1fc10aaf" xsi:nil="true"/>
    <Organization_x0020_Name xmlns="061b9647-4e8e-4322-8827-bc9d1fc10aaf">CCSA</Organization_x0020_Name>
    <Approved_Contribution xmlns="061b9647-4e8e-4322-8827-bc9d1fc10aaf">Agree</Approved_Contribution>
    <Work_Item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2023-04-10T07:00:00+00:00</Meeting_x0020_Date>
    <Meeting_x0020_Name xmlns="061b9647-4e8e-4322-8827-bc9d1fc10aaf">CCSA TC5/WG12</Meeting_x0020_Name>
    <Name_x0020_of_x0020_work_x0020_item_x002f_document_x002f_specification_x0020_to_x0020_which_x0020_the_x0020_contribution_x0020_is_x0020_associated xmlns="061b9647-4e8e-4322-8827-bc9d1fc10aaf" xsi:nil="tru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documentManagement>
</p:properties>
</file>

<file path=customXml/itemProps1.xml><?xml version="1.0" encoding="utf-8"?>
<ds:datastoreItem xmlns:ds="http://schemas.openxmlformats.org/officeDocument/2006/customXml" ds:itemID="{7DD10689-6228-47F6-B00B-D23E5A1EFF7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9360E5-F635-4F39-8C01-C57566DAAC10}"/>
</file>

<file path=customXml/itemProps4.xml><?xml version="1.0" encoding="utf-8"?>
<ds:datastoreItem xmlns:ds="http://schemas.openxmlformats.org/officeDocument/2006/customXml" ds:itemID="{8800B357-DE55-4FC8-AD6F-C71503465DE8}"/>
</file>

<file path=customXml/itemProps5.xml><?xml version="1.0" encoding="utf-8"?>
<ds:datastoreItem xmlns:ds="http://schemas.openxmlformats.org/officeDocument/2006/customXml" ds:itemID="{D02CEB52-347C-423E-B2DA-707D1EB14999}"/>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3446</TotalTime>
  <Pages>16</Pages>
  <Words>1762</Words>
  <Characters>10047</Characters>
  <Application>Microsoft Office Word</Application>
  <DocSecurity>0</DocSecurity>
  <Lines>83</Lines>
  <Paragraphs>23</Paragraphs>
  <ScaleCrop>false</ScaleCrop>
  <Company>zle</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Qualcomm-r01</cp:lastModifiedBy>
  <cp:revision>264</cp:revision>
  <cp:lastPrinted>2012-05-24T06:49:00Z</cp:lastPrinted>
  <dcterms:created xsi:type="dcterms:W3CDTF">2023-03-14T10:01:00Z</dcterms:created>
  <dcterms:modified xsi:type="dcterms:W3CDTF">2023-03-28T01:23:00Z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KSOProductBuildVer">
    <vt:lpwstr>2052-11.8.2.10912</vt:lpwstr>
  </property>
  <property fmtid="{D5CDD505-2E9C-101B-9397-08002B2CF9AE}" pid="12" name="ICV">
    <vt:lpwstr>3E3CC0D9A44D47E28B5156D4AD063124</vt:lpwstr>
  </property>
  <property fmtid="{D5CDD505-2E9C-101B-9397-08002B2CF9AE}" pid="13" name="ContentTypeId">
    <vt:lpwstr>0x01010095B2E4407BF2CA45B5CA71B98E70B49E</vt:lpwstr>
  </property>
</Properties>
</file>