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commentsExtended.xml" ContentType="application/vnd.openxmlformats-officedocument.wordprocessingml.commentsExtended+xml"/>
  <Override PartName="/word/fontTable.xml" ContentType="application/vnd.openxmlformats-officedocument.wordprocessingml.fontTable+xml"/>
  <Override PartName="/word/numbering.xml" ContentType="application/vnd.openxmlformats-officedocument.wordprocessingml.numbering+xml"/>
  <Override PartName="/word/commentsIds.xml" ContentType="application/vnd.openxmlformats-officedocument.wordprocessingml.commentsId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webSettings.xml" ContentType="application/vnd.openxmlformats-officedocument.wordprocessingml.webSetting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40BC" w14:textId="5EAAB47E" w:rsidR="00634D76" w:rsidRPr="0072614E" w:rsidRDefault="00634D76" w:rsidP="00634D76">
      <w:pPr>
        <w:pStyle w:val="afffff3"/>
        <w:framePr w:wrap="around"/>
        <w:rPr>
          <w:highlight w:val="yellow"/>
        </w:rPr>
      </w:pPr>
      <w:r w:rsidRPr="0072614E">
        <w:rPr>
          <w:rFonts w:ascii="Times New Roman"/>
          <w:highlight w:val="yellow"/>
        </w:rPr>
        <w:t>ICS</w:t>
      </w:r>
      <w:r w:rsidRPr="0072614E">
        <w:rPr>
          <w:rFonts w:ascii="Cambria Math" w:hAnsi="Cambria Math" w:cs="Cambria Math"/>
          <w:highlight w:val="yellow"/>
        </w:rPr>
        <w:t> </w:t>
      </w:r>
      <w:r w:rsidR="005D7491" w:rsidRPr="0072614E">
        <w:rPr>
          <w:rFonts w:ascii="Cambria Math" w:hAnsi="Cambria Math" w:cs="Cambria Math" w:hint="eastAsia"/>
          <w:highlight w:val="yellow"/>
        </w:rPr>
        <w:t>33.060</w:t>
      </w:r>
    </w:p>
    <w:p w14:paraId="311E66F5" w14:textId="0599A614" w:rsidR="00634D76" w:rsidRPr="00053FAD" w:rsidRDefault="005D7491" w:rsidP="00634D76">
      <w:pPr>
        <w:pStyle w:val="afffff3"/>
        <w:framePr w:wrap="around"/>
      </w:pPr>
      <w:r w:rsidRPr="0072614E">
        <w:rPr>
          <w:rFonts w:hint="eastAsia"/>
          <w:highlight w:val="yellow"/>
        </w:rPr>
        <w:t>CCS</w:t>
      </w:r>
      <w:r w:rsidRPr="0072614E">
        <w:rPr>
          <w:highlight w:val="yellow"/>
        </w:rPr>
        <w:t xml:space="preserve"> </w:t>
      </w:r>
      <w:r w:rsidRPr="0072614E">
        <w:rPr>
          <w:rFonts w:hint="eastAsia"/>
          <w:highlight w:val="yellow"/>
        </w:rPr>
        <w:t>M</w:t>
      </w:r>
      <w:r w:rsidRPr="0072614E">
        <w:rPr>
          <w:highlight w:val="yellow"/>
        </w:rPr>
        <w:t xml:space="preserve"> </w:t>
      </w:r>
      <w:r w:rsidR="000C3FF7" w:rsidRPr="0072614E">
        <w:rPr>
          <w:rFonts w:hint="eastAsia"/>
          <w:highlight w:val="yellow"/>
        </w:rPr>
        <w:t>3</w:t>
      </w:r>
      <w:r w:rsidR="000C3FF7" w:rsidRPr="0072614E">
        <w:rPr>
          <w:highlight w:val="yellow"/>
        </w:rPr>
        <w:t>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34D76" w:rsidRPr="00053FAD" w14:paraId="6FFA8155" w14:textId="77777777" w:rsidTr="00E851B2">
        <w:tc>
          <w:tcPr>
            <w:tcW w:w="9854" w:type="dxa"/>
            <w:tcBorders>
              <w:top w:val="nil"/>
              <w:left w:val="nil"/>
              <w:bottom w:val="nil"/>
              <w:right w:val="nil"/>
            </w:tcBorders>
            <w:shd w:val="clear" w:color="auto" w:fill="auto"/>
          </w:tcPr>
          <w:p w14:paraId="766085D0" w14:textId="77777777" w:rsidR="00634D76" w:rsidRPr="00053FAD" w:rsidRDefault="003D6822" w:rsidP="00634D76">
            <w:pPr>
              <w:pStyle w:val="afffff3"/>
              <w:framePr w:wrap="around"/>
            </w:pPr>
            <w:r w:rsidRPr="00053FAD">
              <w:rPr>
                <w:noProof/>
              </w:rPr>
              <mc:AlternateContent>
                <mc:Choice Requires="wps">
                  <w:drawing>
                    <wp:anchor distT="0" distB="0" distL="114300" distR="114300" simplePos="0" relativeHeight="251610112" behindDoc="1" locked="0" layoutInCell="1" allowOverlap="1" wp14:anchorId="07470A9F" wp14:editId="53A93821">
                      <wp:simplePos x="0" y="0"/>
                      <wp:positionH relativeFrom="column">
                        <wp:posOffset>-66675</wp:posOffset>
                      </wp:positionH>
                      <wp:positionV relativeFrom="paragraph">
                        <wp:posOffset>0</wp:posOffset>
                      </wp:positionV>
                      <wp:extent cx="866775" cy="198120"/>
                      <wp:effectExtent l="0" t="0" r="9525" b="0"/>
                      <wp:wrapNone/>
                      <wp:docPr id="7"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28215" id="BAH" o:spid="_x0000_s1026" style="position:absolute;left:0;text-align:left;margin-left:-5.25pt;margin-top:0;width:68.25pt;height:1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" stroked="f"/>
                  </w:pict>
                </mc:Fallback>
              </mc:AlternateContent>
            </w:r>
          </w:p>
        </w:tc>
      </w:tr>
    </w:tbl>
    <w:p w14:paraId="784094FC" w14:textId="77777777" w:rsidR="00634D76" w:rsidRPr="00053FAD" w:rsidRDefault="001A42C5" w:rsidP="00CA7732">
      <w:pPr>
        <w:pStyle w:val="affa"/>
        <w:framePr w:wrap="around"/>
        <w:shd w:val="clear" w:color="FFFFFF" w:fill="FFFFFF"/>
      </w:pPr>
      <w:r w:rsidRPr="00053FAD">
        <w:t>YD</w:t>
      </w:r>
    </w:p>
    <w:p w14:paraId="60A0722B" w14:textId="77777777" w:rsidR="00634D76" w:rsidRPr="00053FAD" w:rsidRDefault="00634D76" w:rsidP="00634D76">
      <w:pPr>
        <w:pStyle w:val="affff7"/>
        <w:framePr w:wrap="around"/>
      </w:pPr>
      <w:r w:rsidRPr="00053FAD">
        <w:rPr>
          <w:rFonts w:hint="eastAsia"/>
        </w:rPr>
        <w:t>中华人民共和国</w:t>
      </w:r>
      <w:r w:rsidR="001A42C5" w:rsidRPr="00053FAD">
        <w:rPr>
          <w:rFonts w:hint="eastAsia"/>
        </w:rPr>
        <w:t>通信</w:t>
      </w:r>
      <w:r w:rsidRPr="00053FAD">
        <w:rPr>
          <w:rFonts w:hint="eastAsia"/>
        </w:rPr>
        <w:t>行业标准</w:t>
      </w:r>
    </w:p>
    <w:p w14:paraId="0648C7BF" w14:textId="7113DB0B" w:rsidR="00634D76" w:rsidRPr="00053FAD" w:rsidRDefault="001A42C5" w:rsidP="00634D76">
      <w:pPr>
        <w:pStyle w:val="2"/>
        <w:framePr w:wrap="around"/>
      </w:pPr>
      <w:r w:rsidRPr="00053FAD">
        <w:rPr>
          <w:rFonts w:ascii="Times New Roman"/>
        </w:rPr>
        <w:t>YD</w:t>
      </w:r>
      <w:r w:rsidR="00634D76" w:rsidRPr="00053FAD">
        <w:rPr>
          <w:rFonts w:ascii="Times New Roman"/>
        </w:rPr>
        <w:t>/T</w:t>
      </w:r>
      <w:r w:rsidR="00715015" w:rsidRPr="00053FAD">
        <w:rPr>
          <w:rFonts w:hint="eastAsia"/>
        </w:rPr>
        <w:t>xxxx</w:t>
      </w:r>
      <w:r w:rsidR="00634D76" w:rsidRPr="00053FAD">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634D76" w:rsidRPr="00053FAD" w14:paraId="3F0A11D8" w14:textId="77777777" w:rsidTr="00E851B2">
        <w:tc>
          <w:tcPr>
            <w:tcW w:w="9356" w:type="dxa"/>
            <w:tcBorders>
              <w:top w:val="nil"/>
              <w:left w:val="nil"/>
              <w:bottom w:val="nil"/>
              <w:right w:val="nil"/>
            </w:tcBorders>
            <w:shd w:val="clear" w:color="auto" w:fill="auto"/>
          </w:tcPr>
          <w:bookmarkStart w:id="0" w:name="DT"/>
          <w:p w14:paraId="3123A1FC" w14:textId="77777777" w:rsidR="00634D76" w:rsidRPr="00053FAD" w:rsidRDefault="003D6822" w:rsidP="005C1E69">
            <w:pPr>
              <w:pStyle w:val="afff4"/>
              <w:framePr w:wrap="around"/>
            </w:pPr>
            <w:r w:rsidRPr="00053FAD">
              <w:rPr>
                <w:noProof/>
              </w:rPr>
              <mc:AlternateContent>
                <mc:Choice Requires="wps">
                  <w:drawing>
                    <wp:anchor distT="0" distB="0" distL="114300" distR="114300" simplePos="0" relativeHeight="251609088" behindDoc="1" locked="0" layoutInCell="1" allowOverlap="1" wp14:anchorId="05063E62" wp14:editId="1DDB22C8">
                      <wp:simplePos x="0" y="0"/>
                      <wp:positionH relativeFrom="column">
                        <wp:posOffset>4734560</wp:posOffset>
                      </wp:positionH>
                      <wp:positionV relativeFrom="paragraph">
                        <wp:posOffset>34290</wp:posOffset>
                      </wp:positionV>
                      <wp:extent cx="1143000" cy="228600"/>
                      <wp:effectExtent l="0" t="0" r="0" b="0"/>
                      <wp:wrapNone/>
                      <wp:docPr id="6"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DAAD1" id="DT" o:spid="_x0000_s1026" style="position:absolute;left:0;text-align:left;margin-left:372.8pt;margin-top:2.7pt;width:90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" stroked="f"/>
                  </w:pict>
                </mc:Fallback>
              </mc:AlternateContent>
            </w:r>
            <w:bookmarkEnd w:id="0"/>
          </w:p>
        </w:tc>
      </w:tr>
    </w:tbl>
    <w:p w14:paraId="005B6862" w14:textId="77777777" w:rsidR="00634D76" w:rsidRPr="00053FAD" w:rsidRDefault="00634D76" w:rsidP="00634D76">
      <w:pPr>
        <w:pStyle w:val="2"/>
        <w:framePr w:wrap="around"/>
      </w:pPr>
    </w:p>
    <w:p w14:paraId="4DC03411" w14:textId="77777777" w:rsidR="00634D76" w:rsidRPr="00053FAD" w:rsidRDefault="00634D76" w:rsidP="00634D76">
      <w:pPr>
        <w:pStyle w:val="2"/>
        <w:framePr w:wrap="around"/>
      </w:pPr>
    </w:p>
    <w:p w14:paraId="03547629" w14:textId="75F2B840" w:rsidR="00FA70DE" w:rsidRPr="00053FAD" w:rsidRDefault="00A526F0" w:rsidP="009758FB">
      <w:pPr>
        <w:pStyle w:val="afff5"/>
        <w:framePr w:wrap="around" w:x="1306"/>
      </w:pPr>
      <w:r>
        <w:rPr>
          <w:rFonts w:hint="eastAsia"/>
        </w:rPr>
        <w:t>5G移动通信网 核心网支持测距服务和直通链路定位的技术要求</w:t>
      </w:r>
    </w:p>
    <w:p w14:paraId="2D8A2C71" w14:textId="0ED6ED4C" w:rsidR="00FA70DE" w:rsidRPr="00053FAD" w:rsidRDefault="00552C45" w:rsidP="009355B9">
      <w:pPr>
        <w:pStyle w:val="afff6"/>
        <w:framePr w:wrap="around" w:x="1306"/>
      </w:pPr>
      <w:r w:rsidRPr="00552C45">
        <w:t>Technical requirements of 5G core network for Ranging based services and Sidelink Positioning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634D76" w:rsidRPr="00053FAD" w14:paraId="0840E551" w14:textId="77777777" w:rsidTr="00E851B2">
        <w:tc>
          <w:tcPr>
            <w:tcW w:w="9855" w:type="dxa"/>
            <w:tcBorders>
              <w:top w:val="nil"/>
              <w:left w:val="nil"/>
              <w:bottom w:val="nil"/>
              <w:right w:val="nil"/>
            </w:tcBorders>
            <w:shd w:val="clear" w:color="auto" w:fill="auto"/>
          </w:tcPr>
          <w:p w14:paraId="7BFF327D" w14:textId="593366EB" w:rsidR="00634D76" w:rsidRPr="00053FAD" w:rsidRDefault="00634D76" w:rsidP="00D007DA">
            <w:pPr>
              <w:pStyle w:val="afff8"/>
              <w:framePr w:wrap="around" w:x="1306"/>
            </w:pPr>
          </w:p>
        </w:tc>
      </w:tr>
      <w:tr w:rsidR="00634D76" w:rsidRPr="00053FAD" w14:paraId="6259F673" w14:textId="77777777" w:rsidTr="00E851B2">
        <w:tc>
          <w:tcPr>
            <w:tcW w:w="9855" w:type="dxa"/>
            <w:tcBorders>
              <w:top w:val="nil"/>
              <w:left w:val="nil"/>
              <w:bottom w:val="nil"/>
              <w:right w:val="nil"/>
            </w:tcBorders>
            <w:shd w:val="clear" w:color="auto" w:fill="auto"/>
          </w:tcPr>
          <w:p w14:paraId="3CAA0A4D" w14:textId="32501AF3" w:rsidR="00634D76" w:rsidRPr="00053FAD" w:rsidRDefault="00634D76" w:rsidP="00EC2EAA">
            <w:pPr>
              <w:pStyle w:val="afff9"/>
              <w:framePr w:wrap="around" w:x="1306"/>
            </w:pPr>
          </w:p>
        </w:tc>
      </w:tr>
    </w:tbl>
    <w:bookmarkStart w:id="1" w:name="FY"/>
    <w:p w14:paraId="305088BF" w14:textId="77777777" w:rsidR="00634D76" w:rsidRPr="00053FAD" w:rsidRDefault="00B03D7F" w:rsidP="007240AF">
      <w:pPr>
        <w:pStyle w:val="afffffa"/>
        <w:framePr w:wrap="around" w:hAnchor="page" w:x="1411" w:y="14116"/>
      </w:pPr>
      <w:r w:rsidRPr="00053FAD">
        <w:rPr>
          <w:rFonts w:ascii="SimHei"/>
        </w:rPr>
        <w:fldChar w:fldCharType="begin">
          <w:ffData>
            <w:name w:val="FY"/>
            <w:enabled/>
            <w:calcOnExit w:val="0"/>
            <w:entryMacro w:val="ShowHelp8"/>
            <w:textInput>
              <w:default w:val="XXXX"/>
              <w:maxLength w:val="4"/>
            </w:textInput>
          </w:ffData>
        </w:fldChar>
      </w:r>
      <w:r w:rsidR="00634D76" w:rsidRPr="00053FAD">
        <w:rPr>
          <w:rFonts w:ascii="SimHei"/>
        </w:rPr>
        <w:instrText xml:space="preserve"> FORMTEXT </w:instrText>
      </w:r>
      <w:r w:rsidRPr="00053FAD">
        <w:rPr>
          <w:rFonts w:ascii="SimHei"/>
        </w:rPr>
      </w:r>
      <w:r w:rsidRPr="00053FAD">
        <w:rPr>
          <w:rFonts w:ascii="SimHei"/>
        </w:rPr>
        <w:fldChar w:fldCharType="separate"/>
      </w:r>
      <w:r w:rsidR="00634D76" w:rsidRPr="00053FAD">
        <w:rPr>
          <w:rFonts w:ascii="SimHei"/>
        </w:rPr>
        <w:t>XXXX</w:t>
      </w:r>
      <w:r w:rsidRPr="00053FAD">
        <w:rPr>
          <w:rFonts w:ascii="SimHei"/>
        </w:rPr>
        <w:fldChar w:fldCharType="end"/>
      </w:r>
      <w:bookmarkEnd w:id="1"/>
      <w:r w:rsidR="00634D76" w:rsidRPr="00053FAD">
        <w:t xml:space="preserve"> </w:t>
      </w:r>
      <w:r w:rsidR="00634D76" w:rsidRPr="00053FAD">
        <w:rPr>
          <w:rFonts w:ascii="SimHei"/>
        </w:rPr>
        <w:t>-</w:t>
      </w:r>
      <w:r w:rsidR="00634D76" w:rsidRPr="00053FAD">
        <w:t xml:space="preserve"> </w:t>
      </w:r>
      <w:r w:rsidRPr="00053FAD">
        <w:rPr>
          <w:rFonts w:ascii="SimHei"/>
        </w:rPr>
        <w:fldChar w:fldCharType="begin">
          <w:ffData>
            <w:name w:val="FM"/>
            <w:enabled/>
            <w:calcOnExit w:val="0"/>
            <w:entryMacro w:val="ShowHelp8"/>
            <w:textInput>
              <w:default w:val="XX"/>
              <w:maxLength w:val="2"/>
            </w:textInput>
          </w:ffData>
        </w:fldChar>
      </w:r>
      <w:r w:rsidR="00634D76" w:rsidRPr="00053FAD">
        <w:rPr>
          <w:rFonts w:ascii="SimHei"/>
        </w:rPr>
        <w:instrText xml:space="preserve"> FORMTEXT </w:instrText>
      </w:r>
      <w:r w:rsidRPr="00053FAD">
        <w:rPr>
          <w:rFonts w:ascii="SimHei"/>
        </w:rPr>
      </w:r>
      <w:r w:rsidRPr="00053FAD">
        <w:rPr>
          <w:rFonts w:ascii="SimHei"/>
        </w:rPr>
        <w:fldChar w:fldCharType="separate"/>
      </w:r>
      <w:r w:rsidR="00634D76" w:rsidRPr="00053FAD">
        <w:rPr>
          <w:rFonts w:ascii="SimHei"/>
          <w:noProof/>
        </w:rPr>
        <w:t>XX</w:t>
      </w:r>
      <w:r w:rsidRPr="00053FAD">
        <w:rPr>
          <w:rFonts w:ascii="SimHei"/>
        </w:rPr>
        <w:fldChar w:fldCharType="end"/>
      </w:r>
      <w:r w:rsidR="00634D76" w:rsidRPr="00053FAD">
        <w:t xml:space="preserve"> </w:t>
      </w:r>
      <w:r w:rsidR="00634D76" w:rsidRPr="00053FAD">
        <w:rPr>
          <w:rFonts w:ascii="SimHei"/>
        </w:rPr>
        <w:t>-</w:t>
      </w:r>
      <w:r w:rsidR="00634D76" w:rsidRPr="00053FAD">
        <w:t xml:space="preserve"> </w:t>
      </w:r>
      <w:bookmarkStart w:id="2" w:name="FD"/>
      <w:r w:rsidRPr="00053FAD">
        <w:rPr>
          <w:rFonts w:ascii="SimHei"/>
        </w:rPr>
        <w:fldChar w:fldCharType="begin">
          <w:ffData>
            <w:name w:val="FD"/>
            <w:enabled/>
            <w:calcOnExit w:val="0"/>
            <w:entryMacro w:val="ShowHelp8"/>
            <w:textInput>
              <w:default w:val="XX"/>
              <w:maxLength w:val="2"/>
            </w:textInput>
          </w:ffData>
        </w:fldChar>
      </w:r>
      <w:r w:rsidR="00634D76" w:rsidRPr="00053FAD">
        <w:rPr>
          <w:rFonts w:ascii="SimHei"/>
        </w:rPr>
        <w:instrText xml:space="preserve"> FORMTEXT </w:instrText>
      </w:r>
      <w:r w:rsidRPr="00053FAD">
        <w:rPr>
          <w:rFonts w:ascii="SimHei"/>
        </w:rPr>
      </w:r>
      <w:r w:rsidRPr="00053FAD">
        <w:rPr>
          <w:rFonts w:ascii="SimHei"/>
        </w:rPr>
        <w:fldChar w:fldCharType="separate"/>
      </w:r>
      <w:r w:rsidR="00634D76" w:rsidRPr="00053FAD">
        <w:rPr>
          <w:rFonts w:ascii="SimHei"/>
          <w:noProof/>
        </w:rPr>
        <w:t>XX</w:t>
      </w:r>
      <w:r w:rsidRPr="00053FAD">
        <w:rPr>
          <w:rFonts w:ascii="SimHei"/>
        </w:rPr>
        <w:fldChar w:fldCharType="end"/>
      </w:r>
      <w:bookmarkEnd w:id="2"/>
      <w:r w:rsidR="00634D76" w:rsidRPr="00053FAD">
        <w:rPr>
          <w:rFonts w:hint="eastAsia"/>
        </w:rPr>
        <w:t>发布</w:t>
      </w:r>
      <w:r w:rsidR="003D6822" w:rsidRPr="00053FAD">
        <w:rPr>
          <w:noProof/>
        </w:rPr>
        <mc:AlternateContent>
          <mc:Choice Requires="wps">
            <w:drawing>
              <wp:anchor distT="4294967293" distB="4294967293" distL="114300" distR="114300" simplePos="0" relativeHeight="251608064" behindDoc="0" locked="1" layoutInCell="1" allowOverlap="1" wp14:anchorId="3CC0FD7E" wp14:editId="7AD20F7F">
                <wp:simplePos x="0" y="0"/>
                <wp:positionH relativeFrom="column">
                  <wp:posOffset>914400</wp:posOffset>
                </wp:positionH>
                <wp:positionV relativeFrom="page">
                  <wp:posOffset>9264649</wp:posOffset>
                </wp:positionV>
                <wp:extent cx="6120130" cy="0"/>
                <wp:effectExtent l="0" t="0" r="3302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65493" id="Line 2" o:spid="_x0000_s1026" style="position:absolute;left:0;text-align:left;z-index:251608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1in,729.5pt" to="553.9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">
                <w10:wrap anchory="page"/>
                <w10:anchorlock/>
              </v:line>
            </w:pict>
          </mc:Fallback>
        </mc:AlternateContent>
      </w:r>
    </w:p>
    <w:bookmarkStart w:id="3" w:name="SY"/>
    <w:p w14:paraId="1C9AE19A" w14:textId="77777777" w:rsidR="00634D76" w:rsidRPr="00053FAD" w:rsidRDefault="00B03D7F" w:rsidP="007240AF">
      <w:pPr>
        <w:pStyle w:val="afffffb"/>
        <w:framePr w:wrap="around" w:hAnchor="page" w:x="7081" w:y="14086"/>
      </w:pPr>
      <w:r w:rsidRPr="00053FAD">
        <w:rPr>
          <w:rFonts w:ascii="SimHei"/>
        </w:rPr>
        <w:fldChar w:fldCharType="begin">
          <w:ffData>
            <w:name w:val="SY"/>
            <w:enabled/>
            <w:calcOnExit w:val="0"/>
            <w:entryMacro w:val="ShowHelp9"/>
            <w:textInput>
              <w:default w:val="XXXX"/>
              <w:maxLength w:val="4"/>
            </w:textInput>
          </w:ffData>
        </w:fldChar>
      </w:r>
      <w:r w:rsidR="00634D76" w:rsidRPr="00053FAD">
        <w:rPr>
          <w:rFonts w:ascii="SimHei"/>
        </w:rPr>
        <w:instrText xml:space="preserve"> FORMTEXT </w:instrText>
      </w:r>
      <w:r w:rsidRPr="00053FAD">
        <w:rPr>
          <w:rFonts w:ascii="SimHei"/>
        </w:rPr>
      </w:r>
      <w:r w:rsidRPr="00053FAD">
        <w:rPr>
          <w:rFonts w:ascii="SimHei"/>
        </w:rPr>
        <w:fldChar w:fldCharType="separate"/>
      </w:r>
      <w:r w:rsidR="00634D76" w:rsidRPr="00053FAD">
        <w:rPr>
          <w:rFonts w:ascii="SimHei"/>
          <w:noProof/>
        </w:rPr>
        <w:t>XXXX</w:t>
      </w:r>
      <w:r w:rsidRPr="00053FAD">
        <w:rPr>
          <w:rFonts w:ascii="SimHei"/>
        </w:rPr>
        <w:fldChar w:fldCharType="end"/>
      </w:r>
      <w:bookmarkEnd w:id="3"/>
      <w:r w:rsidR="00634D76" w:rsidRPr="00053FAD">
        <w:t xml:space="preserve"> </w:t>
      </w:r>
      <w:r w:rsidR="00634D76" w:rsidRPr="00053FAD">
        <w:rPr>
          <w:rFonts w:ascii="SimHei"/>
        </w:rPr>
        <w:t>-</w:t>
      </w:r>
      <w:r w:rsidR="00634D76" w:rsidRPr="00053FAD">
        <w:t xml:space="preserve"> </w:t>
      </w:r>
      <w:bookmarkStart w:id="4" w:name="SM"/>
      <w:r w:rsidRPr="00053FAD">
        <w:rPr>
          <w:rFonts w:ascii="SimHei"/>
        </w:rPr>
        <w:fldChar w:fldCharType="begin">
          <w:ffData>
            <w:name w:val="SM"/>
            <w:enabled/>
            <w:calcOnExit w:val="0"/>
            <w:entryMacro w:val="ShowHelp9"/>
            <w:textInput>
              <w:default w:val="XX"/>
              <w:maxLength w:val="2"/>
            </w:textInput>
          </w:ffData>
        </w:fldChar>
      </w:r>
      <w:r w:rsidR="00634D76" w:rsidRPr="00053FAD">
        <w:rPr>
          <w:rFonts w:ascii="SimHei"/>
        </w:rPr>
        <w:instrText xml:space="preserve"> FORMTEXT </w:instrText>
      </w:r>
      <w:r w:rsidRPr="00053FAD">
        <w:rPr>
          <w:rFonts w:ascii="SimHei"/>
        </w:rPr>
      </w:r>
      <w:r w:rsidRPr="00053FAD">
        <w:rPr>
          <w:rFonts w:ascii="SimHei"/>
        </w:rPr>
        <w:fldChar w:fldCharType="separate"/>
      </w:r>
      <w:r w:rsidR="00634D76" w:rsidRPr="00053FAD">
        <w:rPr>
          <w:rFonts w:ascii="SimHei"/>
          <w:noProof/>
        </w:rPr>
        <w:t>XX</w:t>
      </w:r>
      <w:r w:rsidRPr="00053FAD">
        <w:rPr>
          <w:rFonts w:ascii="SimHei"/>
        </w:rPr>
        <w:fldChar w:fldCharType="end"/>
      </w:r>
      <w:bookmarkEnd w:id="4"/>
      <w:r w:rsidR="00634D76" w:rsidRPr="00053FAD">
        <w:t xml:space="preserve"> </w:t>
      </w:r>
      <w:r w:rsidR="00634D76" w:rsidRPr="00053FAD">
        <w:rPr>
          <w:rFonts w:ascii="SimHei"/>
        </w:rPr>
        <w:t>-</w:t>
      </w:r>
      <w:r w:rsidR="00634D76" w:rsidRPr="00053FAD">
        <w:t xml:space="preserve"> </w:t>
      </w:r>
      <w:bookmarkStart w:id="5" w:name="SD"/>
      <w:r w:rsidRPr="00053FAD">
        <w:rPr>
          <w:rFonts w:ascii="SimHei"/>
        </w:rPr>
        <w:fldChar w:fldCharType="begin">
          <w:ffData>
            <w:name w:val="SD"/>
            <w:enabled/>
            <w:calcOnExit w:val="0"/>
            <w:entryMacro w:val="ShowHelp9"/>
            <w:textInput>
              <w:default w:val="XX"/>
              <w:maxLength w:val="2"/>
            </w:textInput>
          </w:ffData>
        </w:fldChar>
      </w:r>
      <w:r w:rsidR="00634D76" w:rsidRPr="00053FAD">
        <w:rPr>
          <w:rFonts w:ascii="SimHei"/>
        </w:rPr>
        <w:instrText xml:space="preserve"> FORMTEXT </w:instrText>
      </w:r>
      <w:r w:rsidRPr="00053FAD">
        <w:rPr>
          <w:rFonts w:ascii="SimHei"/>
        </w:rPr>
      </w:r>
      <w:r w:rsidRPr="00053FAD">
        <w:rPr>
          <w:rFonts w:ascii="SimHei"/>
        </w:rPr>
        <w:fldChar w:fldCharType="separate"/>
      </w:r>
      <w:r w:rsidR="00634D76" w:rsidRPr="00053FAD">
        <w:rPr>
          <w:rFonts w:ascii="SimHei"/>
          <w:noProof/>
        </w:rPr>
        <w:t>XX</w:t>
      </w:r>
      <w:r w:rsidRPr="00053FAD">
        <w:rPr>
          <w:rFonts w:ascii="SimHei"/>
        </w:rPr>
        <w:fldChar w:fldCharType="end"/>
      </w:r>
      <w:bookmarkEnd w:id="5"/>
      <w:r w:rsidR="00634D76" w:rsidRPr="00053FAD">
        <w:rPr>
          <w:rFonts w:hint="eastAsia"/>
        </w:rPr>
        <w:t>实施</w:t>
      </w:r>
    </w:p>
    <w:p w14:paraId="7CCD9F18" w14:textId="77777777" w:rsidR="00634D76" w:rsidRPr="00053FAD" w:rsidRDefault="001A42C5" w:rsidP="00634D76">
      <w:pPr>
        <w:pStyle w:val="affff8"/>
        <w:framePr w:wrap="around"/>
      </w:pPr>
      <w:r w:rsidRPr="00053FAD">
        <w:rPr>
          <w:rFonts w:hint="eastAsia"/>
        </w:rPr>
        <w:t>中华人民共和国工业和信息化部</w:t>
      </w:r>
      <w:r w:rsidR="00634D76" w:rsidRPr="00053FAD">
        <w:rPr>
          <w:rFonts w:ascii="Cambria Math" w:hAnsi="Cambria Math" w:cs="Cambria Math"/>
        </w:rPr>
        <w:t> </w:t>
      </w:r>
      <w:r w:rsidR="00634D76" w:rsidRPr="00053FAD">
        <w:rPr>
          <w:rFonts w:ascii="Cambria Math" w:hAnsi="Cambria Math" w:cs="Cambria Math"/>
        </w:rPr>
        <w:t> </w:t>
      </w:r>
      <w:r w:rsidR="00634D76" w:rsidRPr="00053FAD">
        <w:rPr>
          <w:rFonts w:ascii="Cambria Math" w:hAnsi="Cambria Math" w:cs="Cambria Math"/>
        </w:rPr>
        <w:t> </w:t>
      </w:r>
      <w:r w:rsidR="00634D76" w:rsidRPr="00053FAD">
        <w:rPr>
          <w:rStyle w:val="afff1"/>
          <w:rFonts w:hint="eastAsia"/>
        </w:rPr>
        <w:t>发布</w:t>
      </w:r>
    </w:p>
    <w:p w14:paraId="775D46DD" w14:textId="77777777" w:rsidR="00634D76" w:rsidRPr="00053FAD" w:rsidRDefault="003D6822" w:rsidP="00634D76">
      <w:pPr>
        <w:pStyle w:val="afc"/>
        <w:sectPr w:rsidR="00634D76" w:rsidRPr="00053FAD" w:rsidSect="007955EC">
          <w:headerReference w:type="even" r:id="rId9"/>
          <w:headerReference w:type="default" r:id="rId10"/>
          <w:footerReference w:type="even" r:id="rId11"/>
          <w:headerReference w:type="first" r:id="rId12"/>
          <w:pgSz w:w="11906" w:h="16838" w:code="9"/>
          <w:pgMar w:top="567" w:right="850" w:bottom="1134" w:left="1418" w:header="0" w:footer="0" w:gutter="0"/>
          <w:pgNumType w:start="1"/>
          <w:cols w:space="425"/>
          <w:docGrid w:type="lines" w:linePitch="312"/>
        </w:sectPr>
      </w:pPr>
      <w:r w:rsidRPr="00053FAD">
        <mc:AlternateContent>
          <mc:Choice Requires="wps">
            <w:drawing>
              <wp:anchor distT="4294967293" distB="4294967293" distL="114300" distR="114300" simplePos="0" relativeHeight="251607040" behindDoc="0" locked="0" layoutInCell="1" allowOverlap="1" wp14:anchorId="1D24680E" wp14:editId="67A967DB">
                <wp:simplePos x="0" y="0"/>
                <wp:positionH relativeFrom="column">
                  <wp:posOffset>-635</wp:posOffset>
                </wp:positionH>
                <wp:positionV relativeFrom="paragraph">
                  <wp:posOffset>2339974</wp:posOffset>
                </wp:positionV>
                <wp:extent cx="6120130" cy="0"/>
                <wp:effectExtent l="0" t="0" r="3302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059AD" id="Line 3" o:spid="_x0000_s1026" style="position:absolute;left:0;text-align:left;z-index:251607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"/>
            </w:pict>
          </mc:Fallback>
        </mc:AlternateContent>
      </w:r>
    </w:p>
    <w:p w14:paraId="507482E5" w14:textId="77777777" w:rsidR="00102BF5" w:rsidRPr="00053FAD" w:rsidRDefault="00102BF5" w:rsidP="00102BF5">
      <w:pPr>
        <w:pStyle w:val="aff1"/>
      </w:pPr>
      <w:bookmarkStart w:id="6" w:name="_Toc313432475"/>
      <w:bookmarkStart w:id="7" w:name="_Toc492047618"/>
      <w:bookmarkStart w:id="8" w:name="_Toc499214097"/>
      <w:bookmarkStart w:id="9" w:name="_Toc513194648"/>
      <w:bookmarkStart w:id="10" w:name="_Toc84668318"/>
      <w:bookmarkStart w:id="11" w:name="_Toc88486533"/>
      <w:bookmarkStart w:id="12" w:name="_Toc156491474"/>
      <w:bookmarkStart w:id="13" w:name="_Toc295303409"/>
      <w:r w:rsidRPr="00053FAD">
        <w:rPr>
          <w:rFonts w:hint="eastAsia"/>
        </w:rPr>
        <w:lastRenderedPageBreak/>
        <w:t>目</w:t>
      </w:r>
      <w:bookmarkStart w:id="14" w:name="BKML"/>
      <w:r w:rsidRPr="00053FAD">
        <w:rPr>
          <w:rFonts w:ascii="Cambria Math" w:hAnsi="Cambria Math" w:cs="Cambria Math"/>
        </w:rPr>
        <w:t> </w:t>
      </w:r>
      <w:r w:rsidRPr="00053FAD">
        <w:rPr>
          <w:rFonts w:ascii="Cambria Math" w:hAnsi="Cambria Math" w:cs="Cambria Math"/>
        </w:rPr>
        <w:t> </w:t>
      </w:r>
      <w:r w:rsidRPr="00053FAD">
        <w:rPr>
          <w:rFonts w:hint="eastAsia"/>
        </w:rPr>
        <w:t>次</w:t>
      </w:r>
      <w:bookmarkEnd w:id="6"/>
      <w:bookmarkEnd w:id="7"/>
      <w:bookmarkEnd w:id="8"/>
      <w:bookmarkEnd w:id="9"/>
      <w:bookmarkEnd w:id="10"/>
      <w:bookmarkEnd w:id="11"/>
      <w:bookmarkEnd w:id="12"/>
      <w:bookmarkEnd w:id="14"/>
    </w:p>
    <w:p w14:paraId="3645C101" w14:textId="46F6EFDF" w:rsidR="008F0A9A" w:rsidRDefault="00764A71">
      <w:pPr>
        <w:pStyle w:val="TOC1"/>
        <w:rPr>
          <w:rFonts w:asciiTheme="minorHAnsi" w:eastAsiaTheme="minorEastAsia" w:hAnsiTheme="minorHAnsi" w:cstheme="minorBidi"/>
          <w:noProof/>
          <w:szCs w:val="22"/>
        </w:rPr>
      </w:pPr>
      <w:r w:rsidRPr="00053FAD">
        <w:fldChar w:fldCharType="begin"/>
      </w:r>
      <w:r w:rsidRPr="00053FAD">
        <w:instrText xml:space="preserve"> TOC \o "1-1" \t "标题 2,2,标题 3,3,一级条标题,3,章标题,1,二级条标题,4,附录章标题,2,附录一级条标题,3,附录一级无,3,一级无,3" </w:instrText>
      </w:r>
      <w:r w:rsidRPr="00053FAD">
        <w:fldChar w:fldCharType="separate"/>
      </w:r>
      <w:r w:rsidR="008F0A9A">
        <w:rPr>
          <w:noProof/>
        </w:rPr>
        <w:t>目次</w:t>
      </w:r>
      <w:r w:rsidR="008F0A9A">
        <w:rPr>
          <w:noProof/>
        </w:rPr>
        <w:tab/>
      </w:r>
      <w:r w:rsidR="008F0A9A">
        <w:rPr>
          <w:noProof/>
        </w:rPr>
        <w:fldChar w:fldCharType="begin"/>
      </w:r>
      <w:r w:rsidR="008F0A9A">
        <w:rPr>
          <w:noProof/>
        </w:rPr>
        <w:instrText xml:space="preserve"> PAGEREF _Toc156491474 \h </w:instrText>
      </w:r>
      <w:r w:rsidR="008F0A9A">
        <w:rPr>
          <w:noProof/>
        </w:rPr>
      </w:r>
      <w:r w:rsidR="008F0A9A">
        <w:rPr>
          <w:noProof/>
        </w:rPr>
        <w:fldChar w:fldCharType="separate"/>
      </w:r>
      <w:r w:rsidR="008F0A9A">
        <w:rPr>
          <w:noProof/>
        </w:rPr>
        <w:t>1</w:t>
      </w:r>
      <w:r w:rsidR="008F0A9A">
        <w:rPr>
          <w:noProof/>
        </w:rPr>
        <w:fldChar w:fldCharType="end"/>
      </w:r>
    </w:p>
    <w:p w14:paraId="2D0A1377" w14:textId="029E1F80" w:rsidR="008F0A9A" w:rsidRDefault="008F0A9A">
      <w:pPr>
        <w:pStyle w:val="TOC1"/>
        <w:rPr>
          <w:rFonts w:asciiTheme="minorHAnsi" w:eastAsiaTheme="minorEastAsia" w:hAnsiTheme="minorHAnsi" w:cstheme="minorBidi"/>
          <w:noProof/>
          <w:szCs w:val="22"/>
        </w:rPr>
      </w:pPr>
      <w:r>
        <w:rPr>
          <w:noProof/>
        </w:rPr>
        <w:t>前言</w:t>
      </w:r>
      <w:r>
        <w:rPr>
          <w:noProof/>
        </w:rPr>
        <w:tab/>
      </w:r>
      <w:r>
        <w:rPr>
          <w:noProof/>
        </w:rPr>
        <w:fldChar w:fldCharType="begin"/>
      </w:r>
      <w:r>
        <w:rPr>
          <w:noProof/>
        </w:rPr>
        <w:instrText xml:space="preserve"> PAGEREF _Toc156491475 \h </w:instrText>
      </w:r>
      <w:r>
        <w:rPr>
          <w:noProof/>
        </w:rPr>
      </w:r>
      <w:r>
        <w:rPr>
          <w:noProof/>
        </w:rPr>
        <w:fldChar w:fldCharType="separate"/>
      </w:r>
      <w:r>
        <w:rPr>
          <w:noProof/>
        </w:rPr>
        <w:t>1</w:t>
      </w:r>
      <w:r>
        <w:rPr>
          <w:noProof/>
        </w:rPr>
        <w:fldChar w:fldCharType="end"/>
      </w:r>
    </w:p>
    <w:p w14:paraId="7699765F" w14:textId="728FF975" w:rsidR="008F0A9A" w:rsidRDefault="008F0A9A">
      <w:pPr>
        <w:pStyle w:val="TOC1"/>
        <w:rPr>
          <w:rFonts w:asciiTheme="minorHAnsi" w:eastAsiaTheme="minorEastAsia" w:hAnsiTheme="minorHAnsi" w:cstheme="minorBidi"/>
          <w:noProof/>
          <w:szCs w:val="22"/>
        </w:rPr>
      </w:pPr>
      <w:r>
        <w:rPr>
          <w:noProof/>
        </w:rPr>
        <w:t>5G移动通信网 核心网支持测距服务和直通链路定位总体技术要求</w:t>
      </w:r>
      <w:r>
        <w:rPr>
          <w:noProof/>
        </w:rPr>
        <w:tab/>
      </w:r>
      <w:r>
        <w:rPr>
          <w:noProof/>
        </w:rPr>
        <w:fldChar w:fldCharType="begin"/>
      </w:r>
      <w:r>
        <w:rPr>
          <w:noProof/>
        </w:rPr>
        <w:instrText xml:space="preserve"> PAGEREF _Toc156491476 \h </w:instrText>
      </w:r>
      <w:r>
        <w:rPr>
          <w:noProof/>
        </w:rPr>
      </w:r>
      <w:r>
        <w:rPr>
          <w:noProof/>
        </w:rPr>
        <w:fldChar w:fldCharType="separate"/>
      </w:r>
      <w:r>
        <w:rPr>
          <w:noProof/>
        </w:rPr>
        <w:t>1</w:t>
      </w:r>
      <w:r>
        <w:rPr>
          <w:noProof/>
        </w:rPr>
        <w:fldChar w:fldCharType="end"/>
      </w:r>
    </w:p>
    <w:p w14:paraId="785F18EA" w14:textId="59973AB7" w:rsidR="008F0A9A" w:rsidRDefault="008F0A9A">
      <w:pPr>
        <w:pStyle w:val="TOC1"/>
        <w:rPr>
          <w:rFonts w:asciiTheme="minorHAnsi" w:eastAsiaTheme="minorEastAsia" w:hAnsiTheme="minorHAnsi" w:cstheme="minorBidi"/>
          <w:noProof/>
          <w:szCs w:val="22"/>
        </w:rPr>
      </w:pPr>
      <w:r>
        <w:rPr>
          <w:noProof/>
        </w:rPr>
        <w:t>1 范围</w:t>
      </w:r>
      <w:r>
        <w:rPr>
          <w:noProof/>
        </w:rPr>
        <w:tab/>
      </w:r>
      <w:r>
        <w:rPr>
          <w:noProof/>
        </w:rPr>
        <w:fldChar w:fldCharType="begin"/>
      </w:r>
      <w:r>
        <w:rPr>
          <w:noProof/>
        </w:rPr>
        <w:instrText xml:space="preserve"> PAGEREF _Toc156491477 \h </w:instrText>
      </w:r>
      <w:r>
        <w:rPr>
          <w:noProof/>
        </w:rPr>
      </w:r>
      <w:r>
        <w:rPr>
          <w:noProof/>
        </w:rPr>
        <w:fldChar w:fldCharType="separate"/>
      </w:r>
      <w:r>
        <w:rPr>
          <w:noProof/>
        </w:rPr>
        <w:t>1</w:t>
      </w:r>
      <w:r>
        <w:rPr>
          <w:noProof/>
        </w:rPr>
        <w:fldChar w:fldCharType="end"/>
      </w:r>
    </w:p>
    <w:p w14:paraId="734BB354" w14:textId="3D8D241C" w:rsidR="008F0A9A" w:rsidRDefault="008F0A9A">
      <w:pPr>
        <w:pStyle w:val="TOC1"/>
        <w:rPr>
          <w:rFonts w:asciiTheme="minorHAnsi" w:eastAsiaTheme="minorEastAsia" w:hAnsiTheme="minorHAnsi" w:cstheme="minorBidi"/>
          <w:noProof/>
          <w:szCs w:val="22"/>
        </w:rPr>
      </w:pPr>
      <w:r>
        <w:rPr>
          <w:noProof/>
        </w:rPr>
        <w:t>2 规范性引用文件</w:t>
      </w:r>
      <w:r>
        <w:rPr>
          <w:noProof/>
        </w:rPr>
        <w:tab/>
      </w:r>
      <w:r>
        <w:rPr>
          <w:noProof/>
        </w:rPr>
        <w:fldChar w:fldCharType="begin"/>
      </w:r>
      <w:r>
        <w:rPr>
          <w:noProof/>
        </w:rPr>
        <w:instrText xml:space="preserve"> PAGEREF _Toc156491478 \h </w:instrText>
      </w:r>
      <w:r>
        <w:rPr>
          <w:noProof/>
        </w:rPr>
      </w:r>
      <w:r>
        <w:rPr>
          <w:noProof/>
        </w:rPr>
        <w:fldChar w:fldCharType="separate"/>
      </w:r>
      <w:r>
        <w:rPr>
          <w:noProof/>
        </w:rPr>
        <w:t>1</w:t>
      </w:r>
      <w:r>
        <w:rPr>
          <w:noProof/>
        </w:rPr>
        <w:fldChar w:fldCharType="end"/>
      </w:r>
    </w:p>
    <w:p w14:paraId="3A2B9421" w14:textId="39D8BEB2" w:rsidR="008F0A9A" w:rsidRDefault="008F0A9A">
      <w:pPr>
        <w:pStyle w:val="TOC1"/>
        <w:rPr>
          <w:rFonts w:asciiTheme="minorHAnsi" w:eastAsiaTheme="minorEastAsia" w:hAnsiTheme="minorHAnsi" w:cstheme="minorBidi"/>
          <w:noProof/>
          <w:szCs w:val="22"/>
        </w:rPr>
      </w:pPr>
      <w:r>
        <w:rPr>
          <w:noProof/>
        </w:rPr>
        <w:t>3 术语、定义和缩略语</w:t>
      </w:r>
      <w:r w:rsidRPr="002F4E5E">
        <w:rPr>
          <w:noProof/>
          <w:color w:val="FF0000"/>
          <w:highlight w:val="yellow"/>
        </w:rPr>
        <w:t>（电信）</w:t>
      </w:r>
      <w:r>
        <w:rPr>
          <w:noProof/>
        </w:rPr>
        <w:tab/>
      </w:r>
      <w:r>
        <w:rPr>
          <w:noProof/>
        </w:rPr>
        <w:fldChar w:fldCharType="begin"/>
      </w:r>
      <w:r>
        <w:rPr>
          <w:noProof/>
        </w:rPr>
        <w:instrText xml:space="preserve"> PAGEREF _Toc156491479 \h </w:instrText>
      </w:r>
      <w:r>
        <w:rPr>
          <w:noProof/>
        </w:rPr>
      </w:r>
      <w:r>
        <w:rPr>
          <w:noProof/>
        </w:rPr>
        <w:fldChar w:fldCharType="separate"/>
      </w:r>
      <w:r>
        <w:rPr>
          <w:noProof/>
        </w:rPr>
        <w:t>2</w:t>
      </w:r>
      <w:r>
        <w:rPr>
          <w:noProof/>
        </w:rPr>
        <w:fldChar w:fldCharType="end"/>
      </w:r>
    </w:p>
    <w:p w14:paraId="34DE7E25" w14:textId="047F0074" w:rsidR="008F0A9A" w:rsidRDefault="008F0A9A">
      <w:pPr>
        <w:pStyle w:val="TOC3"/>
        <w:ind w:firstLine="210"/>
        <w:rPr>
          <w:rFonts w:asciiTheme="minorHAnsi" w:eastAsiaTheme="minorEastAsia" w:hAnsiTheme="minorHAnsi" w:cstheme="minorBidi"/>
          <w:noProof/>
          <w:szCs w:val="22"/>
        </w:rPr>
      </w:pPr>
      <w:r w:rsidRPr="002F4E5E">
        <w:rPr>
          <w:noProof/>
          <w:color w:val="000000"/>
        </w:rPr>
        <w:t>3.1</w:t>
      </w:r>
      <w:r>
        <w:rPr>
          <w:noProof/>
        </w:rPr>
        <w:t xml:space="preserve"> 术语和定义</w:t>
      </w:r>
      <w:r>
        <w:rPr>
          <w:noProof/>
        </w:rPr>
        <w:tab/>
      </w:r>
      <w:r>
        <w:rPr>
          <w:noProof/>
        </w:rPr>
        <w:fldChar w:fldCharType="begin"/>
      </w:r>
      <w:r>
        <w:rPr>
          <w:noProof/>
        </w:rPr>
        <w:instrText xml:space="preserve"> PAGEREF _Toc156491480 \h </w:instrText>
      </w:r>
      <w:r>
        <w:rPr>
          <w:noProof/>
        </w:rPr>
      </w:r>
      <w:r>
        <w:rPr>
          <w:noProof/>
        </w:rPr>
        <w:fldChar w:fldCharType="separate"/>
      </w:r>
      <w:r>
        <w:rPr>
          <w:noProof/>
        </w:rPr>
        <w:t>2</w:t>
      </w:r>
      <w:r>
        <w:rPr>
          <w:noProof/>
        </w:rPr>
        <w:fldChar w:fldCharType="end"/>
      </w:r>
    </w:p>
    <w:p w14:paraId="569A2835" w14:textId="6DDD195B" w:rsidR="008F0A9A" w:rsidRDefault="008F0A9A">
      <w:pPr>
        <w:pStyle w:val="TOC3"/>
        <w:ind w:firstLine="210"/>
        <w:rPr>
          <w:rFonts w:asciiTheme="minorHAnsi" w:eastAsiaTheme="minorEastAsia" w:hAnsiTheme="minorHAnsi" w:cstheme="minorBidi"/>
          <w:noProof/>
          <w:szCs w:val="22"/>
        </w:rPr>
      </w:pPr>
      <w:r w:rsidRPr="002F4E5E">
        <w:rPr>
          <w:noProof/>
          <w:color w:val="000000"/>
        </w:rPr>
        <w:t>3.2</w:t>
      </w:r>
      <w:r>
        <w:rPr>
          <w:noProof/>
        </w:rPr>
        <w:t xml:space="preserve"> 缩略语</w:t>
      </w:r>
      <w:r>
        <w:rPr>
          <w:noProof/>
        </w:rPr>
        <w:tab/>
      </w:r>
      <w:r>
        <w:rPr>
          <w:noProof/>
        </w:rPr>
        <w:fldChar w:fldCharType="begin"/>
      </w:r>
      <w:r>
        <w:rPr>
          <w:noProof/>
        </w:rPr>
        <w:instrText xml:space="preserve"> PAGEREF _Toc156491481 \h </w:instrText>
      </w:r>
      <w:r>
        <w:rPr>
          <w:noProof/>
        </w:rPr>
      </w:r>
      <w:r>
        <w:rPr>
          <w:noProof/>
        </w:rPr>
        <w:fldChar w:fldCharType="separate"/>
      </w:r>
      <w:r>
        <w:rPr>
          <w:noProof/>
        </w:rPr>
        <w:t>3</w:t>
      </w:r>
      <w:r>
        <w:rPr>
          <w:noProof/>
        </w:rPr>
        <w:fldChar w:fldCharType="end"/>
      </w:r>
    </w:p>
    <w:p w14:paraId="73056021" w14:textId="1195C69E" w:rsidR="008F0A9A" w:rsidRDefault="008F0A9A">
      <w:pPr>
        <w:pStyle w:val="TOC1"/>
        <w:rPr>
          <w:rFonts w:asciiTheme="minorHAnsi" w:eastAsiaTheme="minorEastAsia" w:hAnsiTheme="minorHAnsi" w:cstheme="minorBidi"/>
          <w:noProof/>
          <w:szCs w:val="22"/>
        </w:rPr>
      </w:pPr>
      <w:r>
        <w:rPr>
          <w:noProof/>
        </w:rPr>
        <w:t>4 架构模型和概念</w:t>
      </w:r>
      <w:r w:rsidRPr="002F4E5E">
        <w:rPr>
          <w:noProof/>
          <w:color w:val="FF0000"/>
          <w:highlight w:val="yellow"/>
        </w:rPr>
        <w:t>（电信）</w:t>
      </w:r>
      <w:r>
        <w:rPr>
          <w:noProof/>
        </w:rPr>
        <w:tab/>
      </w:r>
      <w:r>
        <w:rPr>
          <w:noProof/>
        </w:rPr>
        <w:fldChar w:fldCharType="begin"/>
      </w:r>
      <w:r>
        <w:rPr>
          <w:noProof/>
        </w:rPr>
        <w:instrText xml:space="preserve"> PAGEREF _Toc156491482 \h </w:instrText>
      </w:r>
      <w:r>
        <w:rPr>
          <w:noProof/>
        </w:rPr>
      </w:r>
      <w:r>
        <w:rPr>
          <w:noProof/>
        </w:rPr>
        <w:fldChar w:fldCharType="separate"/>
      </w:r>
      <w:r>
        <w:rPr>
          <w:noProof/>
        </w:rPr>
        <w:t>4</w:t>
      </w:r>
      <w:r>
        <w:rPr>
          <w:noProof/>
        </w:rPr>
        <w:fldChar w:fldCharType="end"/>
      </w:r>
    </w:p>
    <w:p w14:paraId="3045BAE4" w14:textId="7704BC6A" w:rsidR="008F0A9A" w:rsidRDefault="008F0A9A">
      <w:pPr>
        <w:pStyle w:val="TOC3"/>
        <w:ind w:firstLine="210"/>
        <w:rPr>
          <w:rFonts w:asciiTheme="minorHAnsi" w:eastAsiaTheme="minorEastAsia" w:hAnsiTheme="minorHAnsi" w:cstheme="minorBidi"/>
          <w:noProof/>
          <w:szCs w:val="22"/>
        </w:rPr>
      </w:pPr>
      <w:r w:rsidRPr="002F4E5E">
        <w:rPr>
          <w:noProof/>
          <w:color w:val="000000"/>
        </w:rPr>
        <w:t>4.1</w:t>
      </w:r>
      <w:r>
        <w:rPr>
          <w:noProof/>
        </w:rPr>
        <w:t xml:space="preserve"> 通用概念</w:t>
      </w:r>
      <w:r>
        <w:rPr>
          <w:noProof/>
        </w:rPr>
        <w:tab/>
      </w:r>
      <w:r>
        <w:rPr>
          <w:noProof/>
        </w:rPr>
        <w:fldChar w:fldCharType="begin"/>
      </w:r>
      <w:r>
        <w:rPr>
          <w:noProof/>
        </w:rPr>
        <w:instrText xml:space="preserve"> PAGEREF _Toc156491483 \h </w:instrText>
      </w:r>
      <w:r>
        <w:rPr>
          <w:noProof/>
        </w:rPr>
      </w:r>
      <w:r>
        <w:rPr>
          <w:noProof/>
        </w:rPr>
        <w:fldChar w:fldCharType="separate"/>
      </w:r>
      <w:r>
        <w:rPr>
          <w:noProof/>
        </w:rPr>
        <w:t>4</w:t>
      </w:r>
      <w:r>
        <w:rPr>
          <w:noProof/>
        </w:rPr>
        <w:fldChar w:fldCharType="end"/>
      </w:r>
    </w:p>
    <w:p w14:paraId="7E1F7BB1" w14:textId="6FA5D4C3" w:rsidR="008F0A9A" w:rsidRDefault="008F0A9A">
      <w:pPr>
        <w:pStyle w:val="TOC3"/>
        <w:ind w:firstLine="210"/>
        <w:rPr>
          <w:rFonts w:asciiTheme="minorHAnsi" w:eastAsiaTheme="minorEastAsia" w:hAnsiTheme="minorHAnsi" w:cstheme="minorBidi"/>
          <w:noProof/>
          <w:szCs w:val="22"/>
        </w:rPr>
      </w:pPr>
      <w:r w:rsidRPr="002F4E5E">
        <w:rPr>
          <w:noProof/>
          <w:color w:val="000000"/>
        </w:rPr>
        <w:t>4.2</w:t>
      </w:r>
      <w:r>
        <w:rPr>
          <w:noProof/>
        </w:rPr>
        <w:t xml:space="preserve"> 架构参考模型</w:t>
      </w:r>
      <w:r>
        <w:rPr>
          <w:noProof/>
        </w:rPr>
        <w:tab/>
      </w:r>
      <w:r>
        <w:rPr>
          <w:noProof/>
        </w:rPr>
        <w:fldChar w:fldCharType="begin"/>
      </w:r>
      <w:r>
        <w:rPr>
          <w:noProof/>
        </w:rPr>
        <w:instrText xml:space="preserve"> PAGEREF _Toc156491484 \h </w:instrText>
      </w:r>
      <w:r>
        <w:rPr>
          <w:noProof/>
        </w:rPr>
      </w:r>
      <w:r>
        <w:rPr>
          <w:noProof/>
        </w:rPr>
        <w:fldChar w:fldCharType="separate"/>
      </w:r>
      <w:r>
        <w:rPr>
          <w:noProof/>
        </w:rPr>
        <w:t>4</w:t>
      </w:r>
      <w:r>
        <w:rPr>
          <w:noProof/>
        </w:rPr>
        <w:fldChar w:fldCharType="end"/>
      </w:r>
    </w:p>
    <w:p w14:paraId="18D91E5A" w14:textId="12C309BF" w:rsidR="008F0A9A" w:rsidRDefault="008F0A9A">
      <w:pPr>
        <w:pStyle w:val="TOC4"/>
        <w:ind w:firstLine="420"/>
        <w:rPr>
          <w:rFonts w:asciiTheme="minorHAnsi" w:eastAsiaTheme="minorEastAsia" w:hAnsiTheme="minorHAnsi" w:cstheme="minorBidi"/>
          <w:noProof/>
          <w:szCs w:val="22"/>
        </w:rPr>
      </w:pPr>
      <w:r>
        <w:rPr>
          <w:noProof/>
        </w:rPr>
        <w:t>4.2.1 非漫游参考架构</w:t>
      </w:r>
      <w:r>
        <w:rPr>
          <w:noProof/>
        </w:rPr>
        <w:tab/>
      </w:r>
      <w:r>
        <w:rPr>
          <w:noProof/>
        </w:rPr>
        <w:fldChar w:fldCharType="begin"/>
      </w:r>
      <w:r>
        <w:rPr>
          <w:noProof/>
        </w:rPr>
        <w:instrText xml:space="preserve"> PAGEREF _Toc156491485 \h </w:instrText>
      </w:r>
      <w:r>
        <w:rPr>
          <w:noProof/>
        </w:rPr>
      </w:r>
      <w:r>
        <w:rPr>
          <w:noProof/>
        </w:rPr>
        <w:fldChar w:fldCharType="separate"/>
      </w:r>
      <w:r>
        <w:rPr>
          <w:noProof/>
        </w:rPr>
        <w:t>4</w:t>
      </w:r>
      <w:r>
        <w:rPr>
          <w:noProof/>
        </w:rPr>
        <w:fldChar w:fldCharType="end"/>
      </w:r>
    </w:p>
    <w:p w14:paraId="5C6E2FA5" w14:textId="0A32DB09" w:rsidR="008F0A9A" w:rsidRDefault="008F0A9A">
      <w:pPr>
        <w:pStyle w:val="TOC4"/>
        <w:ind w:firstLine="420"/>
        <w:rPr>
          <w:rFonts w:asciiTheme="minorHAnsi" w:eastAsiaTheme="minorEastAsia" w:hAnsiTheme="minorHAnsi" w:cstheme="minorBidi"/>
          <w:noProof/>
          <w:szCs w:val="22"/>
        </w:rPr>
      </w:pPr>
      <w:r>
        <w:rPr>
          <w:noProof/>
        </w:rPr>
        <w:t>4.2.2 漫游参考架构</w:t>
      </w:r>
      <w:r>
        <w:rPr>
          <w:noProof/>
        </w:rPr>
        <w:tab/>
      </w:r>
      <w:r>
        <w:rPr>
          <w:noProof/>
        </w:rPr>
        <w:fldChar w:fldCharType="begin"/>
      </w:r>
      <w:r>
        <w:rPr>
          <w:noProof/>
        </w:rPr>
        <w:instrText xml:space="preserve"> PAGEREF _Toc156491486 \h </w:instrText>
      </w:r>
      <w:r>
        <w:rPr>
          <w:noProof/>
        </w:rPr>
      </w:r>
      <w:r>
        <w:rPr>
          <w:noProof/>
        </w:rPr>
        <w:fldChar w:fldCharType="separate"/>
      </w:r>
      <w:r>
        <w:rPr>
          <w:noProof/>
        </w:rPr>
        <w:t>6</w:t>
      </w:r>
      <w:r>
        <w:rPr>
          <w:noProof/>
        </w:rPr>
        <w:fldChar w:fldCharType="end"/>
      </w:r>
    </w:p>
    <w:p w14:paraId="0A26BBB0" w14:textId="13D7EEED" w:rsidR="008F0A9A" w:rsidRDefault="008F0A9A">
      <w:pPr>
        <w:pStyle w:val="TOC4"/>
        <w:ind w:firstLine="420"/>
        <w:rPr>
          <w:rFonts w:asciiTheme="minorHAnsi" w:eastAsiaTheme="minorEastAsia" w:hAnsiTheme="minorHAnsi" w:cstheme="minorBidi"/>
          <w:noProof/>
          <w:szCs w:val="22"/>
        </w:rPr>
      </w:pPr>
      <w:r>
        <w:rPr>
          <w:noProof/>
        </w:rPr>
        <w:t>4.2.3 PLMN间参考架构</w:t>
      </w:r>
      <w:r>
        <w:rPr>
          <w:noProof/>
        </w:rPr>
        <w:tab/>
      </w:r>
      <w:r>
        <w:rPr>
          <w:noProof/>
        </w:rPr>
        <w:fldChar w:fldCharType="begin"/>
      </w:r>
      <w:r>
        <w:rPr>
          <w:noProof/>
        </w:rPr>
        <w:instrText xml:space="preserve"> PAGEREF _Toc156491487 \h </w:instrText>
      </w:r>
      <w:r>
        <w:rPr>
          <w:noProof/>
        </w:rPr>
      </w:r>
      <w:r>
        <w:rPr>
          <w:noProof/>
        </w:rPr>
        <w:fldChar w:fldCharType="separate"/>
      </w:r>
      <w:r>
        <w:rPr>
          <w:noProof/>
        </w:rPr>
        <w:t>7</w:t>
      </w:r>
      <w:r>
        <w:rPr>
          <w:noProof/>
        </w:rPr>
        <w:fldChar w:fldCharType="end"/>
      </w:r>
    </w:p>
    <w:p w14:paraId="0AFB1440" w14:textId="2B8AB96A" w:rsidR="008F0A9A" w:rsidRDefault="008F0A9A">
      <w:pPr>
        <w:pStyle w:val="TOC4"/>
        <w:ind w:firstLine="420"/>
        <w:rPr>
          <w:rFonts w:asciiTheme="minorHAnsi" w:eastAsiaTheme="minorEastAsia" w:hAnsiTheme="minorHAnsi" w:cstheme="minorBidi"/>
          <w:noProof/>
          <w:szCs w:val="22"/>
        </w:rPr>
      </w:pPr>
      <w:r>
        <w:rPr>
          <w:noProof/>
        </w:rPr>
        <w:t>4.2.4 参考点</w:t>
      </w:r>
      <w:r>
        <w:rPr>
          <w:noProof/>
        </w:rPr>
        <w:tab/>
      </w:r>
      <w:r>
        <w:rPr>
          <w:noProof/>
        </w:rPr>
        <w:fldChar w:fldCharType="begin"/>
      </w:r>
      <w:r>
        <w:rPr>
          <w:noProof/>
        </w:rPr>
        <w:instrText xml:space="preserve"> PAGEREF _Toc156491488 \h </w:instrText>
      </w:r>
      <w:r>
        <w:rPr>
          <w:noProof/>
        </w:rPr>
      </w:r>
      <w:r>
        <w:rPr>
          <w:noProof/>
        </w:rPr>
        <w:fldChar w:fldCharType="separate"/>
      </w:r>
      <w:r>
        <w:rPr>
          <w:noProof/>
        </w:rPr>
        <w:t>9</w:t>
      </w:r>
      <w:r>
        <w:rPr>
          <w:noProof/>
        </w:rPr>
        <w:fldChar w:fldCharType="end"/>
      </w:r>
    </w:p>
    <w:p w14:paraId="5D448F66" w14:textId="22403D53" w:rsidR="008F0A9A" w:rsidRDefault="008F0A9A">
      <w:pPr>
        <w:pStyle w:val="TOC4"/>
        <w:ind w:firstLine="420"/>
        <w:rPr>
          <w:rFonts w:asciiTheme="minorHAnsi" w:eastAsiaTheme="minorEastAsia" w:hAnsiTheme="minorHAnsi" w:cstheme="minorBidi"/>
          <w:noProof/>
          <w:szCs w:val="22"/>
        </w:rPr>
      </w:pPr>
      <w:r>
        <w:rPr>
          <w:noProof/>
        </w:rPr>
        <w:t>4.2.5 服务化接口</w:t>
      </w:r>
      <w:r>
        <w:rPr>
          <w:noProof/>
        </w:rPr>
        <w:tab/>
      </w:r>
      <w:r>
        <w:rPr>
          <w:noProof/>
        </w:rPr>
        <w:fldChar w:fldCharType="begin"/>
      </w:r>
      <w:r>
        <w:rPr>
          <w:noProof/>
        </w:rPr>
        <w:instrText xml:space="preserve"> PAGEREF _Toc156491489 \h </w:instrText>
      </w:r>
      <w:r>
        <w:rPr>
          <w:noProof/>
        </w:rPr>
      </w:r>
      <w:r>
        <w:rPr>
          <w:noProof/>
        </w:rPr>
        <w:fldChar w:fldCharType="separate"/>
      </w:r>
      <w:r>
        <w:rPr>
          <w:noProof/>
        </w:rPr>
        <w:t>10</w:t>
      </w:r>
      <w:r>
        <w:rPr>
          <w:noProof/>
        </w:rPr>
        <w:fldChar w:fldCharType="end"/>
      </w:r>
    </w:p>
    <w:p w14:paraId="2A3E2614" w14:textId="09903E23" w:rsidR="008F0A9A" w:rsidRDefault="008F0A9A">
      <w:pPr>
        <w:pStyle w:val="TOC3"/>
        <w:ind w:firstLine="210"/>
        <w:rPr>
          <w:rFonts w:asciiTheme="minorHAnsi" w:eastAsiaTheme="minorEastAsia" w:hAnsiTheme="minorHAnsi" w:cstheme="minorBidi"/>
          <w:noProof/>
          <w:szCs w:val="22"/>
        </w:rPr>
      </w:pPr>
      <w:r w:rsidRPr="002F4E5E">
        <w:rPr>
          <w:noProof/>
          <w:color w:val="000000"/>
        </w:rPr>
        <w:t>4.3</w:t>
      </w:r>
      <w:r>
        <w:rPr>
          <w:noProof/>
        </w:rPr>
        <w:t xml:space="preserve"> 功能实体</w:t>
      </w:r>
      <w:r>
        <w:rPr>
          <w:noProof/>
        </w:rPr>
        <w:tab/>
      </w:r>
      <w:r>
        <w:rPr>
          <w:noProof/>
        </w:rPr>
        <w:fldChar w:fldCharType="begin"/>
      </w:r>
      <w:r>
        <w:rPr>
          <w:noProof/>
        </w:rPr>
        <w:instrText xml:space="preserve"> PAGEREF _Toc156491490 \h </w:instrText>
      </w:r>
      <w:r>
        <w:rPr>
          <w:noProof/>
        </w:rPr>
      </w:r>
      <w:r>
        <w:rPr>
          <w:noProof/>
        </w:rPr>
        <w:fldChar w:fldCharType="separate"/>
      </w:r>
      <w:r>
        <w:rPr>
          <w:noProof/>
        </w:rPr>
        <w:t>10</w:t>
      </w:r>
      <w:r>
        <w:rPr>
          <w:noProof/>
        </w:rPr>
        <w:fldChar w:fldCharType="end"/>
      </w:r>
    </w:p>
    <w:p w14:paraId="2D47A7EE" w14:textId="2F5F849A" w:rsidR="008F0A9A" w:rsidRDefault="008F0A9A">
      <w:pPr>
        <w:pStyle w:val="TOC4"/>
        <w:ind w:firstLine="420"/>
        <w:rPr>
          <w:rFonts w:asciiTheme="minorHAnsi" w:eastAsiaTheme="minorEastAsia" w:hAnsiTheme="minorHAnsi" w:cstheme="minorBidi"/>
          <w:noProof/>
          <w:szCs w:val="22"/>
        </w:rPr>
      </w:pPr>
      <w:r>
        <w:rPr>
          <w:noProof/>
        </w:rPr>
        <w:t>4.3.1 UE</w:t>
      </w:r>
      <w:r>
        <w:rPr>
          <w:noProof/>
        </w:rPr>
        <w:tab/>
      </w:r>
      <w:r>
        <w:rPr>
          <w:noProof/>
        </w:rPr>
        <w:fldChar w:fldCharType="begin"/>
      </w:r>
      <w:r>
        <w:rPr>
          <w:noProof/>
        </w:rPr>
        <w:instrText xml:space="preserve"> PAGEREF _Toc156491491 \h </w:instrText>
      </w:r>
      <w:r>
        <w:rPr>
          <w:noProof/>
        </w:rPr>
      </w:r>
      <w:r>
        <w:rPr>
          <w:noProof/>
        </w:rPr>
        <w:fldChar w:fldCharType="separate"/>
      </w:r>
      <w:r>
        <w:rPr>
          <w:noProof/>
        </w:rPr>
        <w:t>10</w:t>
      </w:r>
      <w:r>
        <w:rPr>
          <w:noProof/>
        </w:rPr>
        <w:fldChar w:fldCharType="end"/>
      </w:r>
    </w:p>
    <w:p w14:paraId="3102270F" w14:textId="1D022066" w:rsidR="008F0A9A" w:rsidRDefault="008F0A9A">
      <w:pPr>
        <w:pStyle w:val="TOC4"/>
        <w:ind w:firstLine="420"/>
        <w:rPr>
          <w:rFonts w:asciiTheme="minorHAnsi" w:eastAsiaTheme="minorEastAsia" w:hAnsiTheme="minorHAnsi" w:cstheme="minorBidi"/>
          <w:noProof/>
          <w:szCs w:val="22"/>
        </w:rPr>
      </w:pPr>
      <w:r>
        <w:rPr>
          <w:noProof/>
        </w:rPr>
        <w:t>4.3.2 PCF</w:t>
      </w:r>
      <w:r>
        <w:rPr>
          <w:noProof/>
        </w:rPr>
        <w:tab/>
      </w:r>
      <w:r>
        <w:rPr>
          <w:noProof/>
        </w:rPr>
        <w:fldChar w:fldCharType="begin"/>
      </w:r>
      <w:r>
        <w:rPr>
          <w:noProof/>
        </w:rPr>
        <w:instrText xml:space="preserve"> PAGEREF _Toc156491492 \h </w:instrText>
      </w:r>
      <w:r>
        <w:rPr>
          <w:noProof/>
        </w:rPr>
      </w:r>
      <w:r>
        <w:rPr>
          <w:noProof/>
        </w:rPr>
        <w:fldChar w:fldCharType="separate"/>
      </w:r>
      <w:r>
        <w:rPr>
          <w:noProof/>
        </w:rPr>
        <w:t>11</w:t>
      </w:r>
      <w:r>
        <w:rPr>
          <w:noProof/>
        </w:rPr>
        <w:fldChar w:fldCharType="end"/>
      </w:r>
    </w:p>
    <w:p w14:paraId="3AA13CDF" w14:textId="24C27EB0" w:rsidR="008F0A9A" w:rsidRDefault="008F0A9A">
      <w:pPr>
        <w:pStyle w:val="TOC4"/>
        <w:ind w:firstLine="420"/>
        <w:rPr>
          <w:rFonts w:asciiTheme="minorHAnsi" w:eastAsiaTheme="minorEastAsia" w:hAnsiTheme="minorHAnsi" w:cstheme="minorBidi"/>
          <w:noProof/>
          <w:szCs w:val="22"/>
        </w:rPr>
      </w:pPr>
      <w:r>
        <w:rPr>
          <w:noProof/>
        </w:rPr>
        <w:t>4.3.3 AMF</w:t>
      </w:r>
      <w:r>
        <w:rPr>
          <w:noProof/>
        </w:rPr>
        <w:tab/>
      </w:r>
      <w:r>
        <w:rPr>
          <w:noProof/>
        </w:rPr>
        <w:fldChar w:fldCharType="begin"/>
      </w:r>
      <w:r>
        <w:rPr>
          <w:noProof/>
        </w:rPr>
        <w:instrText xml:space="preserve"> PAGEREF _Toc156491493 \h </w:instrText>
      </w:r>
      <w:r>
        <w:rPr>
          <w:noProof/>
        </w:rPr>
      </w:r>
      <w:r>
        <w:rPr>
          <w:noProof/>
        </w:rPr>
        <w:fldChar w:fldCharType="separate"/>
      </w:r>
      <w:r>
        <w:rPr>
          <w:noProof/>
        </w:rPr>
        <w:t>11</w:t>
      </w:r>
      <w:r>
        <w:rPr>
          <w:noProof/>
        </w:rPr>
        <w:fldChar w:fldCharType="end"/>
      </w:r>
    </w:p>
    <w:p w14:paraId="56A9095B" w14:textId="55E5BC17" w:rsidR="008F0A9A" w:rsidRDefault="008F0A9A">
      <w:pPr>
        <w:pStyle w:val="TOC4"/>
        <w:ind w:firstLine="420"/>
        <w:rPr>
          <w:rFonts w:asciiTheme="minorHAnsi" w:eastAsiaTheme="minorEastAsia" w:hAnsiTheme="minorHAnsi" w:cstheme="minorBidi"/>
          <w:noProof/>
          <w:szCs w:val="22"/>
        </w:rPr>
      </w:pPr>
      <w:r>
        <w:rPr>
          <w:noProof/>
        </w:rPr>
        <w:t>4.3.4 UDM</w:t>
      </w:r>
      <w:r>
        <w:rPr>
          <w:noProof/>
        </w:rPr>
        <w:tab/>
      </w:r>
      <w:r>
        <w:rPr>
          <w:noProof/>
        </w:rPr>
        <w:fldChar w:fldCharType="begin"/>
      </w:r>
      <w:r>
        <w:rPr>
          <w:noProof/>
        </w:rPr>
        <w:instrText xml:space="preserve"> PAGEREF _Toc156491494 \h </w:instrText>
      </w:r>
      <w:r>
        <w:rPr>
          <w:noProof/>
        </w:rPr>
      </w:r>
      <w:r>
        <w:rPr>
          <w:noProof/>
        </w:rPr>
        <w:fldChar w:fldCharType="separate"/>
      </w:r>
      <w:r>
        <w:rPr>
          <w:noProof/>
        </w:rPr>
        <w:t>11</w:t>
      </w:r>
      <w:r>
        <w:rPr>
          <w:noProof/>
        </w:rPr>
        <w:fldChar w:fldCharType="end"/>
      </w:r>
    </w:p>
    <w:p w14:paraId="2DD8D9CD" w14:textId="09BE2E02" w:rsidR="008F0A9A" w:rsidRDefault="008F0A9A">
      <w:pPr>
        <w:pStyle w:val="TOC4"/>
        <w:ind w:firstLine="420"/>
        <w:rPr>
          <w:rFonts w:asciiTheme="minorHAnsi" w:eastAsiaTheme="minorEastAsia" w:hAnsiTheme="minorHAnsi" w:cstheme="minorBidi"/>
          <w:noProof/>
          <w:szCs w:val="22"/>
        </w:rPr>
      </w:pPr>
      <w:r>
        <w:rPr>
          <w:noProof/>
        </w:rPr>
        <w:t>4.3.5 UDR</w:t>
      </w:r>
      <w:r>
        <w:rPr>
          <w:noProof/>
        </w:rPr>
        <w:tab/>
      </w:r>
      <w:r>
        <w:rPr>
          <w:noProof/>
        </w:rPr>
        <w:fldChar w:fldCharType="begin"/>
      </w:r>
      <w:r>
        <w:rPr>
          <w:noProof/>
        </w:rPr>
        <w:instrText xml:space="preserve"> PAGEREF _Toc156491495 \h </w:instrText>
      </w:r>
      <w:r>
        <w:rPr>
          <w:noProof/>
        </w:rPr>
      </w:r>
      <w:r>
        <w:rPr>
          <w:noProof/>
        </w:rPr>
        <w:fldChar w:fldCharType="separate"/>
      </w:r>
      <w:r>
        <w:rPr>
          <w:noProof/>
        </w:rPr>
        <w:t>12</w:t>
      </w:r>
      <w:r>
        <w:rPr>
          <w:noProof/>
        </w:rPr>
        <w:fldChar w:fldCharType="end"/>
      </w:r>
    </w:p>
    <w:p w14:paraId="73285CF8" w14:textId="3ACFC208" w:rsidR="008F0A9A" w:rsidRDefault="008F0A9A">
      <w:pPr>
        <w:pStyle w:val="TOC4"/>
        <w:ind w:firstLine="420"/>
        <w:rPr>
          <w:rFonts w:asciiTheme="minorHAnsi" w:eastAsiaTheme="minorEastAsia" w:hAnsiTheme="minorHAnsi" w:cstheme="minorBidi"/>
          <w:noProof/>
          <w:szCs w:val="22"/>
        </w:rPr>
      </w:pPr>
      <w:r>
        <w:rPr>
          <w:noProof/>
        </w:rPr>
        <w:t>4.3.6 NRF</w:t>
      </w:r>
      <w:r>
        <w:rPr>
          <w:noProof/>
        </w:rPr>
        <w:tab/>
      </w:r>
      <w:r>
        <w:rPr>
          <w:noProof/>
        </w:rPr>
        <w:fldChar w:fldCharType="begin"/>
      </w:r>
      <w:r>
        <w:rPr>
          <w:noProof/>
        </w:rPr>
        <w:instrText xml:space="preserve"> PAGEREF _Toc156491496 \h </w:instrText>
      </w:r>
      <w:r>
        <w:rPr>
          <w:noProof/>
        </w:rPr>
      </w:r>
      <w:r>
        <w:rPr>
          <w:noProof/>
        </w:rPr>
        <w:fldChar w:fldCharType="separate"/>
      </w:r>
      <w:r>
        <w:rPr>
          <w:noProof/>
        </w:rPr>
        <w:t>12</w:t>
      </w:r>
      <w:r>
        <w:rPr>
          <w:noProof/>
        </w:rPr>
        <w:fldChar w:fldCharType="end"/>
      </w:r>
    </w:p>
    <w:p w14:paraId="6E838B94" w14:textId="51A30A6D" w:rsidR="008F0A9A" w:rsidRDefault="008F0A9A">
      <w:pPr>
        <w:pStyle w:val="TOC4"/>
        <w:ind w:firstLine="420"/>
        <w:rPr>
          <w:rFonts w:asciiTheme="minorHAnsi" w:eastAsiaTheme="minorEastAsia" w:hAnsiTheme="minorHAnsi" w:cstheme="minorBidi"/>
          <w:noProof/>
          <w:szCs w:val="22"/>
        </w:rPr>
      </w:pPr>
      <w:r>
        <w:rPr>
          <w:noProof/>
        </w:rPr>
        <w:t>4.3.7 NEF</w:t>
      </w:r>
      <w:r>
        <w:rPr>
          <w:noProof/>
        </w:rPr>
        <w:tab/>
      </w:r>
      <w:r>
        <w:rPr>
          <w:noProof/>
        </w:rPr>
        <w:fldChar w:fldCharType="begin"/>
      </w:r>
      <w:r>
        <w:rPr>
          <w:noProof/>
        </w:rPr>
        <w:instrText xml:space="preserve"> PAGEREF _Toc156491497 \h </w:instrText>
      </w:r>
      <w:r>
        <w:rPr>
          <w:noProof/>
        </w:rPr>
      </w:r>
      <w:r>
        <w:rPr>
          <w:noProof/>
        </w:rPr>
        <w:fldChar w:fldCharType="separate"/>
      </w:r>
      <w:r>
        <w:rPr>
          <w:noProof/>
        </w:rPr>
        <w:t>12</w:t>
      </w:r>
      <w:r>
        <w:rPr>
          <w:noProof/>
        </w:rPr>
        <w:fldChar w:fldCharType="end"/>
      </w:r>
    </w:p>
    <w:p w14:paraId="478EA5C6" w14:textId="258D89D0" w:rsidR="008F0A9A" w:rsidRDefault="008F0A9A">
      <w:pPr>
        <w:pStyle w:val="TOC4"/>
        <w:ind w:firstLine="420"/>
        <w:rPr>
          <w:rFonts w:asciiTheme="minorHAnsi" w:eastAsiaTheme="minorEastAsia" w:hAnsiTheme="minorHAnsi" w:cstheme="minorBidi"/>
          <w:noProof/>
          <w:szCs w:val="22"/>
        </w:rPr>
      </w:pPr>
      <w:r>
        <w:rPr>
          <w:noProof/>
        </w:rPr>
        <w:t>4.3.8 LMF</w:t>
      </w:r>
      <w:r>
        <w:rPr>
          <w:noProof/>
        </w:rPr>
        <w:tab/>
      </w:r>
      <w:r>
        <w:rPr>
          <w:noProof/>
        </w:rPr>
        <w:fldChar w:fldCharType="begin"/>
      </w:r>
      <w:r>
        <w:rPr>
          <w:noProof/>
        </w:rPr>
        <w:instrText xml:space="preserve"> PAGEREF _Toc156491498 \h </w:instrText>
      </w:r>
      <w:r>
        <w:rPr>
          <w:noProof/>
        </w:rPr>
      </w:r>
      <w:r>
        <w:rPr>
          <w:noProof/>
        </w:rPr>
        <w:fldChar w:fldCharType="separate"/>
      </w:r>
      <w:r>
        <w:rPr>
          <w:noProof/>
        </w:rPr>
        <w:t>12</w:t>
      </w:r>
      <w:r>
        <w:rPr>
          <w:noProof/>
        </w:rPr>
        <w:fldChar w:fldCharType="end"/>
      </w:r>
    </w:p>
    <w:p w14:paraId="467A8441" w14:textId="1A46611F" w:rsidR="008F0A9A" w:rsidRDefault="008F0A9A">
      <w:pPr>
        <w:pStyle w:val="TOC4"/>
        <w:ind w:firstLine="420"/>
        <w:rPr>
          <w:rFonts w:asciiTheme="minorHAnsi" w:eastAsiaTheme="minorEastAsia" w:hAnsiTheme="minorHAnsi" w:cstheme="minorBidi"/>
          <w:noProof/>
          <w:szCs w:val="22"/>
        </w:rPr>
      </w:pPr>
      <w:r>
        <w:rPr>
          <w:noProof/>
        </w:rPr>
        <w:t>4.3.9 GMLC</w:t>
      </w:r>
      <w:r>
        <w:rPr>
          <w:noProof/>
        </w:rPr>
        <w:tab/>
      </w:r>
      <w:r>
        <w:rPr>
          <w:noProof/>
        </w:rPr>
        <w:fldChar w:fldCharType="begin"/>
      </w:r>
      <w:r>
        <w:rPr>
          <w:noProof/>
        </w:rPr>
        <w:instrText xml:space="preserve"> PAGEREF _Toc156491499 \h </w:instrText>
      </w:r>
      <w:r>
        <w:rPr>
          <w:noProof/>
        </w:rPr>
      </w:r>
      <w:r>
        <w:rPr>
          <w:noProof/>
        </w:rPr>
        <w:fldChar w:fldCharType="separate"/>
      </w:r>
      <w:r>
        <w:rPr>
          <w:noProof/>
        </w:rPr>
        <w:t>12</w:t>
      </w:r>
      <w:r>
        <w:rPr>
          <w:noProof/>
        </w:rPr>
        <w:fldChar w:fldCharType="end"/>
      </w:r>
    </w:p>
    <w:p w14:paraId="65309DF5" w14:textId="0BE1CA2E" w:rsidR="008F0A9A" w:rsidRDefault="008F0A9A">
      <w:pPr>
        <w:pStyle w:val="TOC4"/>
        <w:ind w:firstLine="420"/>
        <w:rPr>
          <w:rFonts w:asciiTheme="minorHAnsi" w:eastAsiaTheme="minorEastAsia" w:hAnsiTheme="minorHAnsi" w:cstheme="minorBidi"/>
          <w:noProof/>
          <w:szCs w:val="22"/>
        </w:rPr>
      </w:pPr>
      <w:r>
        <w:rPr>
          <w:noProof/>
        </w:rPr>
        <w:t>4.3.10 AF</w:t>
      </w:r>
      <w:r>
        <w:rPr>
          <w:noProof/>
        </w:rPr>
        <w:tab/>
      </w:r>
      <w:r>
        <w:rPr>
          <w:noProof/>
        </w:rPr>
        <w:fldChar w:fldCharType="begin"/>
      </w:r>
      <w:r>
        <w:rPr>
          <w:noProof/>
        </w:rPr>
        <w:instrText xml:space="preserve"> PAGEREF _Toc156491500 \h </w:instrText>
      </w:r>
      <w:r>
        <w:rPr>
          <w:noProof/>
        </w:rPr>
      </w:r>
      <w:r>
        <w:rPr>
          <w:noProof/>
        </w:rPr>
        <w:fldChar w:fldCharType="separate"/>
      </w:r>
      <w:r>
        <w:rPr>
          <w:noProof/>
        </w:rPr>
        <w:t>13</w:t>
      </w:r>
      <w:r>
        <w:rPr>
          <w:noProof/>
        </w:rPr>
        <w:fldChar w:fldCharType="end"/>
      </w:r>
    </w:p>
    <w:p w14:paraId="1528B2DF" w14:textId="5E006815" w:rsidR="008F0A9A" w:rsidRDefault="008F0A9A">
      <w:pPr>
        <w:pStyle w:val="TOC3"/>
        <w:ind w:firstLine="210"/>
        <w:rPr>
          <w:rFonts w:asciiTheme="minorHAnsi" w:eastAsiaTheme="minorEastAsia" w:hAnsiTheme="minorHAnsi" w:cstheme="minorBidi"/>
          <w:noProof/>
          <w:szCs w:val="22"/>
        </w:rPr>
      </w:pPr>
      <w:r w:rsidRPr="002F4E5E">
        <w:rPr>
          <w:noProof/>
          <w:color w:val="000000"/>
        </w:rPr>
        <w:t>4.4</w:t>
      </w:r>
      <w:r>
        <w:rPr>
          <w:noProof/>
        </w:rPr>
        <w:t xml:space="preserve"> 定位结果</w:t>
      </w:r>
      <w:r>
        <w:rPr>
          <w:noProof/>
        </w:rPr>
        <w:tab/>
      </w:r>
      <w:r>
        <w:rPr>
          <w:noProof/>
        </w:rPr>
        <w:fldChar w:fldCharType="begin"/>
      </w:r>
      <w:r>
        <w:rPr>
          <w:noProof/>
        </w:rPr>
        <w:instrText xml:space="preserve"> PAGEREF _Toc156491501 \h </w:instrText>
      </w:r>
      <w:r>
        <w:rPr>
          <w:noProof/>
        </w:rPr>
      </w:r>
      <w:r>
        <w:rPr>
          <w:noProof/>
        </w:rPr>
        <w:fldChar w:fldCharType="separate"/>
      </w:r>
      <w:r>
        <w:rPr>
          <w:noProof/>
        </w:rPr>
        <w:t>13</w:t>
      </w:r>
      <w:r>
        <w:rPr>
          <w:noProof/>
        </w:rPr>
        <w:fldChar w:fldCharType="end"/>
      </w:r>
    </w:p>
    <w:p w14:paraId="5562D9F2" w14:textId="1F1D4595" w:rsidR="008F0A9A" w:rsidRDefault="008F0A9A">
      <w:pPr>
        <w:pStyle w:val="TOC4"/>
        <w:ind w:firstLine="420"/>
        <w:rPr>
          <w:rFonts w:asciiTheme="minorHAnsi" w:eastAsiaTheme="minorEastAsia" w:hAnsiTheme="minorHAnsi" w:cstheme="minorBidi"/>
          <w:noProof/>
          <w:szCs w:val="22"/>
        </w:rPr>
      </w:pPr>
      <w:r>
        <w:rPr>
          <w:noProof/>
        </w:rPr>
        <w:t>4.4.1 概述</w:t>
      </w:r>
      <w:r>
        <w:rPr>
          <w:noProof/>
        </w:rPr>
        <w:tab/>
      </w:r>
      <w:r>
        <w:rPr>
          <w:noProof/>
        </w:rPr>
        <w:fldChar w:fldCharType="begin"/>
      </w:r>
      <w:r>
        <w:rPr>
          <w:noProof/>
        </w:rPr>
        <w:instrText xml:space="preserve"> PAGEREF _Toc156491502 \h </w:instrText>
      </w:r>
      <w:r>
        <w:rPr>
          <w:noProof/>
        </w:rPr>
      </w:r>
      <w:r>
        <w:rPr>
          <w:noProof/>
        </w:rPr>
        <w:fldChar w:fldCharType="separate"/>
      </w:r>
      <w:r>
        <w:rPr>
          <w:noProof/>
        </w:rPr>
        <w:t>13</w:t>
      </w:r>
      <w:r>
        <w:rPr>
          <w:noProof/>
        </w:rPr>
        <w:fldChar w:fldCharType="end"/>
      </w:r>
    </w:p>
    <w:p w14:paraId="4C4FF6F3" w14:textId="55843A3E" w:rsidR="008F0A9A" w:rsidRDefault="008F0A9A">
      <w:pPr>
        <w:pStyle w:val="TOC4"/>
        <w:ind w:firstLine="420"/>
        <w:rPr>
          <w:rFonts w:asciiTheme="minorHAnsi" w:eastAsiaTheme="minorEastAsia" w:hAnsiTheme="minorHAnsi" w:cstheme="minorBidi"/>
          <w:noProof/>
          <w:szCs w:val="22"/>
        </w:rPr>
      </w:pPr>
      <w:r>
        <w:rPr>
          <w:noProof/>
        </w:rPr>
        <w:t>4.4.2 距离和方向</w:t>
      </w:r>
      <w:r>
        <w:rPr>
          <w:noProof/>
        </w:rPr>
        <w:tab/>
      </w:r>
      <w:r>
        <w:rPr>
          <w:noProof/>
        </w:rPr>
        <w:fldChar w:fldCharType="begin"/>
      </w:r>
      <w:r>
        <w:rPr>
          <w:noProof/>
        </w:rPr>
        <w:instrText xml:space="preserve"> PAGEREF _Toc156491503 \h </w:instrText>
      </w:r>
      <w:r>
        <w:rPr>
          <w:noProof/>
        </w:rPr>
      </w:r>
      <w:r>
        <w:rPr>
          <w:noProof/>
        </w:rPr>
        <w:fldChar w:fldCharType="separate"/>
      </w:r>
      <w:r>
        <w:rPr>
          <w:noProof/>
        </w:rPr>
        <w:t>13</w:t>
      </w:r>
      <w:r>
        <w:rPr>
          <w:noProof/>
        </w:rPr>
        <w:fldChar w:fldCharType="end"/>
      </w:r>
    </w:p>
    <w:p w14:paraId="32C1A08B" w14:textId="0A8D6287" w:rsidR="008F0A9A" w:rsidRDefault="008F0A9A">
      <w:pPr>
        <w:pStyle w:val="TOC4"/>
        <w:ind w:firstLine="420"/>
        <w:rPr>
          <w:rFonts w:asciiTheme="minorHAnsi" w:eastAsiaTheme="minorEastAsia" w:hAnsiTheme="minorHAnsi" w:cstheme="minorBidi"/>
          <w:noProof/>
          <w:szCs w:val="22"/>
        </w:rPr>
      </w:pPr>
      <w:r>
        <w:rPr>
          <w:noProof/>
        </w:rPr>
        <w:t>4.4.3 相对位置</w:t>
      </w:r>
      <w:r>
        <w:rPr>
          <w:noProof/>
        </w:rPr>
        <w:tab/>
      </w:r>
      <w:r>
        <w:rPr>
          <w:noProof/>
        </w:rPr>
        <w:fldChar w:fldCharType="begin"/>
      </w:r>
      <w:r>
        <w:rPr>
          <w:noProof/>
        </w:rPr>
        <w:instrText xml:space="preserve"> PAGEREF _Toc156491504 \h </w:instrText>
      </w:r>
      <w:r>
        <w:rPr>
          <w:noProof/>
        </w:rPr>
      </w:r>
      <w:r>
        <w:rPr>
          <w:noProof/>
        </w:rPr>
        <w:fldChar w:fldCharType="separate"/>
      </w:r>
      <w:r>
        <w:rPr>
          <w:noProof/>
        </w:rPr>
        <w:t>13</w:t>
      </w:r>
      <w:r>
        <w:rPr>
          <w:noProof/>
        </w:rPr>
        <w:fldChar w:fldCharType="end"/>
      </w:r>
    </w:p>
    <w:p w14:paraId="4938CD49" w14:textId="75EB7D75" w:rsidR="008F0A9A" w:rsidRDefault="008F0A9A">
      <w:pPr>
        <w:pStyle w:val="TOC4"/>
        <w:ind w:firstLine="420"/>
        <w:rPr>
          <w:rFonts w:asciiTheme="minorHAnsi" w:eastAsiaTheme="minorEastAsia" w:hAnsiTheme="minorHAnsi" w:cstheme="minorBidi"/>
          <w:noProof/>
          <w:szCs w:val="22"/>
        </w:rPr>
      </w:pPr>
      <w:r>
        <w:rPr>
          <w:noProof/>
        </w:rPr>
        <w:t>4.4.4 相对速度</w:t>
      </w:r>
      <w:r>
        <w:rPr>
          <w:noProof/>
        </w:rPr>
        <w:tab/>
      </w:r>
      <w:r>
        <w:rPr>
          <w:noProof/>
        </w:rPr>
        <w:fldChar w:fldCharType="begin"/>
      </w:r>
      <w:r>
        <w:rPr>
          <w:noProof/>
        </w:rPr>
        <w:instrText xml:space="preserve"> PAGEREF _Toc156491505 \h </w:instrText>
      </w:r>
      <w:r>
        <w:rPr>
          <w:noProof/>
        </w:rPr>
      </w:r>
      <w:r>
        <w:rPr>
          <w:noProof/>
        </w:rPr>
        <w:fldChar w:fldCharType="separate"/>
      </w:r>
      <w:r>
        <w:rPr>
          <w:noProof/>
        </w:rPr>
        <w:t>13</w:t>
      </w:r>
      <w:r>
        <w:rPr>
          <w:noProof/>
        </w:rPr>
        <w:fldChar w:fldCharType="end"/>
      </w:r>
    </w:p>
    <w:p w14:paraId="23284CBA" w14:textId="4F444AE4" w:rsidR="008F0A9A" w:rsidRDefault="008F0A9A">
      <w:pPr>
        <w:pStyle w:val="TOC1"/>
        <w:rPr>
          <w:rFonts w:asciiTheme="minorHAnsi" w:eastAsiaTheme="minorEastAsia" w:hAnsiTheme="minorHAnsi" w:cstheme="minorBidi"/>
          <w:noProof/>
          <w:szCs w:val="22"/>
        </w:rPr>
      </w:pPr>
      <w:r>
        <w:rPr>
          <w:noProof/>
        </w:rPr>
        <w:t>5 高层功能和特征</w:t>
      </w:r>
      <w:r>
        <w:rPr>
          <w:noProof/>
        </w:rPr>
        <w:tab/>
      </w:r>
      <w:r>
        <w:rPr>
          <w:noProof/>
        </w:rPr>
        <w:fldChar w:fldCharType="begin"/>
      </w:r>
      <w:r>
        <w:rPr>
          <w:noProof/>
        </w:rPr>
        <w:instrText xml:space="preserve"> PAGEREF _Toc156491506 \h </w:instrText>
      </w:r>
      <w:r>
        <w:rPr>
          <w:noProof/>
        </w:rPr>
      </w:r>
      <w:r>
        <w:rPr>
          <w:noProof/>
        </w:rPr>
        <w:fldChar w:fldCharType="separate"/>
      </w:r>
      <w:r>
        <w:rPr>
          <w:noProof/>
        </w:rPr>
        <w:t>13</w:t>
      </w:r>
      <w:r>
        <w:rPr>
          <w:noProof/>
        </w:rPr>
        <w:fldChar w:fldCharType="end"/>
      </w:r>
    </w:p>
    <w:p w14:paraId="5C1441ED" w14:textId="1C9491FD" w:rsidR="008F0A9A" w:rsidRDefault="008F0A9A">
      <w:pPr>
        <w:pStyle w:val="TOC3"/>
        <w:ind w:firstLine="210"/>
        <w:rPr>
          <w:rFonts w:asciiTheme="minorHAnsi" w:eastAsiaTheme="minorEastAsia" w:hAnsiTheme="minorHAnsi" w:cstheme="minorBidi"/>
          <w:noProof/>
          <w:szCs w:val="22"/>
        </w:rPr>
      </w:pPr>
      <w:r w:rsidRPr="002F4E5E">
        <w:rPr>
          <w:noProof/>
          <w:color w:val="000000"/>
        </w:rPr>
        <w:t>5.1</w:t>
      </w:r>
      <w:r>
        <w:rPr>
          <w:noProof/>
        </w:rPr>
        <w:t xml:space="preserve"> 测距/直通链路定位服务的授权和配置</w:t>
      </w:r>
      <w:r w:rsidRPr="002F4E5E">
        <w:rPr>
          <w:noProof/>
          <w:color w:val="FF0000"/>
          <w:highlight w:val="yellow"/>
        </w:rPr>
        <w:t>（电信）</w:t>
      </w:r>
      <w:r>
        <w:rPr>
          <w:noProof/>
        </w:rPr>
        <w:tab/>
      </w:r>
      <w:r>
        <w:rPr>
          <w:noProof/>
        </w:rPr>
        <w:fldChar w:fldCharType="begin"/>
      </w:r>
      <w:r>
        <w:rPr>
          <w:noProof/>
        </w:rPr>
        <w:instrText xml:space="preserve"> PAGEREF _Toc156491507 \h </w:instrText>
      </w:r>
      <w:r>
        <w:rPr>
          <w:noProof/>
        </w:rPr>
      </w:r>
      <w:r>
        <w:rPr>
          <w:noProof/>
        </w:rPr>
        <w:fldChar w:fldCharType="separate"/>
      </w:r>
      <w:r>
        <w:rPr>
          <w:noProof/>
        </w:rPr>
        <w:t>13</w:t>
      </w:r>
      <w:r>
        <w:rPr>
          <w:noProof/>
        </w:rPr>
        <w:fldChar w:fldCharType="end"/>
      </w:r>
    </w:p>
    <w:p w14:paraId="10321072" w14:textId="44A577C8" w:rsidR="008F0A9A" w:rsidRDefault="008F0A9A">
      <w:pPr>
        <w:pStyle w:val="TOC4"/>
        <w:ind w:firstLine="420"/>
        <w:rPr>
          <w:rFonts w:asciiTheme="minorHAnsi" w:eastAsiaTheme="minorEastAsia" w:hAnsiTheme="minorHAnsi" w:cstheme="minorBidi"/>
          <w:noProof/>
          <w:szCs w:val="22"/>
        </w:rPr>
      </w:pPr>
      <w:r>
        <w:rPr>
          <w:noProof/>
        </w:rPr>
        <w:t>5.1.1 向UE提供授权及策略/参数配置</w:t>
      </w:r>
      <w:r>
        <w:rPr>
          <w:noProof/>
        </w:rPr>
        <w:tab/>
      </w:r>
      <w:r>
        <w:rPr>
          <w:noProof/>
        </w:rPr>
        <w:fldChar w:fldCharType="begin"/>
      </w:r>
      <w:r>
        <w:rPr>
          <w:noProof/>
        </w:rPr>
        <w:instrText xml:space="preserve"> PAGEREF _Toc156491508 \h </w:instrText>
      </w:r>
      <w:r>
        <w:rPr>
          <w:noProof/>
        </w:rPr>
      </w:r>
      <w:r>
        <w:rPr>
          <w:noProof/>
        </w:rPr>
        <w:fldChar w:fldCharType="separate"/>
      </w:r>
      <w:r>
        <w:rPr>
          <w:noProof/>
        </w:rPr>
        <w:t>13</w:t>
      </w:r>
      <w:r>
        <w:rPr>
          <w:noProof/>
        </w:rPr>
        <w:fldChar w:fldCharType="end"/>
      </w:r>
    </w:p>
    <w:p w14:paraId="6BAD95BE" w14:textId="41852068" w:rsidR="008F0A9A" w:rsidRDefault="008F0A9A">
      <w:pPr>
        <w:pStyle w:val="TOC4"/>
        <w:ind w:firstLine="420"/>
        <w:rPr>
          <w:rFonts w:asciiTheme="minorHAnsi" w:eastAsiaTheme="minorEastAsia" w:hAnsiTheme="minorHAnsi" w:cstheme="minorBidi"/>
          <w:noProof/>
          <w:szCs w:val="22"/>
        </w:rPr>
      </w:pPr>
      <w:r>
        <w:rPr>
          <w:noProof/>
        </w:rPr>
        <w:lastRenderedPageBreak/>
        <w:t>5.1.2 向NG-RAN提供授权及策略/参数配置</w:t>
      </w:r>
      <w:r>
        <w:rPr>
          <w:noProof/>
        </w:rPr>
        <w:tab/>
      </w:r>
      <w:r>
        <w:rPr>
          <w:noProof/>
        </w:rPr>
        <w:fldChar w:fldCharType="begin"/>
      </w:r>
      <w:r>
        <w:rPr>
          <w:noProof/>
        </w:rPr>
        <w:instrText xml:space="preserve"> PAGEREF _Toc156491509 \h </w:instrText>
      </w:r>
      <w:r>
        <w:rPr>
          <w:noProof/>
        </w:rPr>
      </w:r>
      <w:r>
        <w:rPr>
          <w:noProof/>
        </w:rPr>
        <w:fldChar w:fldCharType="separate"/>
      </w:r>
      <w:r>
        <w:rPr>
          <w:noProof/>
        </w:rPr>
        <w:t>14</w:t>
      </w:r>
      <w:r>
        <w:rPr>
          <w:noProof/>
        </w:rPr>
        <w:fldChar w:fldCharType="end"/>
      </w:r>
    </w:p>
    <w:p w14:paraId="7D5679EE" w14:textId="1ADF65BC" w:rsidR="008F0A9A" w:rsidRDefault="008F0A9A">
      <w:pPr>
        <w:pStyle w:val="TOC3"/>
        <w:ind w:firstLine="210"/>
        <w:rPr>
          <w:rFonts w:asciiTheme="minorHAnsi" w:eastAsiaTheme="minorEastAsia" w:hAnsiTheme="minorHAnsi" w:cstheme="minorBidi"/>
          <w:noProof/>
          <w:szCs w:val="22"/>
        </w:rPr>
      </w:pPr>
      <w:r w:rsidRPr="002F4E5E">
        <w:rPr>
          <w:noProof/>
          <w:color w:val="000000"/>
        </w:rPr>
        <w:t>5.2</w:t>
      </w:r>
      <w:r>
        <w:rPr>
          <w:noProof/>
        </w:rPr>
        <w:t xml:space="preserve"> 测距/直通链路定位UE的发现与选择</w:t>
      </w:r>
      <w:r w:rsidRPr="002F4E5E">
        <w:rPr>
          <w:noProof/>
          <w:highlight w:val="green"/>
        </w:rPr>
        <w:t>（中信科）</w:t>
      </w:r>
      <w:r>
        <w:rPr>
          <w:noProof/>
        </w:rPr>
        <w:tab/>
      </w:r>
      <w:r>
        <w:rPr>
          <w:noProof/>
        </w:rPr>
        <w:fldChar w:fldCharType="begin"/>
      </w:r>
      <w:r>
        <w:rPr>
          <w:noProof/>
        </w:rPr>
        <w:instrText xml:space="preserve"> PAGEREF _Toc156491510 \h </w:instrText>
      </w:r>
      <w:r>
        <w:rPr>
          <w:noProof/>
        </w:rPr>
      </w:r>
      <w:r>
        <w:rPr>
          <w:noProof/>
        </w:rPr>
        <w:fldChar w:fldCharType="separate"/>
      </w:r>
      <w:r>
        <w:rPr>
          <w:noProof/>
        </w:rPr>
        <w:t>14</w:t>
      </w:r>
      <w:r>
        <w:rPr>
          <w:noProof/>
        </w:rPr>
        <w:fldChar w:fldCharType="end"/>
      </w:r>
    </w:p>
    <w:p w14:paraId="79908C7A" w14:textId="6AE3435F" w:rsidR="008F0A9A" w:rsidRDefault="008F0A9A">
      <w:pPr>
        <w:pStyle w:val="TOC4"/>
        <w:ind w:firstLine="420"/>
        <w:rPr>
          <w:rFonts w:asciiTheme="minorHAnsi" w:eastAsiaTheme="minorEastAsia" w:hAnsiTheme="minorHAnsi" w:cstheme="minorBidi"/>
          <w:noProof/>
          <w:szCs w:val="22"/>
        </w:rPr>
      </w:pPr>
      <w:r>
        <w:rPr>
          <w:noProof/>
        </w:rPr>
        <w:t>5.2.1 概述</w:t>
      </w:r>
      <w:r>
        <w:rPr>
          <w:noProof/>
        </w:rPr>
        <w:tab/>
      </w:r>
      <w:r>
        <w:rPr>
          <w:noProof/>
        </w:rPr>
        <w:fldChar w:fldCharType="begin"/>
      </w:r>
      <w:r>
        <w:rPr>
          <w:noProof/>
        </w:rPr>
        <w:instrText xml:space="preserve"> PAGEREF _Toc156491511 \h </w:instrText>
      </w:r>
      <w:r>
        <w:rPr>
          <w:noProof/>
        </w:rPr>
      </w:r>
      <w:r>
        <w:rPr>
          <w:noProof/>
        </w:rPr>
        <w:fldChar w:fldCharType="separate"/>
      </w:r>
      <w:r>
        <w:rPr>
          <w:noProof/>
        </w:rPr>
        <w:t>14</w:t>
      </w:r>
      <w:r>
        <w:rPr>
          <w:noProof/>
        </w:rPr>
        <w:fldChar w:fldCharType="end"/>
      </w:r>
    </w:p>
    <w:p w14:paraId="396A2F9D" w14:textId="5229906C" w:rsidR="008F0A9A" w:rsidRDefault="008F0A9A">
      <w:pPr>
        <w:pStyle w:val="TOC4"/>
        <w:ind w:firstLine="420"/>
        <w:rPr>
          <w:rFonts w:asciiTheme="minorHAnsi" w:eastAsiaTheme="minorEastAsia" w:hAnsiTheme="minorHAnsi" w:cstheme="minorBidi"/>
          <w:noProof/>
          <w:szCs w:val="22"/>
        </w:rPr>
      </w:pPr>
      <w:r>
        <w:rPr>
          <w:noProof/>
        </w:rPr>
        <w:t>5.2.2 定位UE的发现与选择</w:t>
      </w:r>
      <w:r>
        <w:rPr>
          <w:noProof/>
        </w:rPr>
        <w:tab/>
      </w:r>
      <w:r>
        <w:rPr>
          <w:noProof/>
        </w:rPr>
        <w:fldChar w:fldCharType="begin"/>
      </w:r>
      <w:r>
        <w:rPr>
          <w:noProof/>
        </w:rPr>
        <w:instrText xml:space="preserve"> PAGEREF _Toc156491512 \h </w:instrText>
      </w:r>
      <w:r>
        <w:rPr>
          <w:noProof/>
        </w:rPr>
      </w:r>
      <w:r>
        <w:rPr>
          <w:noProof/>
        </w:rPr>
        <w:fldChar w:fldCharType="separate"/>
      </w:r>
      <w:r>
        <w:rPr>
          <w:noProof/>
        </w:rPr>
        <w:t>14</w:t>
      </w:r>
      <w:r>
        <w:rPr>
          <w:noProof/>
        </w:rPr>
        <w:fldChar w:fldCharType="end"/>
      </w:r>
    </w:p>
    <w:p w14:paraId="39B16749" w14:textId="6AAC7CC4" w:rsidR="008F0A9A" w:rsidRDefault="008F0A9A">
      <w:pPr>
        <w:pStyle w:val="TOC4"/>
        <w:ind w:firstLine="420"/>
        <w:rPr>
          <w:rFonts w:asciiTheme="minorHAnsi" w:eastAsiaTheme="minorEastAsia" w:hAnsiTheme="minorHAnsi" w:cstheme="minorBidi"/>
          <w:noProof/>
          <w:szCs w:val="22"/>
        </w:rPr>
      </w:pPr>
      <w:r>
        <w:rPr>
          <w:noProof/>
        </w:rPr>
        <w:t>5.2.3 直通链路定位服务器UE的发现与选择</w:t>
      </w:r>
      <w:r>
        <w:rPr>
          <w:noProof/>
        </w:rPr>
        <w:tab/>
      </w:r>
      <w:r>
        <w:rPr>
          <w:noProof/>
        </w:rPr>
        <w:fldChar w:fldCharType="begin"/>
      </w:r>
      <w:r>
        <w:rPr>
          <w:noProof/>
        </w:rPr>
        <w:instrText xml:space="preserve"> PAGEREF _Toc156491513 \h </w:instrText>
      </w:r>
      <w:r>
        <w:rPr>
          <w:noProof/>
        </w:rPr>
      </w:r>
      <w:r>
        <w:rPr>
          <w:noProof/>
        </w:rPr>
        <w:fldChar w:fldCharType="separate"/>
      </w:r>
      <w:r>
        <w:rPr>
          <w:noProof/>
        </w:rPr>
        <w:t>15</w:t>
      </w:r>
      <w:r>
        <w:rPr>
          <w:noProof/>
        </w:rPr>
        <w:fldChar w:fldCharType="end"/>
      </w:r>
    </w:p>
    <w:p w14:paraId="65D43FC6" w14:textId="1861D965" w:rsidR="008F0A9A" w:rsidRDefault="008F0A9A">
      <w:pPr>
        <w:pStyle w:val="TOC3"/>
        <w:ind w:firstLine="210"/>
        <w:rPr>
          <w:rFonts w:asciiTheme="minorHAnsi" w:eastAsiaTheme="minorEastAsia" w:hAnsiTheme="minorHAnsi" w:cstheme="minorBidi"/>
          <w:noProof/>
          <w:szCs w:val="22"/>
        </w:rPr>
      </w:pPr>
      <w:r w:rsidRPr="002F4E5E">
        <w:rPr>
          <w:noProof/>
          <w:color w:val="000000"/>
        </w:rPr>
        <w:t>5.3</w:t>
      </w:r>
      <w:r>
        <w:rPr>
          <w:noProof/>
        </w:rPr>
        <w:t xml:space="preserve"> 测距服务/直通链路定位控制</w:t>
      </w:r>
      <w:r w:rsidRPr="002F4E5E">
        <w:rPr>
          <w:noProof/>
          <w:highlight w:val="cyan"/>
        </w:rPr>
        <w:t>（中兴）</w:t>
      </w:r>
      <w:r>
        <w:rPr>
          <w:noProof/>
        </w:rPr>
        <w:tab/>
      </w:r>
      <w:r>
        <w:rPr>
          <w:noProof/>
        </w:rPr>
        <w:fldChar w:fldCharType="begin"/>
      </w:r>
      <w:r>
        <w:rPr>
          <w:noProof/>
        </w:rPr>
        <w:instrText xml:space="preserve"> PAGEREF _Toc156491514 \h </w:instrText>
      </w:r>
      <w:r>
        <w:rPr>
          <w:noProof/>
        </w:rPr>
      </w:r>
      <w:r>
        <w:rPr>
          <w:noProof/>
        </w:rPr>
        <w:fldChar w:fldCharType="separate"/>
      </w:r>
      <w:r>
        <w:rPr>
          <w:noProof/>
        </w:rPr>
        <w:t>15</w:t>
      </w:r>
      <w:r>
        <w:rPr>
          <w:noProof/>
        </w:rPr>
        <w:fldChar w:fldCharType="end"/>
      </w:r>
    </w:p>
    <w:p w14:paraId="1A9F6A1F" w14:textId="7DCC5278" w:rsidR="008F0A9A" w:rsidRDefault="008F0A9A">
      <w:pPr>
        <w:pStyle w:val="TOC4"/>
        <w:ind w:firstLine="420"/>
        <w:rPr>
          <w:rFonts w:asciiTheme="minorHAnsi" w:eastAsiaTheme="minorEastAsia" w:hAnsiTheme="minorHAnsi" w:cstheme="minorBidi"/>
          <w:noProof/>
          <w:szCs w:val="22"/>
        </w:rPr>
      </w:pPr>
      <w:r>
        <w:rPr>
          <w:noProof/>
        </w:rPr>
        <w:t>5.3.1 概述</w:t>
      </w:r>
      <w:r>
        <w:rPr>
          <w:noProof/>
        </w:rPr>
        <w:tab/>
      </w:r>
      <w:r>
        <w:rPr>
          <w:noProof/>
        </w:rPr>
        <w:fldChar w:fldCharType="begin"/>
      </w:r>
      <w:r>
        <w:rPr>
          <w:noProof/>
        </w:rPr>
        <w:instrText xml:space="preserve"> PAGEREF _Toc156491515 \h </w:instrText>
      </w:r>
      <w:r>
        <w:rPr>
          <w:noProof/>
        </w:rPr>
      </w:r>
      <w:r>
        <w:rPr>
          <w:noProof/>
        </w:rPr>
        <w:fldChar w:fldCharType="separate"/>
      </w:r>
      <w:r>
        <w:rPr>
          <w:noProof/>
        </w:rPr>
        <w:t>15</w:t>
      </w:r>
      <w:r>
        <w:rPr>
          <w:noProof/>
        </w:rPr>
        <w:fldChar w:fldCharType="end"/>
      </w:r>
    </w:p>
    <w:p w14:paraId="70B6DCE8" w14:textId="71768166" w:rsidR="008F0A9A" w:rsidRDefault="008F0A9A">
      <w:pPr>
        <w:pStyle w:val="TOC4"/>
        <w:ind w:firstLine="420"/>
        <w:rPr>
          <w:rFonts w:asciiTheme="minorHAnsi" w:eastAsiaTheme="minorEastAsia" w:hAnsiTheme="minorHAnsi" w:cstheme="minorBidi"/>
          <w:noProof/>
          <w:szCs w:val="22"/>
        </w:rPr>
      </w:pPr>
      <w:r>
        <w:rPr>
          <w:noProof/>
        </w:rPr>
        <w:t>5.3.2 通过PC5传输RSPP</w:t>
      </w:r>
      <w:r>
        <w:rPr>
          <w:noProof/>
        </w:rPr>
        <w:tab/>
      </w:r>
      <w:r>
        <w:rPr>
          <w:noProof/>
        </w:rPr>
        <w:fldChar w:fldCharType="begin"/>
      </w:r>
      <w:r>
        <w:rPr>
          <w:noProof/>
        </w:rPr>
        <w:instrText xml:space="preserve"> PAGEREF _Toc156491516 \h </w:instrText>
      </w:r>
      <w:r>
        <w:rPr>
          <w:noProof/>
        </w:rPr>
      </w:r>
      <w:r>
        <w:rPr>
          <w:noProof/>
        </w:rPr>
        <w:fldChar w:fldCharType="separate"/>
      </w:r>
      <w:r>
        <w:rPr>
          <w:noProof/>
        </w:rPr>
        <w:t>15</w:t>
      </w:r>
      <w:r>
        <w:rPr>
          <w:noProof/>
        </w:rPr>
        <w:fldChar w:fldCharType="end"/>
      </w:r>
    </w:p>
    <w:p w14:paraId="3245B295" w14:textId="7B684595" w:rsidR="008F0A9A" w:rsidRDefault="008F0A9A">
      <w:pPr>
        <w:pStyle w:val="TOC4"/>
        <w:ind w:firstLine="420"/>
        <w:rPr>
          <w:rFonts w:asciiTheme="minorHAnsi" w:eastAsiaTheme="minorEastAsia" w:hAnsiTheme="minorHAnsi" w:cstheme="minorBidi"/>
          <w:noProof/>
          <w:szCs w:val="22"/>
        </w:rPr>
      </w:pPr>
      <w:r>
        <w:rPr>
          <w:noProof/>
        </w:rPr>
        <w:t>5.3.3 UE与LMF之间的协议</w:t>
      </w:r>
      <w:r>
        <w:rPr>
          <w:noProof/>
        </w:rPr>
        <w:tab/>
      </w:r>
      <w:r>
        <w:rPr>
          <w:noProof/>
        </w:rPr>
        <w:fldChar w:fldCharType="begin"/>
      </w:r>
      <w:r>
        <w:rPr>
          <w:noProof/>
        </w:rPr>
        <w:instrText xml:space="preserve"> PAGEREF _Toc156491517 \h </w:instrText>
      </w:r>
      <w:r>
        <w:rPr>
          <w:noProof/>
        </w:rPr>
      </w:r>
      <w:r>
        <w:rPr>
          <w:noProof/>
        </w:rPr>
        <w:fldChar w:fldCharType="separate"/>
      </w:r>
      <w:r>
        <w:rPr>
          <w:noProof/>
        </w:rPr>
        <w:t>15</w:t>
      </w:r>
      <w:r>
        <w:rPr>
          <w:noProof/>
        </w:rPr>
        <w:fldChar w:fldCharType="end"/>
      </w:r>
    </w:p>
    <w:p w14:paraId="36E0D32C" w14:textId="4997A19A" w:rsidR="008F0A9A" w:rsidRDefault="008F0A9A">
      <w:pPr>
        <w:pStyle w:val="TOC3"/>
        <w:ind w:firstLine="210"/>
        <w:rPr>
          <w:rFonts w:asciiTheme="minorHAnsi" w:eastAsiaTheme="minorEastAsia" w:hAnsiTheme="minorHAnsi" w:cstheme="minorBidi"/>
          <w:noProof/>
          <w:szCs w:val="22"/>
        </w:rPr>
      </w:pPr>
      <w:r w:rsidRPr="002F4E5E">
        <w:rPr>
          <w:noProof/>
          <w:color w:val="000000"/>
        </w:rPr>
        <w:t>5.4</w:t>
      </w:r>
      <w:r>
        <w:rPr>
          <w:noProof/>
        </w:rPr>
        <w:t xml:space="preserve"> 涉及5GC的直通链路定位辅助的UE定位</w:t>
      </w:r>
      <w:r w:rsidRPr="002F4E5E">
        <w:rPr>
          <w:noProof/>
          <w:highlight w:val="cyan"/>
        </w:rPr>
        <w:t>（中兴）</w:t>
      </w:r>
      <w:r>
        <w:rPr>
          <w:noProof/>
        </w:rPr>
        <w:tab/>
      </w:r>
      <w:r>
        <w:rPr>
          <w:noProof/>
        </w:rPr>
        <w:fldChar w:fldCharType="begin"/>
      </w:r>
      <w:r>
        <w:rPr>
          <w:noProof/>
        </w:rPr>
        <w:instrText xml:space="preserve"> PAGEREF _Toc156491518 \h </w:instrText>
      </w:r>
      <w:r>
        <w:rPr>
          <w:noProof/>
        </w:rPr>
      </w:r>
      <w:r>
        <w:rPr>
          <w:noProof/>
        </w:rPr>
        <w:fldChar w:fldCharType="separate"/>
      </w:r>
      <w:r>
        <w:rPr>
          <w:noProof/>
        </w:rPr>
        <w:t>15</w:t>
      </w:r>
      <w:r>
        <w:rPr>
          <w:noProof/>
        </w:rPr>
        <w:fldChar w:fldCharType="end"/>
      </w:r>
    </w:p>
    <w:p w14:paraId="6A121F0A" w14:textId="7124F147" w:rsidR="008F0A9A" w:rsidRDefault="008F0A9A">
      <w:pPr>
        <w:pStyle w:val="TOC4"/>
        <w:ind w:firstLine="420"/>
        <w:rPr>
          <w:rFonts w:asciiTheme="minorHAnsi" w:eastAsiaTheme="minorEastAsia" w:hAnsiTheme="minorHAnsi" w:cstheme="minorBidi"/>
          <w:noProof/>
          <w:szCs w:val="22"/>
        </w:rPr>
      </w:pPr>
      <w:r>
        <w:rPr>
          <w:noProof/>
        </w:rPr>
        <w:t>5.4.1 概述</w:t>
      </w:r>
      <w:r>
        <w:rPr>
          <w:noProof/>
        </w:rPr>
        <w:tab/>
      </w:r>
      <w:r>
        <w:rPr>
          <w:noProof/>
        </w:rPr>
        <w:fldChar w:fldCharType="begin"/>
      </w:r>
      <w:r>
        <w:rPr>
          <w:noProof/>
        </w:rPr>
        <w:instrText xml:space="preserve"> PAGEREF _Toc156491519 \h </w:instrText>
      </w:r>
      <w:r>
        <w:rPr>
          <w:noProof/>
        </w:rPr>
      </w:r>
      <w:r>
        <w:rPr>
          <w:noProof/>
        </w:rPr>
        <w:fldChar w:fldCharType="separate"/>
      </w:r>
      <w:r>
        <w:rPr>
          <w:noProof/>
        </w:rPr>
        <w:t>15</w:t>
      </w:r>
      <w:r>
        <w:rPr>
          <w:noProof/>
        </w:rPr>
        <w:fldChar w:fldCharType="end"/>
      </w:r>
    </w:p>
    <w:p w14:paraId="543DBD97" w14:textId="152978C0" w:rsidR="008F0A9A" w:rsidRDefault="008F0A9A">
      <w:pPr>
        <w:pStyle w:val="TOC4"/>
        <w:ind w:firstLine="420"/>
        <w:rPr>
          <w:rFonts w:asciiTheme="minorHAnsi" w:eastAsiaTheme="minorEastAsia" w:hAnsiTheme="minorHAnsi" w:cstheme="minorBidi"/>
          <w:noProof/>
          <w:szCs w:val="22"/>
        </w:rPr>
      </w:pPr>
      <w:r>
        <w:rPr>
          <w:noProof/>
        </w:rPr>
        <w:t>5.4.2 有NAS连接时基于网络的直通链路定位</w:t>
      </w:r>
      <w:r>
        <w:rPr>
          <w:noProof/>
        </w:rPr>
        <w:tab/>
      </w:r>
      <w:r>
        <w:rPr>
          <w:noProof/>
        </w:rPr>
        <w:fldChar w:fldCharType="begin"/>
      </w:r>
      <w:r>
        <w:rPr>
          <w:noProof/>
        </w:rPr>
        <w:instrText xml:space="preserve"> PAGEREF _Toc156491520 \h </w:instrText>
      </w:r>
      <w:r>
        <w:rPr>
          <w:noProof/>
        </w:rPr>
      </w:r>
      <w:r>
        <w:rPr>
          <w:noProof/>
        </w:rPr>
        <w:fldChar w:fldCharType="separate"/>
      </w:r>
      <w:r>
        <w:rPr>
          <w:noProof/>
        </w:rPr>
        <w:t>15</w:t>
      </w:r>
      <w:r>
        <w:rPr>
          <w:noProof/>
        </w:rPr>
        <w:fldChar w:fldCharType="end"/>
      </w:r>
    </w:p>
    <w:p w14:paraId="5F9F2677" w14:textId="6A920D00" w:rsidR="008F0A9A" w:rsidRDefault="008F0A9A">
      <w:pPr>
        <w:pStyle w:val="TOC4"/>
        <w:ind w:firstLine="420"/>
        <w:rPr>
          <w:rFonts w:asciiTheme="minorHAnsi" w:eastAsiaTheme="minorEastAsia" w:hAnsiTheme="minorHAnsi" w:cstheme="minorBidi"/>
          <w:noProof/>
          <w:szCs w:val="22"/>
        </w:rPr>
      </w:pPr>
      <w:r>
        <w:rPr>
          <w:noProof/>
        </w:rPr>
        <w:t>5.4.3 无NAS连接时基于网络的直通链路定位</w:t>
      </w:r>
      <w:r>
        <w:rPr>
          <w:noProof/>
        </w:rPr>
        <w:tab/>
      </w:r>
      <w:r>
        <w:rPr>
          <w:noProof/>
        </w:rPr>
        <w:fldChar w:fldCharType="begin"/>
      </w:r>
      <w:r>
        <w:rPr>
          <w:noProof/>
        </w:rPr>
        <w:instrText xml:space="preserve"> PAGEREF _Toc156491521 \h </w:instrText>
      </w:r>
      <w:r>
        <w:rPr>
          <w:noProof/>
        </w:rPr>
      </w:r>
      <w:r>
        <w:rPr>
          <w:noProof/>
        </w:rPr>
        <w:fldChar w:fldCharType="separate"/>
      </w:r>
      <w:r>
        <w:rPr>
          <w:noProof/>
        </w:rPr>
        <w:t>15</w:t>
      </w:r>
      <w:r>
        <w:rPr>
          <w:noProof/>
        </w:rPr>
        <w:fldChar w:fldCharType="end"/>
      </w:r>
    </w:p>
    <w:p w14:paraId="7793908C" w14:textId="3768CB9F" w:rsidR="008F0A9A" w:rsidRDefault="008F0A9A">
      <w:pPr>
        <w:pStyle w:val="TOC4"/>
        <w:ind w:firstLine="420"/>
        <w:rPr>
          <w:rFonts w:asciiTheme="minorHAnsi" w:eastAsiaTheme="minorEastAsia" w:hAnsiTheme="minorHAnsi" w:cstheme="minorBidi"/>
          <w:noProof/>
          <w:szCs w:val="22"/>
        </w:rPr>
      </w:pPr>
      <w:r>
        <w:rPr>
          <w:noProof/>
        </w:rPr>
        <w:t>5.4.4 有NAS连接时网络辅助的直通链路定位</w:t>
      </w:r>
      <w:r>
        <w:rPr>
          <w:noProof/>
        </w:rPr>
        <w:tab/>
      </w:r>
      <w:r>
        <w:rPr>
          <w:noProof/>
        </w:rPr>
        <w:fldChar w:fldCharType="begin"/>
      </w:r>
      <w:r>
        <w:rPr>
          <w:noProof/>
        </w:rPr>
        <w:instrText xml:space="preserve"> PAGEREF _Toc156491522 \h </w:instrText>
      </w:r>
      <w:r>
        <w:rPr>
          <w:noProof/>
        </w:rPr>
      </w:r>
      <w:r>
        <w:rPr>
          <w:noProof/>
        </w:rPr>
        <w:fldChar w:fldCharType="separate"/>
      </w:r>
      <w:r>
        <w:rPr>
          <w:noProof/>
        </w:rPr>
        <w:t>15</w:t>
      </w:r>
      <w:r>
        <w:rPr>
          <w:noProof/>
        </w:rPr>
        <w:fldChar w:fldCharType="end"/>
      </w:r>
    </w:p>
    <w:p w14:paraId="731D4B95" w14:textId="343B8DF0" w:rsidR="008F0A9A" w:rsidRDefault="008F0A9A">
      <w:pPr>
        <w:pStyle w:val="TOC4"/>
        <w:ind w:firstLine="420"/>
        <w:rPr>
          <w:rFonts w:asciiTheme="minorHAnsi" w:eastAsiaTheme="minorEastAsia" w:hAnsiTheme="minorHAnsi" w:cstheme="minorBidi"/>
          <w:noProof/>
          <w:szCs w:val="22"/>
        </w:rPr>
      </w:pPr>
      <w:r>
        <w:rPr>
          <w:noProof/>
        </w:rPr>
        <w:t>5.4.5 无NAS连接时网络辅助的直通链路定位</w:t>
      </w:r>
      <w:r>
        <w:rPr>
          <w:noProof/>
        </w:rPr>
        <w:tab/>
      </w:r>
      <w:r>
        <w:rPr>
          <w:noProof/>
        </w:rPr>
        <w:fldChar w:fldCharType="begin"/>
      </w:r>
      <w:r>
        <w:rPr>
          <w:noProof/>
        </w:rPr>
        <w:instrText xml:space="preserve"> PAGEREF _Toc156491523 \h </w:instrText>
      </w:r>
      <w:r>
        <w:rPr>
          <w:noProof/>
        </w:rPr>
      </w:r>
      <w:r>
        <w:rPr>
          <w:noProof/>
        </w:rPr>
        <w:fldChar w:fldCharType="separate"/>
      </w:r>
      <w:r>
        <w:rPr>
          <w:noProof/>
        </w:rPr>
        <w:t>15</w:t>
      </w:r>
      <w:r>
        <w:rPr>
          <w:noProof/>
        </w:rPr>
        <w:fldChar w:fldCharType="end"/>
      </w:r>
    </w:p>
    <w:p w14:paraId="45E995BB" w14:textId="69DDBEF5" w:rsidR="008F0A9A" w:rsidRDefault="008F0A9A">
      <w:pPr>
        <w:pStyle w:val="TOC3"/>
        <w:ind w:firstLine="210"/>
        <w:rPr>
          <w:rFonts w:asciiTheme="minorHAnsi" w:eastAsiaTheme="minorEastAsia" w:hAnsiTheme="minorHAnsi" w:cstheme="minorBidi"/>
          <w:noProof/>
          <w:szCs w:val="22"/>
        </w:rPr>
      </w:pPr>
      <w:r w:rsidRPr="002F4E5E">
        <w:rPr>
          <w:noProof/>
          <w:color w:val="000000"/>
        </w:rPr>
        <w:t>5.5</w:t>
      </w:r>
      <w:r>
        <w:rPr>
          <w:noProof/>
        </w:rPr>
        <w:t xml:space="preserve"> 测距/直通链路定位服务开放</w:t>
      </w:r>
      <w:r w:rsidRPr="002F4E5E">
        <w:rPr>
          <w:noProof/>
          <w:highlight w:val="cyan"/>
        </w:rPr>
        <w:t>（中兴）</w:t>
      </w:r>
      <w:r>
        <w:rPr>
          <w:noProof/>
        </w:rPr>
        <w:tab/>
      </w:r>
      <w:r>
        <w:rPr>
          <w:noProof/>
        </w:rPr>
        <w:fldChar w:fldCharType="begin"/>
      </w:r>
      <w:r>
        <w:rPr>
          <w:noProof/>
        </w:rPr>
        <w:instrText xml:space="preserve"> PAGEREF _Toc156491524 \h </w:instrText>
      </w:r>
      <w:r>
        <w:rPr>
          <w:noProof/>
        </w:rPr>
      </w:r>
      <w:r>
        <w:rPr>
          <w:noProof/>
        </w:rPr>
        <w:fldChar w:fldCharType="separate"/>
      </w:r>
      <w:r>
        <w:rPr>
          <w:noProof/>
        </w:rPr>
        <w:t>15</w:t>
      </w:r>
      <w:r>
        <w:rPr>
          <w:noProof/>
        </w:rPr>
        <w:fldChar w:fldCharType="end"/>
      </w:r>
    </w:p>
    <w:p w14:paraId="2D21F17D" w14:textId="7FD9AD79" w:rsidR="008F0A9A" w:rsidRDefault="008F0A9A">
      <w:pPr>
        <w:pStyle w:val="TOC4"/>
        <w:ind w:firstLine="420"/>
        <w:rPr>
          <w:rFonts w:asciiTheme="minorHAnsi" w:eastAsiaTheme="minorEastAsia" w:hAnsiTheme="minorHAnsi" w:cstheme="minorBidi"/>
          <w:noProof/>
          <w:szCs w:val="22"/>
        </w:rPr>
      </w:pPr>
      <w:r>
        <w:rPr>
          <w:noProof/>
        </w:rPr>
        <w:t>5.5.1 概述</w:t>
      </w:r>
      <w:r>
        <w:rPr>
          <w:noProof/>
        </w:rPr>
        <w:tab/>
      </w:r>
      <w:r>
        <w:rPr>
          <w:noProof/>
        </w:rPr>
        <w:fldChar w:fldCharType="begin"/>
      </w:r>
      <w:r>
        <w:rPr>
          <w:noProof/>
        </w:rPr>
        <w:instrText xml:space="preserve"> PAGEREF _Toc156491525 \h </w:instrText>
      </w:r>
      <w:r>
        <w:rPr>
          <w:noProof/>
        </w:rPr>
      </w:r>
      <w:r>
        <w:rPr>
          <w:noProof/>
        </w:rPr>
        <w:fldChar w:fldCharType="separate"/>
      </w:r>
      <w:r>
        <w:rPr>
          <w:noProof/>
        </w:rPr>
        <w:t>15</w:t>
      </w:r>
      <w:r>
        <w:rPr>
          <w:noProof/>
        </w:rPr>
        <w:fldChar w:fldCharType="end"/>
      </w:r>
    </w:p>
    <w:p w14:paraId="0A3A17FD" w14:textId="43756E39" w:rsidR="008F0A9A" w:rsidRDefault="008F0A9A">
      <w:pPr>
        <w:pStyle w:val="TOC4"/>
        <w:ind w:firstLine="420"/>
        <w:rPr>
          <w:rFonts w:asciiTheme="minorHAnsi" w:eastAsiaTheme="minorEastAsia" w:hAnsiTheme="minorHAnsi" w:cstheme="minorBidi"/>
          <w:noProof/>
          <w:szCs w:val="22"/>
        </w:rPr>
      </w:pPr>
      <w:r>
        <w:rPr>
          <w:noProof/>
        </w:rPr>
        <w:t>5.5.2 向SL定位客户端UE开放服务</w:t>
      </w:r>
      <w:r>
        <w:rPr>
          <w:noProof/>
        </w:rPr>
        <w:tab/>
      </w:r>
      <w:r>
        <w:rPr>
          <w:noProof/>
        </w:rPr>
        <w:fldChar w:fldCharType="begin"/>
      </w:r>
      <w:r>
        <w:rPr>
          <w:noProof/>
        </w:rPr>
        <w:instrText xml:space="preserve"> PAGEREF _Toc156491526 \h </w:instrText>
      </w:r>
      <w:r>
        <w:rPr>
          <w:noProof/>
        </w:rPr>
      </w:r>
      <w:r>
        <w:rPr>
          <w:noProof/>
        </w:rPr>
        <w:fldChar w:fldCharType="separate"/>
      </w:r>
      <w:r>
        <w:rPr>
          <w:noProof/>
        </w:rPr>
        <w:t>15</w:t>
      </w:r>
      <w:r>
        <w:rPr>
          <w:noProof/>
        </w:rPr>
        <w:fldChar w:fldCharType="end"/>
      </w:r>
    </w:p>
    <w:p w14:paraId="71B6F4A3" w14:textId="6EBB0A29" w:rsidR="008F0A9A" w:rsidRDefault="008F0A9A">
      <w:pPr>
        <w:pStyle w:val="TOC4"/>
        <w:ind w:firstLine="420"/>
        <w:rPr>
          <w:rFonts w:asciiTheme="minorHAnsi" w:eastAsiaTheme="minorEastAsia" w:hAnsiTheme="minorHAnsi" w:cstheme="minorBidi"/>
          <w:noProof/>
          <w:szCs w:val="22"/>
        </w:rPr>
      </w:pPr>
      <w:r>
        <w:rPr>
          <w:noProof/>
        </w:rPr>
        <w:t>5.5.3 向AF和5GC NF开放服务</w:t>
      </w:r>
      <w:r>
        <w:rPr>
          <w:noProof/>
        </w:rPr>
        <w:tab/>
      </w:r>
      <w:r>
        <w:rPr>
          <w:noProof/>
        </w:rPr>
        <w:fldChar w:fldCharType="begin"/>
      </w:r>
      <w:r>
        <w:rPr>
          <w:noProof/>
        </w:rPr>
        <w:instrText xml:space="preserve"> PAGEREF _Toc156491527 \h </w:instrText>
      </w:r>
      <w:r>
        <w:rPr>
          <w:noProof/>
        </w:rPr>
      </w:r>
      <w:r>
        <w:rPr>
          <w:noProof/>
        </w:rPr>
        <w:fldChar w:fldCharType="separate"/>
      </w:r>
      <w:r>
        <w:rPr>
          <w:noProof/>
        </w:rPr>
        <w:t>15</w:t>
      </w:r>
      <w:r>
        <w:rPr>
          <w:noProof/>
        </w:rPr>
        <w:fldChar w:fldCharType="end"/>
      </w:r>
    </w:p>
    <w:p w14:paraId="12D4061B" w14:textId="1253F653" w:rsidR="008F0A9A" w:rsidRDefault="008F0A9A">
      <w:pPr>
        <w:pStyle w:val="TOC3"/>
        <w:ind w:firstLine="210"/>
        <w:rPr>
          <w:rFonts w:asciiTheme="minorHAnsi" w:eastAsiaTheme="minorEastAsia" w:hAnsiTheme="minorHAnsi" w:cstheme="minorBidi"/>
          <w:noProof/>
          <w:szCs w:val="22"/>
        </w:rPr>
      </w:pPr>
      <w:r w:rsidRPr="002F4E5E">
        <w:rPr>
          <w:noProof/>
          <w:color w:val="000000"/>
        </w:rPr>
        <w:t>5.6</w:t>
      </w:r>
      <w:r>
        <w:rPr>
          <w:noProof/>
        </w:rPr>
        <w:t xml:space="preserve"> QoS处理</w:t>
      </w:r>
      <w:r w:rsidRPr="002F4E5E">
        <w:rPr>
          <w:noProof/>
          <w:highlight w:val="cyan"/>
        </w:rPr>
        <w:t>（中兴）</w:t>
      </w:r>
      <w:r>
        <w:rPr>
          <w:noProof/>
        </w:rPr>
        <w:tab/>
      </w:r>
      <w:r>
        <w:rPr>
          <w:noProof/>
        </w:rPr>
        <w:fldChar w:fldCharType="begin"/>
      </w:r>
      <w:r>
        <w:rPr>
          <w:noProof/>
        </w:rPr>
        <w:instrText xml:space="preserve"> PAGEREF _Toc156491528 \h </w:instrText>
      </w:r>
      <w:r>
        <w:rPr>
          <w:noProof/>
        </w:rPr>
      </w:r>
      <w:r>
        <w:rPr>
          <w:noProof/>
        </w:rPr>
        <w:fldChar w:fldCharType="separate"/>
      </w:r>
      <w:r>
        <w:rPr>
          <w:noProof/>
        </w:rPr>
        <w:t>15</w:t>
      </w:r>
      <w:r>
        <w:rPr>
          <w:noProof/>
        </w:rPr>
        <w:fldChar w:fldCharType="end"/>
      </w:r>
    </w:p>
    <w:p w14:paraId="6AFAFB12" w14:textId="3B779560" w:rsidR="008F0A9A" w:rsidRDefault="008F0A9A">
      <w:pPr>
        <w:pStyle w:val="TOC4"/>
        <w:ind w:firstLine="420"/>
        <w:rPr>
          <w:rFonts w:asciiTheme="minorHAnsi" w:eastAsiaTheme="minorEastAsia" w:hAnsiTheme="minorHAnsi" w:cstheme="minorBidi"/>
          <w:noProof/>
          <w:szCs w:val="22"/>
        </w:rPr>
      </w:pPr>
      <w:r>
        <w:rPr>
          <w:noProof/>
        </w:rPr>
        <w:t>5.6.1 概述</w:t>
      </w:r>
      <w:r>
        <w:rPr>
          <w:noProof/>
        </w:rPr>
        <w:tab/>
      </w:r>
      <w:r>
        <w:rPr>
          <w:noProof/>
        </w:rPr>
        <w:fldChar w:fldCharType="begin"/>
      </w:r>
      <w:r>
        <w:rPr>
          <w:noProof/>
        </w:rPr>
        <w:instrText xml:space="preserve"> PAGEREF _Toc156491529 \h </w:instrText>
      </w:r>
      <w:r>
        <w:rPr>
          <w:noProof/>
        </w:rPr>
      </w:r>
      <w:r>
        <w:rPr>
          <w:noProof/>
        </w:rPr>
        <w:fldChar w:fldCharType="separate"/>
      </w:r>
      <w:r>
        <w:rPr>
          <w:noProof/>
        </w:rPr>
        <w:t>15</w:t>
      </w:r>
      <w:r>
        <w:rPr>
          <w:noProof/>
        </w:rPr>
        <w:fldChar w:fldCharType="end"/>
      </w:r>
    </w:p>
    <w:p w14:paraId="397EC365" w14:textId="64BDDC0D" w:rsidR="008F0A9A" w:rsidRDefault="008F0A9A">
      <w:pPr>
        <w:pStyle w:val="TOC4"/>
        <w:ind w:firstLine="420"/>
        <w:rPr>
          <w:rFonts w:asciiTheme="minorHAnsi" w:eastAsiaTheme="minorEastAsia" w:hAnsiTheme="minorHAnsi" w:cstheme="minorBidi"/>
          <w:noProof/>
          <w:szCs w:val="22"/>
        </w:rPr>
      </w:pPr>
      <w:r>
        <w:rPr>
          <w:noProof/>
        </w:rPr>
        <w:t>5.6.2 测距服务/直通链路定位的QoS处理</w:t>
      </w:r>
      <w:r>
        <w:rPr>
          <w:noProof/>
        </w:rPr>
        <w:tab/>
      </w:r>
      <w:r>
        <w:rPr>
          <w:noProof/>
        </w:rPr>
        <w:fldChar w:fldCharType="begin"/>
      </w:r>
      <w:r>
        <w:rPr>
          <w:noProof/>
        </w:rPr>
        <w:instrText xml:space="preserve"> PAGEREF _Toc156491530 \h </w:instrText>
      </w:r>
      <w:r>
        <w:rPr>
          <w:noProof/>
        </w:rPr>
      </w:r>
      <w:r>
        <w:rPr>
          <w:noProof/>
        </w:rPr>
        <w:fldChar w:fldCharType="separate"/>
      </w:r>
      <w:r>
        <w:rPr>
          <w:noProof/>
        </w:rPr>
        <w:t>16</w:t>
      </w:r>
      <w:r>
        <w:rPr>
          <w:noProof/>
        </w:rPr>
        <w:fldChar w:fldCharType="end"/>
      </w:r>
    </w:p>
    <w:p w14:paraId="4F1ADC39" w14:textId="686405D7" w:rsidR="008F0A9A" w:rsidRDefault="008F0A9A">
      <w:pPr>
        <w:pStyle w:val="TOC4"/>
        <w:ind w:firstLine="420"/>
        <w:rPr>
          <w:rFonts w:asciiTheme="minorHAnsi" w:eastAsiaTheme="minorEastAsia" w:hAnsiTheme="minorHAnsi" w:cstheme="minorBidi"/>
          <w:noProof/>
          <w:szCs w:val="22"/>
        </w:rPr>
      </w:pPr>
      <w:r>
        <w:rPr>
          <w:noProof/>
        </w:rPr>
        <w:t>5.6.3 RSPP传输QoS处理</w:t>
      </w:r>
      <w:r>
        <w:rPr>
          <w:noProof/>
        </w:rPr>
        <w:tab/>
      </w:r>
      <w:r>
        <w:rPr>
          <w:noProof/>
        </w:rPr>
        <w:fldChar w:fldCharType="begin"/>
      </w:r>
      <w:r>
        <w:rPr>
          <w:noProof/>
        </w:rPr>
        <w:instrText xml:space="preserve"> PAGEREF _Toc156491531 \h </w:instrText>
      </w:r>
      <w:r>
        <w:rPr>
          <w:noProof/>
        </w:rPr>
      </w:r>
      <w:r>
        <w:rPr>
          <w:noProof/>
        </w:rPr>
        <w:fldChar w:fldCharType="separate"/>
      </w:r>
      <w:r>
        <w:rPr>
          <w:noProof/>
        </w:rPr>
        <w:t>16</w:t>
      </w:r>
      <w:r>
        <w:rPr>
          <w:noProof/>
        </w:rPr>
        <w:fldChar w:fldCharType="end"/>
      </w:r>
    </w:p>
    <w:p w14:paraId="547F4B13" w14:textId="293E314C" w:rsidR="008F0A9A" w:rsidRDefault="008F0A9A">
      <w:pPr>
        <w:pStyle w:val="TOC3"/>
        <w:ind w:firstLine="210"/>
        <w:rPr>
          <w:rFonts w:asciiTheme="minorHAnsi" w:eastAsiaTheme="minorEastAsia" w:hAnsiTheme="minorHAnsi" w:cstheme="minorBidi"/>
          <w:noProof/>
          <w:szCs w:val="22"/>
        </w:rPr>
      </w:pPr>
      <w:r w:rsidRPr="002F4E5E">
        <w:rPr>
          <w:noProof/>
          <w:color w:val="000000"/>
        </w:rPr>
        <w:t>5.7</w:t>
      </w:r>
      <w:r>
        <w:rPr>
          <w:noProof/>
        </w:rPr>
        <w:t xml:space="preserve"> 测距服务/直通链路定位的签约（</w:t>
      </w:r>
      <w:r w:rsidRPr="002F4E5E">
        <w:rPr>
          <w:noProof/>
          <w:highlight w:val="magenta"/>
        </w:rPr>
        <w:t>高通）</w:t>
      </w:r>
      <w:r>
        <w:rPr>
          <w:noProof/>
        </w:rPr>
        <w:tab/>
      </w:r>
      <w:r>
        <w:rPr>
          <w:noProof/>
        </w:rPr>
        <w:fldChar w:fldCharType="begin"/>
      </w:r>
      <w:r>
        <w:rPr>
          <w:noProof/>
        </w:rPr>
        <w:instrText xml:space="preserve"> PAGEREF _Toc156491532 \h </w:instrText>
      </w:r>
      <w:r>
        <w:rPr>
          <w:noProof/>
        </w:rPr>
      </w:r>
      <w:r>
        <w:rPr>
          <w:noProof/>
        </w:rPr>
        <w:fldChar w:fldCharType="separate"/>
      </w:r>
      <w:r>
        <w:rPr>
          <w:noProof/>
        </w:rPr>
        <w:t>16</w:t>
      </w:r>
      <w:r>
        <w:rPr>
          <w:noProof/>
        </w:rPr>
        <w:fldChar w:fldCharType="end"/>
      </w:r>
    </w:p>
    <w:p w14:paraId="327005F9" w14:textId="000CEF28" w:rsidR="008F0A9A" w:rsidRDefault="008F0A9A">
      <w:pPr>
        <w:pStyle w:val="TOC3"/>
        <w:ind w:firstLine="210"/>
        <w:rPr>
          <w:rFonts w:asciiTheme="minorHAnsi" w:eastAsiaTheme="minorEastAsia" w:hAnsiTheme="minorHAnsi" w:cstheme="minorBidi"/>
          <w:noProof/>
          <w:szCs w:val="22"/>
        </w:rPr>
      </w:pPr>
      <w:r w:rsidRPr="002F4E5E">
        <w:rPr>
          <w:noProof/>
          <w:color w:val="000000"/>
        </w:rPr>
        <w:t>5.8</w:t>
      </w:r>
      <w:r>
        <w:rPr>
          <w:noProof/>
        </w:rPr>
        <w:t xml:space="preserve"> 基于定位UE的仅涉及UE操作的直通链路定位（</w:t>
      </w:r>
      <w:r w:rsidRPr="002F4E5E">
        <w:rPr>
          <w:noProof/>
          <w:highlight w:val="magenta"/>
        </w:rPr>
        <w:t>高通）</w:t>
      </w:r>
      <w:r>
        <w:rPr>
          <w:noProof/>
        </w:rPr>
        <w:tab/>
      </w:r>
      <w:r>
        <w:rPr>
          <w:noProof/>
        </w:rPr>
        <w:fldChar w:fldCharType="begin"/>
      </w:r>
      <w:r>
        <w:rPr>
          <w:noProof/>
        </w:rPr>
        <w:instrText xml:space="preserve"> PAGEREF _Toc156491533 \h </w:instrText>
      </w:r>
      <w:r>
        <w:rPr>
          <w:noProof/>
        </w:rPr>
      </w:r>
      <w:r>
        <w:rPr>
          <w:noProof/>
        </w:rPr>
        <w:fldChar w:fldCharType="separate"/>
      </w:r>
      <w:r>
        <w:rPr>
          <w:noProof/>
        </w:rPr>
        <w:t>16</w:t>
      </w:r>
      <w:r>
        <w:rPr>
          <w:noProof/>
        </w:rPr>
        <w:fldChar w:fldCharType="end"/>
      </w:r>
    </w:p>
    <w:p w14:paraId="0EA1F4C8" w14:textId="2F61C8F8" w:rsidR="008F0A9A" w:rsidRDefault="008F0A9A">
      <w:pPr>
        <w:pStyle w:val="TOC3"/>
        <w:ind w:firstLine="210"/>
        <w:rPr>
          <w:rFonts w:asciiTheme="minorHAnsi" w:eastAsiaTheme="minorEastAsia" w:hAnsiTheme="minorHAnsi" w:cstheme="minorBidi"/>
          <w:noProof/>
          <w:szCs w:val="22"/>
        </w:rPr>
      </w:pPr>
      <w:r w:rsidRPr="002F4E5E">
        <w:rPr>
          <w:noProof/>
          <w:color w:val="000000"/>
        </w:rPr>
        <w:t>5.9</w:t>
      </w:r>
      <w:r>
        <w:rPr>
          <w:noProof/>
        </w:rPr>
        <w:t xml:space="preserve"> 对并发测距服务/直通链路定位的支持（</w:t>
      </w:r>
      <w:r w:rsidRPr="002F4E5E">
        <w:rPr>
          <w:noProof/>
          <w:highlight w:val="magenta"/>
        </w:rPr>
        <w:t>高通）</w:t>
      </w:r>
      <w:r>
        <w:rPr>
          <w:noProof/>
        </w:rPr>
        <w:tab/>
      </w:r>
      <w:r>
        <w:rPr>
          <w:noProof/>
        </w:rPr>
        <w:fldChar w:fldCharType="begin"/>
      </w:r>
      <w:r>
        <w:rPr>
          <w:noProof/>
        </w:rPr>
        <w:instrText xml:space="preserve"> PAGEREF _Toc156491534 \h </w:instrText>
      </w:r>
      <w:r>
        <w:rPr>
          <w:noProof/>
        </w:rPr>
      </w:r>
      <w:r>
        <w:rPr>
          <w:noProof/>
        </w:rPr>
        <w:fldChar w:fldCharType="separate"/>
      </w:r>
      <w:r>
        <w:rPr>
          <w:noProof/>
        </w:rPr>
        <w:t>16</w:t>
      </w:r>
      <w:r>
        <w:rPr>
          <w:noProof/>
        </w:rPr>
        <w:fldChar w:fldCharType="end"/>
      </w:r>
    </w:p>
    <w:p w14:paraId="76384F88" w14:textId="23D1C90D" w:rsidR="008F0A9A" w:rsidRDefault="008F0A9A">
      <w:pPr>
        <w:pStyle w:val="TOC1"/>
        <w:rPr>
          <w:rFonts w:asciiTheme="minorHAnsi" w:eastAsiaTheme="minorEastAsia" w:hAnsiTheme="minorHAnsi" w:cstheme="minorBidi"/>
          <w:noProof/>
          <w:szCs w:val="22"/>
        </w:rPr>
      </w:pPr>
      <w:r>
        <w:rPr>
          <w:noProof/>
        </w:rPr>
        <w:t>6 功能描述及信息流程</w:t>
      </w:r>
      <w:r>
        <w:rPr>
          <w:noProof/>
        </w:rPr>
        <w:tab/>
      </w:r>
      <w:r>
        <w:rPr>
          <w:noProof/>
        </w:rPr>
        <w:fldChar w:fldCharType="begin"/>
      </w:r>
      <w:r>
        <w:rPr>
          <w:noProof/>
        </w:rPr>
        <w:instrText xml:space="preserve"> PAGEREF _Toc156491535 \h </w:instrText>
      </w:r>
      <w:r>
        <w:rPr>
          <w:noProof/>
        </w:rPr>
      </w:r>
      <w:r>
        <w:rPr>
          <w:noProof/>
        </w:rPr>
        <w:fldChar w:fldCharType="separate"/>
      </w:r>
      <w:r>
        <w:rPr>
          <w:noProof/>
        </w:rPr>
        <w:t>16</w:t>
      </w:r>
      <w:r>
        <w:rPr>
          <w:noProof/>
        </w:rPr>
        <w:fldChar w:fldCharType="end"/>
      </w:r>
    </w:p>
    <w:p w14:paraId="694FFB0E" w14:textId="5D3446D6" w:rsidR="008F0A9A" w:rsidRDefault="008F0A9A">
      <w:pPr>
        <w:pStyle w:val="TOC3"/>
        <w:ind w:firstLine="210"/>
        <w:rPr>
          <w:rFonts w:asciiTheme="minorHAnsi" w:eastAsiaTheme="minorEastAsia" w:hAnsiTheme="minorHAnsi" w:cstheme="minorBidi"/>
          <w:noProof/>
          <w:szCs w:val="22"/>
        </w:rPr>
      </w:pPr>
      <w:r w:rsidRPr="002F4E5E">
        <w:rPr>
          <w:noProof/>
          <w:color w:val="000000"/>
        </w:rPr>
        <w:t>6.1</w:t>
      </w:r>
      <w:r>
        <w:rPr>
          <w:noProof/>
        </w:rPr>
        <w:t xml:space="preserve"> 向UE提供服务授权和配置过程</w:t>
      </w:r>
      <w:r w:rsidRPr="002F4E5E">
        <w:rPr>
          <w:noProof/>
          <w:highlight w:val="green"/>
        </w:rPr>
        <w:t>（中信科）</w:t>
      </w:r>
      <w:r>
        <w:rPr>
          <w:noProof/>
        </w:rPr>
        <w:tab/>
      </w:r>
      <w:r>
        <w:rPr>
          <w:noProof/>
        </w:rPr>
        <w:fldChar w:fldCharType="begin"/>
      </w:r>
      <w:r>
        <w:rPr>
          <w:noProof/>
        </w:rPr>
        <w:instrText xml:space="preserve"> PAGEREF _Toc156491536 \h </w:instrText>
      </w:r>
      <w:r>
        <w:rPr>
          <w:noProof/>
        </w:rPr>
      </w:r>
      <w:r>
        <w:rPr>
          <w:noProof/>
        </w:rPr>
        <w:fldChar w:fldCharType="separate"/>
      </w:r>
      <w:r>
        <w:rPr>
          <w:noProof/>
        </w:rPr>
        <w:t>16</w:t>
      </w:r>
      <w:r>
        <w:rPr>
          <w:noProof/>
        </w:rPr>
        <w:fldChar w:fldCharType="end"/>
      </w:r>
    </w:p>
    <w:p w14:paraId="3C5F4298" w14:textId="2C87E9AA" w:rsidR="008F0A9A" w:rsidRDefault="008F0A9A">
      <w:pPr>
        <w:pStyle w:val="TOC4"/>
        <w:ind w:firstLine="420"/>
        <w:rPr>
          <w:rFonts w:asciiTheme="minorHAnsi" w:eastAsiaTheme="minorEastAsia" w:hAnsiTheme="minorHAnsi" w:cstheme="minorBidi"/>
          <w:noProof/>
          <w:szCs w:val="22"/>
        </w:rPr>
      </w:pPr>
      <w:r>
        <w:rPr>
          <w:noProof/>
        </w:rPr>
        <w:t>6.1.1 概述</w:t>
      </w:r>
      <w:r>
        <w:rPr>
          <w:noProof/>
        </w:rPr>
        <w:tab/>
      </w:r>
      <w:r>
        <w:rPr>
          <w:noProof/>
        </w:rPr>
        <w:fldChar w:fldCharType="begin"/>
      </w:r>
      <w:r>
        <w:rPr>
          <w:noProof/>
        </w:rPr>
        <w:instrText xml:space="preserve"> PAGEREF _Toc156491537 \h </w:instrText>
      </w:r>
      <w:r>
        <w:rPr>
          <w:noProof/>
        </w:rPr>
      </w:r>
      <w:r>
        <w:rPr>
          <w:noProof/>
        </w:rPr>
        <w:fldChar w:fldCharType="separate"/>
      </w:r>
      <w:r>
        <w:rPr>
          <w:noProof/>
        </w:rPr>
        <w:t>16</w:t>
      </w:r>
      <w:r>
        <w:rPr>
          <w:noProof/>
        </w:rPr>
        <w:fldChar w:fldCharType="end"/>
      </w:r>
    </w:p>
    <w:p w14:paraId="2D8A9A63" w14:textId="1E29EA15" w:rsidR="008F0A9A" w:rsidRDefault="008F0A9A">
      <w:pPr>
        <w:pStyle w:val="TOC4"/>
        <w:ind w:firstLine="420"/>
        <w:rPr>
          <w:rFonts w:asciiTheme="minorHAnsi" w:eastAsiaTheme="minorEastAsia" w:hAnsiTheme="minorHAnsi" w:cstheme="minorBidi"/>
          <w:noProof/>
          <w:szCs w:val="22"/>
        </w:rPr>
      </w:pPr>
      <w:r>
        <w:rPr>
          <w:noProof/>
        </w:rPr>
        <w:t>6.1.2 基于PCF向UE提供服务授权和配置</w:t>
      </w:r>
      <w:r>
        <w:rPr>
          <w:noProof/>
        </w:rPr>
        <w:tab/>
      </w:r>
      <w:r>
        <w:rPr>
          <w:noProof/>
        </w:rPr>
        <w:fldChar w:fldCharType="begin"/>
      </w:r>
      <w:r>
        <w:rPr>
          <w:noProof/>
        </w:rPr>
        <w:instrText xml:space="preserve"> PAGEREF _Toc156491538 \h </w:instrText>
      </w:r>
      <w:r>
        <w:rPr>
          <w:noProof/>
        </w:rPr>
      </w:r>
      <w:r>
        <w:rPr>
          <w:noProof/>
        </w:rPr>
        <w:fldChar w:fldCharType="separate"/>
      </w:r>
      <w:r>
        <w:rPr>
          <w:noProof/>
        </w:rPr>
        <w:t>16</w:t>
      </w:r>
      <w:r>
        <w:rPr>
          <w:noProof/>
        </w:rPr>
        <w:fldChar w:fldCharType="end"/>
      </w:r>
    </w:p>
    <w:p w14:paraId="39518149" w14:textId="15C3C660" w:rsidR="008F0A9A" w:rsidRDefault="008F0A9A">
      <w:pPr>
        <w:pStyle w:val="TOC4"/>
        <w:ind w:firstLine="420"/>
        <w:rPr>
          <w:rFonts w:asciiTheme="minorHAnsi" w:eastAsiaTheme="minorEastAsia" w:hAnsiTheme="minorHAnsi" w:cstheme="minorBidi"/>
          <w:noProof/>
          <w:szCs w:val="22"/>
        </w:rPr>
      </w:pPr>
      <w:r>
        <w:rPr>
          <w:noProof/>
        </w:rPr>
        <w:t>6.1.3 PCF发现</w:t>
      </w:r>
      <w:r>
        <w:rPr>
          <w:noProof/>
        </w:rPr>
        <w:tab/>
      </w:r>
      <w:r>
        <w:rPr>
          <w:noProof/>
        </w:rPr>
        <w:fldChar w:fldCharType="begin"/>
      </w:r>
      <w:r>
        <w:rPr>
          <w:noProof/>
        </w:rPr>
        <w:instrText xml:space="preserve"> PAGEREF _Toc156491539 \h </w:instrText>
      </w:r>
      <w:r>
        <w:rPr>
          <w:noProof/>
        </w:rPr>
      </w:r>
      <w:r>
        <w:rPr>
          <w:noProof/>
        </w:rPr>
        <w:fldChar w:fldCharType="separate"/>
      </w:r>
      <w:r>
        <w:rPr>
          <w:noProof/>
        </w:rPr>
        <w:t>16</w:t>
      </w:r>
      <w:r>
        <w:rPr>
          <w:noProof/>
        </w:rPr>
        <w:fldChar w:fldCharType="end"/>
      </w:r>
    </w:p>
    <w:p w14:paraId="06D9A5A4" w14:textId="523A1049" w:rsidR="008F0A9A" w:rsidRDefault="008F0A9A">
      <w:pPr>
        <w:pStyle w:val="TOC4"/>
        <w:ind w:firstLine="420"/>
        <w:rPr>
          <w:rFonts w:asciiTheme="minorHAnsi" w:eastAsiaTheme="minorEastAsia" w:hAnsiTheme="minorHAnsi" w:cstheme="minorBidi"/>
          <w:noProof/>
          <w:szCs w:val="22"/>
        </w:rPr>
      </w:pPr>
      <w:r>
        <w:rPr>
          <w:noProof/>
        </w:rPr>
        <w:t>6.1.4 UE触发的测距/直通链路定位策略配置过程</w:t>
      </w:r>
      <w:r>
        <w:rPr>
          <w:noProof/>
        </w:rPr>
        <w:tab/>
      </w:r>
      <w:r>
        <w:rPr>
          <w:noProof/>
        </w:rPr>
        <w:fldChar w:fldCharType="begin"/>
      </w:r>
      <w:r>
        <w:rPr>
          <w:noProof/>
        </w:rPr>
        <w:instrText xml:space="preserve"> PAGEREF _Toc156491540 \h </w:instrText>
      </w:r>
      <w:r>
        <w:rPr>
          <w:noProof/>
        </w:rPr>
      </w:r>
      <w:r>
        <w:rPr>
          <w:noProof/>
        </w:rPr>
        <w:fldChar w:fldCharType="separate"/>
      </w:r>
      <w:r>
        <w:rPr>
          <w:noProof/>
        </w:rPr>
        <w:t>16</w:t>
      </w:r>
      <w:r>
        <w:rPr>
          <w:noProof/>
        </w:rPr>
        <w:fldChar w:fldCharType="end"/>
      </w:r>
    </w:p>
    <w:p w14:paraId="66B42911" w14:textId="5EB1AB0D" w:rsidR="008F0A9A" w:rsidRDefault="008F0A9A">
      <w:pPr>
        <w:pStyle w:val="TOC4"/>
        <w:ind w:firstLine="420"/>
        <w:rPr>
          <w:rFonts w:asciiTheme="minorHAnsi" w:eastAsiaTheme="minorEastAsia" w:hAnsiTheme="minorHAnsi" w:cstheme="minorBidi"/>
          <w:noProof/>
          <w:szCs w:val="22"/>
        </w:rPr>
      </w:pPr>
      <w:r>
        <w:rPr>
          <w:noProof/>
        </w:rPr>
        <w:t>6.1.5 通过控制面为测距/直通链路定位提供基于AF的服务参数配置</w:t>
      </w:r>
      <w:r>
        <w:rPr>
          <w:noProof/>
        </w:rPr>
        <w:tab/>
      </w:r>
      <w:r>
        <w:rPr>
          <w:noProof/>
        </w:rPr>
        <w:fldChar w:fldCharType="begin"/>
      </w:r>
      <w:r>
        <w:rPr>
          <w:noProof/>
        </w:rPr>
        <w:instrText xml:space="preserve"> PAGEREF _Toc156491541 \h </w:instrText>
      </w:r>
      <w:r>
        <w:rPr>
          <w:noProof/>
        </w:rPr>
      </w:r>
      <w:r>
        <w:rPr>
          <w:noProof/>
        </w:rPr>
        <w:fldChar w:fldCharType="separate"/>
      </w:r>
      <w:r>
        <w:rPr>
          <w:noProof/>
        </w:rPr>
        <w:t>16</w:t>
      </w:r>
      <w:r>
        <w:rPr>
          <w:noProof/>
        </w:rPr>
        <w:fldChar w:fldCharType="end"/>
      </w:r>
    </w:p>
    <w:p w14:paraId="28985CA0" w14:textId="0E12EB99" w:rsidR="008F0A9A" w:rsidRDefault="008F0A9A">
      <w:pPr>
        <w:pStyle w:val="TOC3"/>
        <w:ind w:firstLine="210"/>
        <w:rPr>
          <w:rFonts w:asciiTheme="minorHAnsi" w:eastAsiaTheme="minorEastAsia" w:hAnsiTheme="minorHAnsi" w:cstheme="minorBidi"/>
          <w:noProof/>
          <w:szCs w:val="22"/>
        </w:rPr>
      </w:pPr>
      <w:r w:rsidRPr="002F4E5E">
        <w:rPr>
          <w:noProof/>
          <w:color w:val="000000"/>
        </w:rPr>
        <w:t>6.2</w:t>
      </w:r>
      <w:r>
        <w:rPr>
          <w:noProof/>
        </w:rPr>
        <w:t xml:space="preserve"> 核心网为NG-RAN提供服务授权配置的流程（</w:t>
      </w:r>
      <w:r w:rsidRPr="002F4E5E">
        <w:rPr>
          <w:noProof/>
          <w:highlight w:val="magenta"/>
        </w:rPr>
        <w:t>高通）</w:t>
      </w:r>
      <w:r>
        <w:rPr>
          <w:noProof/>
        </w:rPr>
        <w:tab/>
      </w:r>
      <w:r>
        <w:rPr>
          <w:noProof/>
        </w:rPr>
        <w:fldChar w:fldCharType="begin"/>
      </w:r>
      <w:r>
        <w:rPr>
          <w:noProof/>
        </w:rPr>
        <w:instrText xml:space="preserve"> PAGEREF _Toc156491542 \h </w:instrText>
      </w:r>
      <w:r>
        <w:rPr>
          <w:noProof/>
        </w:rPr>
      </w:r>
      <w:r>
        <w:rPr>
          <w:noProof/>
        </w:rPr>
        <w:fldChar w:fldCharType="separate"/>
      </w:r>
      <w:r>
        <w:rPr>
          <w:noProof/>
        </w:rPr>
        <w:t>16</w:t>
      </w:r>
      <w:r>
        <w:rPr>
          <w:noProof/>
        </w:rPr>
        <w:fldChar w:fldCharType="end"/>
      </w:r>
    </w:p>
    <w:p w14:paraId="78262BBB" w14:textId="4869F3CE" w:rsidR="008F0A9A" w:rsidRDefault="008F0A9A">
      <w:pPr>
        <w:pStyle w:val="TOC4"/>
        <w:ind w:firstLine="420"/>
        <w:rPr>
          <w:rFonts w:asciiTheme="minorHAnsi" w:eastAsiaTheme="minorEastAsia" w:hAnsiTheme="minorHAnsi" w:cstheme="minorBidi"/>
          <w:noProof/>
          <w:szCs w:val="22"/>
        </w:rPr>
      </w:pPr>
      <w:r>
        <w:rPr>
          <w:noProof/>
        </w:rPr>
        <w:t>6.2.1 概述</w:t>
      </w:r>
      <w:r>
        <w:rPr>
          <w:noProof/>
        </w:rPr>
        <w:tab/>
      </w:r>
      <w:r>
        <w:rPr>
          <w:noProof/>
        </w:rPr>
        <w:fldChar w:fldCharType="begin"/>
      </w:r>
      <w:r>
        <w:rPr>
          <w:noProof/>
        </w:rPr>
        <w:instrText xml:space="preserve"> PAGEREF _Toc156491543 \h </w:instrText>
      </w:r>
      <w:r>
        <w:rPr>
          <w:noProof/>
        </w:rPr>
      </w:r>
      <w:r>
        <w:rPr>
          <w:noProof/>
        </w:rPr>
        <w:fldChar w:fldCharType="separate"/>
      </w:r>
      <w:r>
        <w:rPr>
          <w:noProof/>
        </w:rPr>
        <w:t>16</w:t>
      </w:r>
      <w:r>
        <w:rPr>
          <w:noProof/>
        </w:rPr>
        <w:fldChar w:fldCharType="end"/>
      </w:r>
    </w:p>
    <w:p w14:paraId="6B689B51" w14:textId="056C1873" w:rsidR="008F0A9A" w:rsidRDefault="008F0A9A">
      <w:pPr>
        <w:pStyle w:val="TOC4"/>
        <w:ind w:firstLine="420"/>
        <w:rPr>
          <w:rFonts w:asciiTheme="minorHAnsi" w:eastAsiaTheme="minorEastAsia" w:hAnsiTheme="minorHAnsi" w:cstheme="minorBidi"/>
          <w:noProof/>
          <w:szCs w:val="22"/>
        </w:rPr>
      </w:pPr>
      <w:r>
        <w:rPr>
          <w:noProof/>
        </w:rPr>
        <w:t>6.2.2 注册流程</w:t>
      </w:r>
      <w:r>
        <w:rPr>
          <w:noProof/>
        </w:rPr>
        <w:tab/>
      </w:r>
      <w:r>
        <w:rPr>
          <w:noProof/>
        </w:rPr>
        <w:fldChar w:fldCharType="begin"/>
      </w:r>
      <w:r>
        <w:rPr>
          <w:noProof/>
        </w:rPr>
        <w:instrText xml:space="preserve"> PAGEREF _Toc156491544 \h </w:instrText>
      </w:r>
      <w:r>
        <w:rPr>
          <w:noProof/>
        </w:rPr>
      </w:r>
      <w:r>
        <w:rPr>
          <w:noProof/>
        </w:rPr>
        <w:fldChar w:fldCharType="separate"/>
      </w:r>
      <w:r>
        <w:rPr>
          <w:noProof/>
        </w:rPr>
        <w:t>16</w:t>
      </w:r>
      <w:r>
        <w:rPr>
          <w:noProof/>
        </w:rPr>
        <w:fldChar w:fldCharType="end"/>
      </w:r>
    </w:p>
    <w:p w14:paraId="271B7255" w14:textId="3489598B" w:rsidR="008F0A9A" w:rsidRDefault="008F0A9A">
      <w:pPr>
        <w:pStyle w:val="TOC4"/>
        <w:ind w:firstLine="420"/>
        <w:rPr>
          <w:rFonts w:asciiTheme="minorHAnsi" w:eastAsiaTheme="minorEastAsia" w:hAnsiTheme="minorHAnsi" w:cstheme="minorBidi"/>
          <w:noProof/>
          <w:szCs w:val="22"/>
        </w:rPr>
      </w:pPr>
      <w:r>
        <w:rPr>
          <w:noProof/>
        </w:rPr>
        <w:t>6.2.3 服务请求流程</w:t>
      </w:r>
      <w:r>
        <w:rPr>
          <w:noProof/>
        </w:rPr>
        <w:tab/>
      </w:r>
      <w:r>
        <w:rPr>
          <w:noProof/>
        </w:rPr>
        <w:fldChar w:fldCharType="begin"/>
      </w:r>
      <w:r>
        <w:rPr>
          <w:noProof/>
        </w:rPr>
        <w:instrText xml:space="preserve"> PAGEREF _Toc156491545 \h </w:instrText>
      </w:r>
      <w:r>
        <w:rPr>
          <w:noProof/>
        </w:rPr>
      </w:r>
      <w:r>
        <w:rPr>
          <w:noProof/>
        </w:rPr>
        <w:fldChar w:fldCharType="separate"/>
      </w:r>
      <w:r>
        <w:rPr>
          <w:noProof/>
        </w:rPr>
        <w:t>16</w:t>
      </w:r>
      <w:r>
        <w:rPr>
          <w:noProof/>
        </w:rPr>
        <w:fldChar w:fldCharType="end"/>
      </w:r>
    </w:p>
    <w:p w14:paraId="62FDDCC0" w14:textId="691E7076" w:rsidR="008F0A9A" w:rsidRDefault="008F0A9A">
      <w:pPr>
        <w:pStyle w:val="TOC4"/>
        <w:ind w:firstLine="420"/>
        <w:rPr>
          <w:rFonts w:asciiTheme="minorHAnsi" w:eastAsiaTheme="minorEastAsia" w:hAnsiTheme="minorHAnsi" w:cstheme="minorBidi"/>
          <w:noProof/>
          <w:szCs w:val="22"/>
        </w:rPr>
      </w:pPr>
      <w:r>
        <w:rPr>
          <w:noProof/>
        </w:rPr>
        <w:t>6.2.4 N2切换流程</w:t>
      </w:r>
      <w:r>
        <w:rPr>
          <w:noProof/>
        </w:rPr>
        <w:tab/>
      </w:r>
      <w:r>
        <w:rPr>
          <w:noProof/>
        </w:rPr>
        <w:fldChar w:fldCharType="begin"/>
      </w:r>
      <w:r>
        <w:rPr>
          <w:noProof/>
        </w:rPr>
        <w:instrText xml:space="preserve"> PAGEREF _Toc156491546 \h </w:instrText>
      </w:r>
      <w:r>
        <w:rPr>
          <w:noProof/>
        </w:rPr>
      </w:r>
      <w:r>
        <w:rPr>
          <w:noProof/>
        </w:rPr>
        <w:fldChar w:fldCharType="separate"/>
      </w:r>
      <w:r>
        <w:rPr>
          <w:noProof/>
        </w:rPr>
        <w:t>16</w:t>
      </w:r>
      <w:r>
        <w:rPr>
          <w:noProof/>
        </w:rPr>
        <w:fldChar w:fldCharType="end"/>
      </w:r>
    </w:p>
    <w:p w14:paraId="400AA298" w14:textId="7FE16E1E" w:rsidR="008F0A9A" w:rsidRDefault="008F0A9A">
      <w:pPr>
        <w:pStyle w:val="TOC4"/>
        <w:ind w:firstLine="420"/>
        <w:rPr>
          <w:rFonts w:asciiTheme="minorHAnsi" w:eastAsiaTheme="minorEastAsia" w:hAnsiTheme="minorHAnsi" w:cstheme="minorBidi"/>
          <w:noProof/>
          <w:szCs w:val="22"/>
        </w:rPr>
      </w:pPr>
      <w:r>
        <w:rPr>
          <w:noProof/>
        </w:rPr>
        <w:t>6.2.5 Xn切换流程</w:t>
      </w:r>
      <w:r>
        <w:rPr>
          <w:noProof/>
        </w:rPr>
        <w:tab/>
      </w:r>
      <w:r>
        <w:rPr>
          <w:noProof/>
        </w:rPr>
        <w:fldChar w:fldCharType="begin"/>
      </w:r>
      <w:r>
        <w:rPr>
          <w:noProof/>
        </w:rPr>
        <w:instrText xml:space="preserve"> PAGEREF _Toc156491547 \h </w:instrText>
      </w:r>
      <w:r>
        <w:rPr>
          <w:noProof/>
        </w:rPr>
      </w:r>
      <w:r>
        <w:rPr>
          <w:noProof/>
        </w:rPr>
        <w:fldChar w:fldCharType="separate"/>
      </w:r>
      <w:r>
        <w:rPr>
          <w:noProof/>
        </w:rPr>
        <w:t>16</w:t>
      </w:r>
      <w:r>
        <w:rPr>
          <w:noProof/>
        </w:rPr>
        <w:fldChar w:fldCharType="end"/>
      </w:r>
    </w:p>
    <w:p w14:paraId="730C69D2" w14:textId="03E8A5DD" w:rsidR="008F0A9A" w:rsidRDefault="008F0A9A">
      <w:pPr>
        <w:pStyle w:val="TOC4"/>
        <w:ind w:firstLine="420"/>
        <w:rPr>
          <w:rFonts w:asciiTheme="minorHAnsi" w:eastAsiaTheme="minorEastAsia" w:hAnsiTheme="minorHAnsi" w:cstheme="minorBidi"/>
          <w:noProof/>
          <w:szCs w:val="22"/>
        </w:rPr>
      </w:pPr>
      <w:r>
        <w:rPr>
          <w:noProof/>
        </w:rPr>
        <w:t>6.2.6 向AMF发送签约数据更新通知</w:t>
      </w:r>
      <w:r>
        <w:rPr>
          <w:noProof/>
        </w:rPr>
        <w:tab/>
      </w:r>
      <w:r>
        <w:rPr>
          <w:noProof/>
        </w:rPr>
        <w:fldChar w:fldCharType="begin"/>
      </w:r>
      <w:r>
        <w:rPr>
          <w:noProof/>
        </w:rPr>
        <w:instrText xml:space="preserve"> PAGEREF _Toc156491548 \h </w:instrText>
      </w:r>
      <w:r>
        <w:rPr>
          <w:noProof/>
        </w:rPr>
      </w:r>
      <w:r>
        <w:rPr>
          <w:noProof/>
        </w:rPr>
        <w:fldChar w:fldCharType="separate"/>
      </w:r>
      <w:r>
        <w:rPr>
          <w:noProof/>
        </w:rPr>
        <w:t>16</w:t>
      </w:r>
      <w:r>
        <w:rPr>
          <w:noProof/>
        </w:rPr>
        <w:fldChar w:fldCharType="end"/>
      </w:r>
    </w:p>
    <w:p w14:paraId="3E449DDE" w14:textId="4D01819A" w:rsidR="008F0A9A" w:rsidRDefault="008F0A9A">
      <w:pPr>
        <w:pStyle w:val="TOC4"/>
        <w:ind w:firstLine="420"/>
        <w:rPr>
          <w:rFonts w:asciiTheme="minorHAnsi" w:eastAsiaTheme="minorEastAsia" w:hAnsiTheme="minorHAnsi" w:cstheme="minorBidi"/>
          <w:noProof/>
          <w:szCs w:val="22"/>
        </w:rPr>
      </w:pPr>
      <w:r>
        <w:rPr>
          <w:noProof/>
        </w:rPr>
        <w:t>6.2.7 向 NG-RAN 传输与RSPP传输相关的 PC5 QoS 参数</w:t>
      </w:r>
      <w:r>
        <w:rPr>
          <w:noProof/>
        </w:rPr>
        <w:tab/>
      </w:r>
      <w:r>
        <w:rPr>
          <w:noProof/>
        </w:rPr>
        <w:fldChar w:fldCharType="begin"/>
      </w:r>
      <w:r>
        <w:rPr>
          <w:noProof/>
        </w:rPr>
        <w:instrText xml:space="preserve"> PAGEREF _Toc156491549 \h </w:instrText>
      </w:r>
      <w:r>
        <w:rPr>
          <w:noProof/>
        </w:rPr>
      </w:r>
      <w:r>
        <w:rPr>
          <w:noProof/>
        </w:rPr>
        <w:fldChar w:fldCharType="separate"/>
      </w:r>
      <w:r>
        <w:rPr>
          <w:noProof/>
        </w:rPr>
        <w:t>16</w:t>
      </w:r>
      <w:r>
        <w:rPr>
          <w:noProof/>
        </w:rPr>
        <w:fldChar w:fldCharType="end"/>
      </w:r>
    </w:p>
    <w:p w14:paraId="69691BCC" w14:textId="198E31C8" w:rsidR="008F0A9A" w:rsidRDefault="008F0A9A">
      <w:pPr>
        <w:pStyle w:val="TOC3"/>
        <w:ind w:firstLine="210"/>
        <w:rPr>
          <w:rFonts w:asciiTheme="minorHAnsi" w:eastAsiaTheme="minorEastAsia" w:hAnsiTheme="minorHAnsi" w:cstheme="minorBidi"/>
          <w:noProof/>
          <w:szCs w:val="22"/>
        </w:rPr>
      </w:pPr>
      <w:r w:rsidRPr="002F4E5E">
        <w:rPr>
          <w:noProof/>
          <w:color w:val="000000"/>
        </w:rPr>
        <w:t>6.3</w:t>
      </w:r>
      <w:r>
        <w:rPr>
          <w:noProof/>
        </w:rPr>
        <w:t xml:space="preserve"> UE发现流程</w:t>
      </w:r>
      <w:r w:rsidRPr="002F4E5E">
        <w:rPr>
          <w:noProof/>
          <w:highlight w:val="blue"/>
        </w:rPr>
        <w:t>（华为）</w:t>
      </w:r>
      <w:r>
        <w:rPr>
          <w:noProof/>
        </w:rPr>
        <w:tab/>
      </w:r>
      <w:r>
        <w:rPr>
          <w:noProof/>
        </w:rPr>
        <w:fldChar w:fldCharType="begin"/>
      </w:r>
      <w:r>
        <w:rPr>
          <w:noProof/>
        </w:rPr>
        <w:instrText xml:space="preserve"> PAGEREF _Toc156491550 \h </w:instrText>
      </w:r>
      <w:r>
        <w:rPr>
          <w:noProof/>
        </w:rPr>
      </w:r>
      <w:r>
        <w:rPr>
          <w:noProof/>
        </w:rPr>
        <w:fldChar w:fldCharType="separate"/>
      </w:r>
      <w:r>
        <w:rPr>
          <w:noProof/>
        </w:rPr>
        <w:t>16</w:t>
      </w:r>
      <w:r>
        <w:rPr>
          <w:noProof/>
        </w:rPr>
        <w:fldChar w:fldCharType="end"/>
      </w:r>
    </w:p>
    <w:p w14:paraId="005C4C43" w14:textId="517E3DEA" w:rsidR="008F0A9A" w:rsidRDefault="008F0A9A">
      <w:pPr>
        <w:pStyle w:val="TOC4"/>
        <w:ind w:firstLine="420"/>
        <w:rPr>
          <w:rFonts w:asciiTheme="minorHAnsi" w:eastAsiaTheme="minorEastAsia" w:hAnsiTheme="minorHAnsi" w:cstheme="minorBidi"/>
          <w:noProof/>
          <w:szCs w:val="22"/>
        </w:rPr>
      </w:pPr>
      <w:r>
        <w:rPr>
          <w:noProof/>
        </w:rPr>
        <w:t>6.3.1 概述</w:t>
      </w:r>
      <w:r>
        <w:rPr>
          <w:noProof/>
        </w:rPr>
        <w:tab/>
      </w:r>
      <w:r>
        <w:rPr>
          <w:noProof/>
        </w:rPr>
        <w:fldChar w:fldCharType="begin"/>
      </w:r>
      <w:r>
        <w:rPr>
          <w:noProof/>
        </w:rPr>
        <w:instrText xml:space="preserve"> PAGEREF _Toc156491551 \h </w:instrText>
      </w:r>
      <w:r>
        <w:rPr>
          <w:noProof/>
        </w:rPr>
      </w:r>
      <w:r>
        <w:rPr>
          <w:noProof/>
        </w:rPr>
        <w:fldChar w:fldCharType="separate"/>
      </w:r>
      <w:r>
        <w:rPr>
          <w:noProof/>
        </w:rPr>
        <w:t>17</w:t>
      </w:r>
      <w:r>
        <w:rPr>
          <w:noProof/>
        </w:rPr>
        <w:fldChar w:fldCharType="end"/>
      </w:r>
    </w:p>
    <w:p w14:paraId="6FE65013" w14:textId="297AA2FF" w:rsidR="008F0A9A" w:rsidRDefault="008F0A9A">
      <w:pPr>
        <w:pStyle w:val="TOC4"/>
        <w:ind w:firstLine="420"/>
        <w:rPr>
          <w:rFonts w:asciiTheme="minorHAnsi" w:eastAsiaTheme="minorEastAsia" w:hAnsiTheme="minorHAnsi" w:cstheme="minorBidi"/>
          <w:noProof/>
          <w:szCs w:val="22"/>
        </w:rPr>
      </w:pPr>
      <w:r>
        <w:rPr>
          <w:noProof/>
        </w:rPr>
        <w:lastRenderedPageBreak/>
        <w:t>6.3.2 使用5G ProSe使能的UE进行测距/直通链路定位UE发现</w:t>
      </w:r>
      <w:r>
        <w:rPr>
          <w:noProof/>
        </w:rPr>
        <w:tab/>
      </w:r>
      <w:r>
        <w:rPr>
          <w:noProof/>
        </w:rPr>
        <w:fldChar w:fldCharType="begin"/>
      </w:r>
      <w:r>
        <w:rPr>
          <w:noProof/>
        </w:rPr>
        <w:instrText xml:space="preserve"> PAGEREF _Toc156491552 \h </w:instrText>
      </w:r>
      <w:r>
        <w:rPr>
          <w:noProof/>
        </w:rPr>
      </w:r>
      <w:r>
        <w:rPr>
          <w:noProof/>
        </w:rPr>
        <w:fldChar w:fldCharType="separate"/>
      </w:r>
      <w:r>
        <w:rPr>
          <w:noProof/>
        </w:rPr>
        <w:t>17</w:t>
      </w:r>
      <w:r>
        <w:rPr>
          <w:noProof/>
        </w:rPr>
        <w:fldChar w:fldCharType="end"/>
      </w:r>
    </w:p>
    <w:p w14:paraId="719AC969" w14:textId="52EF55CC" w:rsidR="008F0A9A" w:rsidRDefault="008F0A9A">
      <w:pPr>
        <w:pStyle w:val="TOC4"/>
        <w:ind w:firstLine="420"/>
        <w:rPr>
          <w:rFonts w:asciiTheme="minorHAnsi" w:eastAsiaTheme="minorEastAsia" w:hAnsiTheme="minorHAnsi" w:cstheme="minorBidi"/>
          <w:noProof/>
          <w:szCs w:val="22"/>
        </w:rPr>
      </w:pPr>
      <w:r>
        <w:rPr>
          <w:noProof/>
        </w:rPr>
        <w:t>6.3.3 使用具备V2X能力的UE进行测距/直通链路定位UE发现</w:t>
      </w:r>
      <w:r>
        <w:rPr>
          <w:noProof/>
        </w:rPr>
        <w:tab/>
      </w:r>
      <w:r>
        <w:rPr>
          <w:noProof/>
        </w:rPr>
        <w:fldChar w:fldCharType="begin"/>
      </w:r>
      <w:r>
        <w:rPr>
          <w:noProof/>
        </w:rPr>
        <w:instrText xml:space="preserve"> PAGEREF _Toc156491553 \h </w:instrText>
      </w:r>
      <w:r>
        <w:rPr>
          <w:noProof/>
        </w:rPr>
      </w:r>
      <w:r>
        <w:rPr>
          <w:noProof/>
        </w:rPr>
        <w:fldChar w:fldCharType="separate"/>
      </w:r>
      <w:r>
        <w:rPr>
          <w:noProof/>
        </w:rPr>
        <w:t>17</w:t>
      </w:r>
      <w:r>
        <w:rPr>
          <w:noProof/>
        </w:rPr>
        <w:fldChar w:fldCharType="end"/>
      </w:r>
    </w:p>
    <w:p w14:paraId="5A2DA792" w14:textId="1559E353" w:rsidR="008F0A9A" w:rsidRDefault="008F0A9A">
      <w:pPr>
        <w:pStyle w:val="TOC3"/>
        <w:ind w:firstLine="210"/>
        <w:rPr>
          <w:rFonts w:asciiTheme="minorHAnsi" w:eastAsiaTheme="minorEastAsia" w:hAnsiTheme="minorHAnsi" w:cstheme="minorBidi"/>
          <w:noProof/>
          <w:szCs w:val="22"/>
        </w:rPr>
      </w:pPr>
      <w:r w:rsidRPr="002F4E5E">
        <w:rPr>
          <w:noProof/>
          <w:color w:val="000000"/>
          <w:highlight w:val="green"/>
        </w:rPr>
        <w:t>6.4</w:t>
      </w:r>
      <w:r>
        <w:rPr>
          <w:noProof/>
        </w:rPr>
        <w:t xml:space="preserve"> 有直通链路定位辅助的涉及5GC的UE定位流程</w:t>
      </w:r>
      <w:r w:rsidRPr="002F4E5E">
        <w:rPr>
          <w:noProof/>
          <w:highlight w:val="green"/>
        </w:rPr>
        <w:t>（中信科）</w:t>
      </w:r>
      <w:r>
        <w:rPr>
          <w:noProof/>
        </w:rPr>
        <w:tab/>
      </w:r>
      <w:r>
        <w:rPr>
          <w:noProof/>
        </w:rPr>
        <w:fldChar w:fldCharType="begin"/>
      </w:r>
      <w:r>
        <w:rPr>
          <w:noProof/>
        </w:rPr>
        <w:instrText xml:space="preserve"> PAGEREF _Toc156491554 \h </w:instrText>
      </w:r>
      <w:r>
        <w:rPr>
          <w:noProof/>
        </w:rPr>
      </w:r>
      <w:r>
        <w:rPr>
          <w:noProof/>
        </w:rPr>
        <w:fldChar w:fldCharType="separate"/>
      </w:r>
      <w:r>
        <w:rPr>
          <w:noProof/>
        </w:rPr>
        <w:t>17</w:t>
      </w:r>
      <w:r>
        <w:rPr>
          <w:noProof/>
        </w:rPr>
        <w:fldChar w:fldCharType="end"/>
      </w:r>
    </w:p>
    <w:p w14:paraId="24827192" w14:textId="7F091487" w:rsidR="008F0A9A" w:rsidRDefault="008F0A9A">
      <w:pPr>
        <w:pStyle w:val="TOC4"/>
        <w:ind w:firstLine="420"/>
        <w:rPr>
          <w:rFonts w:asciiTheme="minorHAnsi" w:eastAsiaTheme="minorEastAsia" w:hAnsiTheme="minorHAnsi" w:cstheme="minorBidi"/>
          <w:noProof/>
          <w:szCs w:val="22"/>
        </w:rPr>
      </w:pPr>
      <w:r>
        <w:rPr>
          <w:noProof/>
        </w:rPr>
        <w:t>6.4.1 有NAS连接时基于网络的直通链路定位流程</w:t>
      </w:r>
      <w:r>
        <w:rPr>
          <w:noProof/>
        </w:rPr>
        <w:tab/>
      </w:r>
      <w:r>
        <w:rPr>
          <w:noProof/>
        </w:rPr>
        <w:fldChar w:fldCharType="begin"/>
      </w:r>
      <w:r>
        <w:rPr>
          <w:noProof/>
        </w:rPr>
        <w:instrText xml:space="preserve"> PAGEREF _Toc156491555 \h </w:instrText>
      </w:r>
      <w:r>
        <w:rPr>
          <w:noProof/>
        </w:rPr>
      </w:r>
      <w:r>
        <w:rPr>
          <w:noProof/>
        </w:rPr>
        <w:fldChar w:fldCharType="separate"/>
      </w:r>
      <w:r>
        <w:rPr>
          <w:noProof/>
        </w:rPr>
        <w:t>17</w:t>
      </w:r>
      <w:r>
        <w:rPr>
          <w:noProof/>
        </w:rPr>
        <w:fldChar w:fldCharType="end"/>
      </w:r>
    </w:p>
    <w:p w14:paraId="3B4BA63C" w14:textId="0A13AE56" w:rsidR="008F0A9A" w:rsidRDefault="008F0A9A">
      <w:pPr>
        <w:pStyle w:val="TOC4"/>
        <w:ind w:firstLine="420"/>
        <w:rPr>
          <w:rFonts w:asciiTheme="minorHAnsi" w:eastAsiaTheme="minorEastAsia" w:hAnsiTheme="minorHAnsi" w:cstheme="minorBidi"/>
          <w:noProof/>
          <w:szCs w:val="22"/>
        </w:rPr>
      </w:pPr>
      <w:r>
        <w:rPr>
          <w:noProof/>
        </w:rPr>
        <w:t>6.4.2 无NAS连接时基于网络的直通链路定位流程</w:t>
      </w:r>
      <w:r>
        <w:rPr>
          <w:noProof/>
        </w:rPr>
        <w:tab/>
      </w:r>
      <w:r>
        <w:rPr>
          <w:noProof/>
        </w:rPr>
        <w:fldChar w:fldCharType="begin"/>
      </w:r>
      <w:r>
        <w:rPr>
          <w:noProof/>
        </w:rPr>
        <w:instrText xml:space="preserve"> PAGEREF _Toc156491556 \h </w:instrText>
      </w:r>
      <w:r>
        <w:rPr>
          <w:noProof/>
        </w:rPr>
      </w:r>
      <w:r>
        <w:rPr>
          <w:noProof/>
        </w:rPr>
        <w:fldChar w:fldCharType="separate"/>
      </w:r>
      <w:r>
        <w:rPr>
          <w:noProof/>
        </w:rPr>
        <w:t>17</w:t>
      </w:r>
      <w:r>
        <w:rPr>
          <w:noProof/>
        </w:rPr>
        <w:fldChar w:fldCharType="end"/>
      </w:r>
    </w:p>
    <w:p w14:paraId="60352E7A" w14:textId="02D93AF1" w:rsidR="008F0A9A" w:rsidRDefault="008F0A9A">
      <w:pPr>
        <w:pStyle w:val="TOC4"/>
        <w:ind w:firstLine="420"/>
        <w:rPr>
          <w:rFonts w:asciiTheme="minorHAnsi" w:eastAsiaTheme="minorEastAsia" w:hAnsiTheme="minorHAnsi" w:cstheme="minorBidi"/>
          <w:noProof/>
          <w:szCs w:val="22"/>
        </w:rPr>
      </w:pPr>
      <w:r>
        <w:rPr>
          <w:noProof/>
        </w:rPr>
        <w:t>6.4.3 有NAS连接时网络辅助的的直通链路定位流程</w:t>
      </w:r>
      <w:r>
        <w:rPr>
          <w:noProof/>
        </w:rPr>
        <w:tab/>
      </w:r>
      <w:r>
        <w:rPr>
          <w:noProof/>
        </w:rPr>
        <w:fldChar w:fldCharType="begin"/>
      </w:r>
      <w:r>
        <w:rPr>
          <w:noProof/>
        </w:rPr>
        <w:instrText xml:space="preserve"> PAGEREF _Toc156491557 \h </w:instrText>
      </w:r>
      <w:r>
        <w:rPr>
          <w:noProof/>
        </w:rPr>
      </w:r>
      <w:r>
        <w:rPr>
          <w:noProof/>
        </w:rPr>
        <w:fldChar w:fldCharType="separate"/>
      </w:r>
      <w:r>
        <w:rPr>
          <w:noProof/>
        </w:rPr>
        <w:t>17</w:t>
      </w:r>
      <w:r>
        <w:rPr>
          <w:noProof/>
        </w:rPr>
        <w:fldChar w:fldCharType="end"/>
      </w:r>
    </w:p>
    <w:p w14:paraId="7344E0A0" w14:textId="0353A596" w:rsidR="008F0A9A" w:rsidRDefault="008F0A9A">
      <w:pPr>
        <w:pStyle w:val="TOC4"/>
        <w:ind w:firstLine="420"/>
        <w:rPr>
          <w:rFonts w:asciiTheme="minorHAnsi" w:eastAsiaTheme="minorEastAsia" w:hAnsiTheme="minorHAnsi" w:cstheme="minorBidi"/>
          <w:noProof/>
          <w:szCs w:val="22"/>
        </w:rPr>
      </w:pPr>
      <w:r>
        <w:rPr>
          <w:noProof/>
        </w:rPr>
        <w:t>6.4.4 无NAS连接时网络辅助的直通链路定位流程</w:t>
      </w:r>
      <w:r>
        <w:rPr>
          <w:noProof/>
        </w:rPr>
        <w:tab/>
      </w:r>
      <w:r>
        <w:rPr>
          <w:noProof/>
        </w:rPr>
        <w:fldChar w:fldCharType="begin"/>
      </w:r>
      <w:r>
        <w:rPr>
          <w:noProof/>
        </w:rPr>
        <w:instrText xml:space="preserve"> PAGEREF _Toc156491558 \h </w:instrText>
      </w:r>
      <w:r>
        <w:rPr>
          <w:noProof/>
        </w:rPr>
      </w:r>
      <w:r>
        <w:rPr>
          <w:noProof/>
        </w:rPr>
        <w:fldChar w:fldCharType="separate"/>
      </w:r>
      <w:r>
        <w:rPr>
          <w:noProof/>
        </w:rPr>
        <w:t>17</w:t>
      </w:r>
      <w:r>
        <w:rPr>
          <w:noProof/>
        </w:rPr>
        <w:fldChar w:fldCharType="end"/>
      </w:r>
    </w:p>
    <w:p w14:paraId="346A3FF4" w14:textId="7507847A" w:rsidR="008F0A9A" w:rsidRDefault="008F0A9A">
      <w:pPr>
        <w:pStyle w:val="TOC3"/>
        <w:ind w:firstLine="210"/>
        <w:rPr>
          <w:rFonts w:asciiTheme="minorHAnsi" w:eastAsiaTheme="minorEastAsia" w:hAnsiTheme="minorHAnsi" w:cstheme="minorBidi"/>
          <w:noProof/>
          <w:szCs w:val="22"/>
        </w:rPr>
      </w:pPr>
      <w:r w:rsidRPr="002F4E5E">
        <w:rPr>
          <w:noProof/>
          <w:color w:val="000000"/>
        </w:rPr>
        <w:t>6.5</w:t>
      </w:r>
      <w:r>
        <w:rPr>
          <w:noProof/>
        </w:rPr>
        <w:t xml:space="preserve"> 基于定位UE的仅涉及UE操作的直通链路定位流程</w:t>
      </w:r>
      <w:r w:rsidRPr="002F4E5E">
        <w:rPr>
          <w:noProof/>
          <w:highlight w:val="blue"/>
        </w:rPr>
        <w:t>（华为）</w:t>
      </w:r>
      <w:r>
        <w:rPr>
          <w:noProof/>
        </w:rPr>
        <w:tab/>
      </w:r>
      <w:r>
        <w:rPr>
          <w:noProof/>
        </w:rPr>
        <w:fldChar w:fldCharType="begin"/>
      </w:r>
      <w:r>
        <w:rPr>
          <w:noProof/>
        </w:rPr>
        <w:instrText xml:space="preserve"> PAGEREF _Toc156491559 \h </w:instrText>
      </w:r>
      <w:r>
        <w:rPr>
          <w:noProof/>
        </w:rPr>
      </w:r>
      <w:r>
        <w:rPr>
          <w:noProof/>
        </w:rPr>
        <w:fldChar w:fldCharType="separate"/>
      </w:r>
      <w:r>
        <w:rPr>
          <w:noProof/>
        </w:rPr>
        <w:t>17</w:t>
      </w:r>
      <w:r>
        <w:rPr>
          <w:noProof/>
        </w:rPr>
        <w:fldChar w:fldCharType="end"/>
      </w:r>
    </w:p>
    <w:p w14:paraId="6B2447C8" w14:textId="1543BDBC" w:rsidR="008F0A9A" w:rsidRDefault="008F0A9A">
      <w:pPr>
        <w:pStyle w:val="TOC3"/>
        <w:ind w:firstLine="210"/>
        <w:rPr>
          <w:rFonts w:asciiTheme="minorHAnsi" w:eastAsiaTheme="minorEastAsia" w:hAnsiTheme="minorHAnsi" w:cstheme="minorBidi"/>
          <w:noProof/>
          <w:szCs w:val="22"/>
        </w:rPr>
      </w:pPr>
      <w:r w:rsidRPr="002F4E5E">
        <w:rPr>
          <w:noProof/>
          <w:color w:val="000000"/>
        </w:rPr>
        <w:t>6.6</w:t>
      </w:r>
      <w:r>
        <w:rPr>
          <w:noProof/>
        </w:rPr>
        <w:t xml:space="preserve"> 测距/直通链路定位服务开放流程</w:t>
      </w:r>
      <w:r>
        <w:rPr>
          <w:noProof/>
        </w:rPr>
        <w:tab/>
      </w:r>
      <w:r>
        <w:rPr>
          <w:noProof/>
        </w:rPr>
        <w:fldChar w:fldCharType="begin"/>
      </w:r>
      <w:r>
        <w:rPr>
          <w:noProof/>
        </w:rPr>
        <w:instrText xml:space="preserve"> PAGEREF _Toc156491560 \h </w:instrText>
      </w:r>
      <w:r>
        <w:rPr>
          <w:noProof/>
        </w:rPr>
      </w:r>
      <w:r>
        <w:rPr>
          <w:noProof/>
        </w:rPr>
        <w:fldChar w:fldCharType="separate"/>
      </w:r>
      <w:r>
        <w:rPr>
          <w:noProof/>
        </w:rPr>
        <w:t>17</w:t>
      </w:r>
      <w:r>
        <w:rPr>
          <w:noProof/>
        </w:rPr>
        <w:fldChar w:fldCharType="end"/>
      </w:r>
    </w:p>
    <w:p w14:paraId="69E2C32F" w14:textId="55C7ED7C" w:rsidR="008F0A9A" w:rsidRDefault="008F0A9A">
      <w:pPr>
        <w:pStyle w:val="TOC4"/>
        <w:ind w:firstLine="420"/>
        <w:rPr>
          <w:rFonts w:asciiTheme="minorHAnsi" w:eastAsiaTheme="minorEastAsia" w:hAnsiTheme="minorHAnsi" w:cstheme="minorBidi"/>
          <w:noProof/>
          <w:szCs w:val="22"/>
        </w:rPr>
      </w:pPr>
      <w:r>
        <w:rPr>
          <w:noProof/>
        </w:rPr>
        <w:t>6.6.1 向SL定位客户端UE提供服务的流程</w:t>
      </w:r>
      <w:r w:rsidRPr="002F4E5E">
        <w:rPr>
          <w:noProof/>
          <w:highlight w:val="blue"/>
        </w:rPr>
        <w:t>（华为</w:t>
      </w:r>
      <w:r w:rsidRPr="002F4E5E">
        <w:rPr>
          <w:noProof/>
          <w:color w:val="FF0000"/>
          <w:highlight w:val="yellow"/>
        </w:rPr>
        <w:t>、电信）</w:t>
      </w:r>
      <w:r>
        <w:rPr>
          <w:noProof/>
        </w:rPr>
        <w:tab/>
      </w:r>
      <w:r>
        <w:rPr>
          <w:noProof/>
        </w:rPr>
        <w:fldChar w:fldCharType="begin"/>
      </w:r>
      <w:r>
        <w:rPr>
          <w:noProof/>
        </w:rPr>
        <w:instrText xml:space="preserve"> PAGEREF _Toc156491561 \h </w:instrText>
      </w:r>
      <w:r>
        <w:rPr>
          <w:noProof/>
        </w:rPr>
      </w:r>
      <w:r>
        <w:rPr>
          <w:noProof/>
        </w:rPr>
        <w:fldChar w:fldCharType="separate"/>
      </w:r>
      <w:r>
        <w:rPr>
          <w:noProof/>
        </w:rPr>
        <w:t>17</w:t>
      </w:r>
      <w:r>
        <w:rPr>
          <w:noProof/>
        </w:rPr>
        <w:fldChar w:fldCharType="end"/>
      </w:r>
    </w:p>
    <w:p w14:paraId="3B66C1E8" w14:textId="5A8B53ED" w:rsidR="008F0A9A" w:rsidRDefault="008F0A9A">
      <w:pPr>
        <w:pStyle w:val="TOC4"/>
        <w:ind w:firstLine="420"/>
        <w:rPr>
          <w:rFonts w:asciiTheme="minorHAnsi" w:eastAsiaTheme="minorEastAsia" w:hAnsiTheme="minorHAnsi" w:cstheme="minorBidi"/>
          <w:noProof/>
          <w:szCs w:val="22"/>
        </w:rPr>
      </w:pPr>
      <w:r>
        <w:rPr>
          <w:noProof/>
        </w:rPr>
        <w:t>6.6.2 向AF开放服务的流程</w:t>
      </w:r>
      <w:r w:rsidRPr="002F4E5E">
        <w:rPr>
          <w:noProof/>
          <w:color w:val="FF0000"/>
          <w:highlight w:val="yellow"/>
        </w:rPr>
        <w:t>（电信）</w:t>
      </w:r>
      <w:r>
        <w:rPr>
          <w:noProof/>
        </w:rPr>
        <w:tab/>
      </w:r>
      <w:r>
        <w:rPr>
          <w:noProof/>
        </w:rPr>
        <w:fldChar w:fldCharType="begin"/>
      </w:r>
      <w:r>
        <w:rPr>
          <w:noProof/>
        </w:rPr>
        <w:instrText xml:space="preserve"> PAGEREF _Toc156491562 \h </w:instrText>
      </w:r>
      <w:r>
        <w:rPr>
          <w:noProof/>
        </w:rPr>
      </w:r>
      <w:r>
        <w:rPr>
          <w:noProof/>
        </w:rPr>
        <w:fldChar w:fldCharType="separate"/>
      </w:r>
      <w:r>
        <w:rPr>
          <w:noProof/>
        </w:rPr>
        <w:t>17</w:t>
      </w:r>
      <w:r>
        <w:rPr>
          <w:noProof/>
        </w:rPr>
        <w:fldChar w:fldCharType="end"/>
      </w:r>
    </w:p>
    <w:p w14:paraId="7029C755" w14:textId="7B3F03A9" w:rsidR="008F0A9A" w:rsidRDefault="008F0A9A">
      <w:pPr>
        <w:pStyle w:val="TOC3"/>
        <w:ind w:firstLine="210"/>
        <w:rPr>
          <w:rFonts w:asciiTheme="minorHAnsi" w:eastAsiaTheme="minorEastAsia" w:hAnsiTheme="minorHAnsi" w:cstheme="minorBidi"/>
          <w:noProof/>
          <w:szCs w:val="22"/>
        </w:rPr>
      </w:pPr>
      <w:r w:rsidRPr="002F4E5E">
        <w:rPr>
          <w:noProof/>
          <w:color w:val="000000"/>
        </w:rPr>
        <w:t>6.7</w:t>
      </w:r>
      <w:r>
        <w:rPr>
          <w:noProof/>
        </w:rPr>
        <w:t xml:space="preserve"> 测距/直通链路定位控制流程</w:t>
      </w:r>
      <w:r w:rsidRPr="002F4E5E">
        <w:rPr>
          <w:noProof/>
          <w:highlight w:val="darkYellow"/>
        </w:rPr>
        <w:t>（首信）</w:t>
      </w:r>
      <w:r>
        <w:rPr>
          <w:noProof/>
        </w:rPr>
        <w:tab/>
      </w:r>
      <w:r>
        <w:rPr>
          <w:noProof/>
        </w:rPr>
        <w:fldChar w:fldCharType="begin"/>
      </w:r>
      <w:r>
        <w:rPr>
          <w:noProof/>
        </w:rPr>
        <w:instrText xml:space="preserve"> PAGEREF _Toc156491563 \h </w:instrText>
      </w:r>
      <w:r>
        <w:rPr>
          <w:noProof/>
        </w:rPr>
      </w:r>
      <w:r>
        <w:rPr>
          <w:noProof/>
        </w:rPr>
        <w:fldChar w:fldCharType="separate"/>
      </w:r>
      <w:r>
        <w:rPr>
          <w:noProof/>
        </w:rPr>
        <w:t>17</w:t>
      </w:r>
      <w:r>
        <w:rPr>
          <w:noProof/>
        </w:rPr>
        <w:fldChar w:fldCharType="end"/>
      </w:r>
    </w:p>
    <w:p w14:paraId="0DD0F0DB" w14:textId="0067C66A" w:rsidR="008F0A9A" w:rsidRDefault="008F0A9A">
      <w:pPr>
        <w:pStyle w:val="TOC1"/>
        <w:rPr>
          <w:rFonts w:asciiTheme="minorHAnsi" w:eastAsiaTheme="minorEastAsia" w:hAnsiTheme="minorHAnsi" w:cstheme="minorBidi"/>
          <w:noProof/>
          <w:szCs w:val="22"/>
        </w:rPr>
      </w:pPr>
      <w:r>
        <w:rPr>
          <w:noProof/>
        </w:rPr>
        <w:t>参 考 文 献</w:t>
      </w:r>
      <w:r>
        <w:rPr>
          <w:noProof/>
        </w:rPr>
        <w:tab/>
      </w:r>
      <w:r>
        <w:rPr>
          <w:noProof/>
        </w:rPr>
        <w:fldChar w:fldCharType="begin"/>
      </w:r>
      <w:r>
        <w:rPr>
          <w:noProof/>
        </w:rPr>
        <w:instrText xml:space="preserve"> PAGEREF _Toc156491564 \h </w:instrText>
      </w:r>
      <w:r>
        <w:rPr>
          <w:noProof/>
        </w:rPr>
      </w:r>
      <w:r>
        <w:rPr>
          <w:noProof/>
        </w:rPr>
        <w:fldChar w:fldCharType="separate"/>
      </w:r>
      <w:r>
        <w:rPr>
          <w:noProof/>
        </w:rPr>
        <w:t>18</w:t>
      </w:r>
      <w:r>
        <w:rPr>
          <w:noProof/>
        </w:rPr>
        <w:fldChar w:fldCharType="end"/>
      </w:r>
    </w:p>
    <w:p w14:paraId="1D943435" w14:textId="7153C8A8" w:rsidR="00764A71" w:rsidRPr="00053FAD" w:rsidRDefault="00764A71" w:rsidP="00764A71">
      <w:pPr>
        <w:pStyle w:val="afc"/>
        <w:ind w:firstLineChars="0" w:firstLine="0"/>
        <w:sectPr w:rsidR="00764A71" w:rsidRPr="00053FAD" w:rsidSect="007955EC">
          <w:headerReference w:type="default" r:id="rId13"/>
          <w:footerReference w:type="default" r:id="rId14"/>
          <w:type w:val="continuous"/>
          <w:pgSz w:w="11906" w:h="16838" w:code="9"/>
          <w:pgMar w:top="567" w:right="1134" w:bottom="1134" w:left="1418" w:header="1418" w:footer="1134" w:gutter="0"/>
          <w:pgNumType w:start="1"/>
          <w:cols w:space="425"/>
          <w:formProt w:val="0"/>
          <w:docGrid w:type="lines" w:linePitch="312"/>
        </w:sectPr>
      </w:pPr>
      <w:r w:rsidRPr="00053FAD">
        <w:fldChar w:fldCharType="end"/>
      </w:r>
      <w:r w:rsidRPr="00053FAD">
        <w:t xml:space="preserve"> </w:t>
      </w:r>
    </w:p>
    <w:p w14:paraId="59A393D1" w14:textId="77777777" w:rsidR="00764A71" w:rsidRPr="00053FAD" w:rsidRDefault="00764A71" w:rsidP="00764A71">
      <w:pPr>
        <w:pStyle w:val="afc"/>
      </w:pPr>
    </w:p>
    <w:p w14:paraId="736AAC76" w14:textId="77777777" w:rsidR="00764A71" w:rsidRPr="00053FAD" w:rsidRDefault="00764A71" w:rsidP="00634D76">
      <w:pPr>
        <w:pStyle w:val="affff9"/>
        <w:sectPr w:rsidR="00764A71" w:rsidRPr="00053FAD" w:rsidSect="007955EC">
          <w:footerReference w:type="default" r:id="rId15"/>
          <w:type w:val="continuous"/>
          <w:pgSz w:w="11906" w:h="16838" w:code="9"/>
          <w:pgMar w:top="567" w:right="1134" w:bottom="1134" w:left="1418" w:header="1418" w:footer="1134" w:gutter="0"/>
          <w:pgNumType w:start="1"/>
          <w:cols w:space="425"/>
          <w:formProt w:val="0"/>
          <w:docGrid w:type="lines" w:linePitch="312"/>
        </w:sectPr>
      </w:pPr>
      <w:bookmarkStart w:id="15" w:name="_Toc295303485"/>
      <w:bookmarkStart w:id="16" w:name="_Toc492047619"/>
      <w:bookmarkStart w:id="17" w:name="_Toc499214098"/>
    </w:p>
    <w:p w14:paraId="5E672E84" w14:textId="77777777" w:rsidR="00634D76" w:rsidRPr="00053FAD" w:rsidRDefault="00634D76" w:rsidP="00634D76">
      <w:pPr>
        <w:pStyle w:val="affff9"/>
      </w:pPr>
      <w:bookmarkStart w:id="18" w:name="_Toc513194649"/>
      <w:bookmarkStart w:id="19" w:name="_Toc88486534"/>
      <w:bookmarkStart w:id="20" w:name="_Toc156491475"/>
      <w:r w:rsidRPr="00053FAD">
        <w:rPr>
          <w:rFonts w:hint="eastAsia"/>
        </w:rPr>
        <w:lastRenderedPageBreak/>
        <w:t>前</w:t>
      </w:r>
      <w:bookmarkStart w:id="21" w:name="BKQY"/>
      <w:r w:rsidRPr="00053FAD">
        <w:rPr>
          <w:rFonts w:ascii="Cambria Math" w:hAnsi="Cambria Math" w:cs="Cambria Math"/>
        </w:rPr>
        <w:t> </w:t>
      </w:r>
      <w:r w:rsidRPr="00053FAD">
        <w:rPr>
          <w:rFonts w:ascii="Cambria Math" w:hAnsi="Cambria Math" w:cs="Cambria Math"/>
        </w:rPr>
        <w:t> </w:t>
      </w:r>
      <w:r w:rsidRPr="00053FAD">
        <w:rPr>
          <w:rFonts w:hint="eastAsia"/>
        </w:rPr>
        <w:t>言</w:t>
      </w:r>
      <w:bookmarkEnd w:id="13"/>
      <w:bookmarkEnd w:id="15"/>
      <w:bookmarkEnd w:id="16"/>
      <w:bookmarkEnd w:id="17"/>
      <w:bookmarkEnd w:id="18"/>
      <w:bookmarkEnd w:id="19"/>
      <w:bookmarkEnd w:id="20"/>
      <w:bookmarkEnd w:id="21"/>
    </w:p>
    <w:p w14:paraId="6CB98ED8" w14:textId="6AC40D13" w:rsidR="00813710" w:rsidRPr="00053FAD" w:rsidRDefault="005E23E4" w:rsidP="00D560B0">
      <w:pPr>
        <w:pStyle w:val="afc"/>
      </w:pPr>
      <w:bookmarkStart w:id="22" w:name="_Toc313432477"/>
      <w:r w:rsidRPr="00053FAD">
        <w:rPr>
          <w:rFonts w:hint="eastAsia"/>
        </w:rPr>
        <w:t>本</w:t>
      </w:r>
      <w:r w:rsidR="004212C1" w:rsidRPr="00053FAD">
        <w:rPr>
          <w:rFonts w:hint="eastAsia"/>
        </w:rPr>
        <w:t>文件</w:t>
      </w:r>
      <w:r w:rsidRPr="00053FAD">
        <w:rPr>
          <w:rFonts w:hint="eastAsia"/>
        </w:rPr>
        <w:t>制定了</w:t>
      </w:r>
      <w:r w:rsidR="00964450" w:rsidRPr="00964450">
        <w:rPr>
          <w:rFonts w:hint="eastAsia"/>
        </w:rPr>
        <w:t>5G</w:t>
      </w:r>
      <w:r w:rsidR="00075175">
        <w:rPr>
          <w:rFonts w:hint="eastAsia"/>
        </w:rPr>
        <w:t>移动通信网</w:t>
      </w:r>
      <w:r w:rsidR="00964450">
        <w:rPr>
          <w:rFonts w:hint="eastAsia"/>
        </w:rPr>
        <w:t>核心网支持测距和直通链路定位的技术</w:t>
      </w:r>
      <w:r w:rsidR="00964450" w:rsidRPr="00964450">
        <w:rPr>
          <w:rFonts w:hint="eastAsia"/>
        </w:rPr>
        <w:t>要求</w:t>
      </w:r>
      <w:r w:rsidR="00813710" w:rsidRPr="00053FAD">
        <w:rPr>
          <w:rFonts w:hint="eastAsia"/>
        </w:rPr>
        <w:t>。</w:t>
      </w:r>
      <w:r w:rsidRPr="00053FAD">
        <w:rPr>
          <w:rFonts w:hint="eastAsia"/>
        </w:rPr>
        <w:t>本标准参考国内和国际相关标准，并结合国内网络的实际情况制定。</w:t>
      </w:r>
    </w:p>
    <w:p w14:paraId="79E6CFEF" w14:textId="77777777" w:rsidR="005D7491" w:rsidRPr="00053FAD" w:rsidRDefault="005D7491" w:rsidP="005D7491">
      <w:pPr>
        <w:pStyle w:val="afc"/>
        <w:rPr>
          <w:rFonts w:ascii="Times New Roman"/>
        </w:rPr>
      </w:pPr>
      <w:r w:rsidRPr="00053FAD">
        <w:rPr>
          <w:rFonts w:ascii="Times New Roman" w:hint="eastAsia"/>
        </w:rPr>
        <w:t>本文件</w:t>
      </w:r>
      <w:r w:rsidRPr="00053FAD">
        <w:rPr>
          <w:rFonts w:hint="eastAsia"/>
        </w:rPr>
        <w:t>按照</w:t>
      </w:r>
      <w:r w:rsidRPr="00053FAD">
        <w:t>GB/T 1.1-2020</w:t>
      </w:r>
      <w:r w:rsidRPr="00053FAD">
        <w:rPr>
          <w:rFonts w:hint="eastAsia"/>
        </w:rPr>
        <w:t>《标准化工作导则 第1部分：标准化文</w:t>
      </w:r>
      <w:r w:rsidRPr="00053FAD">
        <w:rPr>
          <w:rFonts w:ascii="Times New Roman" w:hint="eastAsia"/>
        </w:rPr>
        <w:t>件的结构和起草规则》的规定内容起草。</w:t>
      </w:r>
    </w:p>
    <w:p w14:paraId="26C3FF28" w14:textId="77777777" w:rsidR="005D7491" w:rsidRPr="00053FAD" w:rsidRDefault="005D7491" w:rsidP="005D7491">
      <w:pPr>
        <w:pStyle w:val="afc"/>
        <w:rPr>
          <w:rFonts w:ascii="Times New Roman"/>
        </w:rPr>
      </w:pPr>
      <w:r w:rsidRPr="00053FAD">
        <w:rPr>
          <w:rFonts w:ascii="Times New Roman" w:cs="SimSun" w:hint="eastAsia"/>
          <w:szCs w:val="21"/>
        </w:rPr>
        <w:t>请注意本文件的某些内容可能涉及专利。本文件的发布机构不承担识别这些专利的责任。</w:t>
      </w:r>
    </w:p>
    <w:p w14:paraId="67BFC99A" w14:textId="77777777" w:rsidR="00813710" w:rsidRPr="00053FAD" w:rsidRDefault="00813710" w:rsidP="00813710">
      <w:pPr>
        <w:pStyle w:val="afc"/>
      </w:pPr>
    </w:p>
    <w:p w14:paraId="43A610E8" w14:textId="7ADFBE03" w:rsidR="00813710" w:rsidRPr="00053FAD" w:rsidRDefault="00813710" w:rsidP="00813710">
      <w:pPr>
        <w:pStyle w:val="afc"/>
      </w:pPr>
      <w:r w:rsidRPr="00053FAD">
        <w:rPr>
          <w:rFonts w:hint="eastAsia"/>
        </w:rPr>
        <w:t>本</w:t>
      </w:r>
      <w:r w:rsidR="004212C1" w:rsidRPr="00053FAD">
        <w:rPr>
          <w:rFonts w:hint="eastAsia"/>
        </w:rPr>
        <w:t>文件</w:t>
      </w:r>
      <w:r w:rsidRPr="00053FAD">
        <w:rPr>
          <w:rFonts w:hint="eastAsia"/>
        </w:rPr>
        <w:t>由中国通信标准化协会提出并归口。</w:t>
      </w:r>
    </w:p>
    <w:p w14:paraId="54E366B4" w14:textId="77777777" w:rsidR="00813710" w:rsidRPr="00053FAD" w:rsidRDefault="00813710" w:rsidP="00813710">
      <w:pPr>
        <w:pStyle w:val="afc"/>
      </w:pPr>
    </w:p>
    <w:p w14:paraId="32E7D9BD" w14:textId="20AD9BD3" w:rsidR="00D46241" w:rsidRPr="00053FAD" w:rsidRDefault="005A7AA8" w:rsidP="009355B9">
      <w:pPr>
        <w:pStyle w:val="afc"/>
      </w:pPr>
      <w:r w:rsidRPr="00053FAD">
        <w:rPr>
          <w:rFonts w:hint="eastAsia"/>
        </w:rPr>
        <w:t>本</w:t>
      </w:r>
      <w:r w:rsidR="004212C1" w:rsidRPr="00053FAD">
        <w:rPr>
          <w:rFonts w:hint="eastAsia"/>
        </w:rPr>
        <w:t>文件</w:t>
      </w:r>
      <w:r w:rsidRPr="00053FAD">
        <w:rPr>
          <w:rFonts w:hint="eastAsia"/>
        </w:rPr>
        <w:t>起草单位：</w:t>
      </w:r>
      <w:r w:rsidR="009355B9" w:rsidRPr="00053FAD">
        <w:rPr>
          <w:rFonts w:hint="eastAsia"/>
        </w:rPr>
        <w:t>中国电信集团有限公司、</w:t>
      </w:r>
      <w:r w:rsidR="00C55B8A" w:rsidRPr="00C55B8A">
        <w:rPr>
          <w:rFonts w:hint="eastAsia"/>
        </w:rPr>
        <w:t>北京小米移动软件有限公司</w:t>
      </w:r>
      <w:r w:rsidR="00C55B8A">
        <w:rPr>
          <w:rFonts w:hint="eastAsia"/>
        </w:rPr>
        <w:t>、</w:t>
      </w:r>
      <w:r w:rsidR="00C55B8A" w:rsidRPr="00053FAD">
        <w:rPr>
          <w:rFonts w:hint="eastAsia"/>
        </w:rPr>
        <w:t>中兴通讯股份有限公司</w:t>
      </w:r>
      <w:r w:rsidR="00C55B8A">
        <w:rPr>
          <w:rFonts w:hint="eastAsia"/>
        </w:rPr>
        <w:t>、</w:t>
      </w:r>
      <w:r w:rsidR="009355B9" w:rsidRPr="00053FAD">
        <w:rPr>
          <w:rFonts w:hint="eastAsia"/>
        </w:rPr>
        <w:t>中国信息通信科技集团有限公司、</w:t>
      </w:r>
      <w:r w:rsidR="00C55B8A" w:rsidRPr="00053FAD">
        <w:rPr>
          <w:rFonts w:hint="eastAsia"/>
        </w:rPr>
        <w:t>华为技术有限公司</w:t>
      </w:r>
      <w:r w:rsidR="009355B9" w:rsidRPr="00053FAD">
        <w:rPr>
          <w:rFonts w:hint="eastAsia"/>
        </w:rPr>
        <w:t>、高通无线通信技术(中国)有限公司、</w:t>
      </w:r>
      <w:r w:rsidR="00C55B8A" w:rsidRPr="00C55B8A">
        <w:rPr>
          <w:rFonts w:hint="eastAsia"/>
        </w:rPr>
        <w:t>北京首信科技股份有限公司</w:t>
      </w:r>
    </w:p>
    <w:p w14:paraId="2DFD42C6" w14:textId="77777777" w:rsidR="00F732EC" w:rsidRPr="00053FAD" w:rsidRDefault="00F732EC" w:rsidP="003B7FAF">
      <w:pPr>
        <w:pStyle w:val="afc"/>
      </w:pPr>
    </w:p>
    <w:p w14:paraId="0398F30B" w14:textId="34605D67" w:rsidR="003B7FAF" w:rsidRPr="00053FAD" w:rsidRDefault="005D7491" w:rsidP="003B7FAF">
      <w:pPr>
        <w:pStyle w:val="afc"/>
      </w:pPr>
      <w:r w:rsidRPr="00053FAD">
        <w:rPr>
          <w:rFonts w:hint="eastAsia"/>
        </w:rPr>
        <w:t>本文件主要起草人：</w:t>
      </w:r>
    </w:p>
    <w:p w14:paraId="1DB09622" w14:textId="34DA7D3F" w:rsidR="00813710" w:rsidRPr="00053FAD" w:rsidRDefault="00813710" w:rsidP="003B7FAF">
      <w:pPr>
        <w:pStyle w:val="afc"/>
      </w:pPr>
    </w:p>
    <w:p w14:paraId="1A7C657A" w14:textId="77777777" w:rsidR="003A5357" w:rsidRPr="00053FAD" w:rsidRDefault="003A5357" w:rsidP="00634D76">
      <w:pPr>
        <w:pStyle w:val="aff1"/>
        <w:sectPr w:rsidR="003A5357" w:rsidRPr="00053FAD" w:rsidSect="007955EC">
          <w:pgSz w:w="11906" w:h="16838" w:code="9"/>
          <w:pgMar w:top="567" w:right="1134" w:bottom="1134" w:left="1418" w:header="1418" w:footer="1134" w:gutter="0"/>
          <w:pgNumType w:start="1"/>
          <w:cols w:space="425"/>
          <w:formProt w:val="0"/>
          <w:docGrid w:type="lines" w:linePitch="312"/>
        </w:sectPr>
      </w:pPr>
      <w:bookmarkStart w:id="23" w:name="_Toc492047620"/>
      <w:bookmarkEnd w:id="22"/>
    </w:p>
    <w:p w14:paraId="1096A9FC" w14:textId="12851BA1" w:rsidR="00F34B99" w:rsidRPr="00053FAD" w:rsidRDefault="00075175" w:rsidP="00E62773">
      <w:pPr>
        <w:pStyle w:val="aff1"/>
      </w:pPr>
      <w:bookmarkStart w:id="24" w:name="_Toc156491476"/>
      <w:bookmarkEnd w:id="23"/>
      <w:r w:rsidRPr="00075175">
        <w:rPr>
          <w:rFonts w:hint="eastAsia"/>
        </w:rPr>
        <w:lastRenderedPageBreak/>
        <w:t xml:space="preserve">5G移动通信网 </w:t>
      </w:r>
      <w:r>
        <w:rPr>
          <w:rFonts w:hint="eastAsia"/>
        </w:rPr>
        <w:t>核心网支持测距服务和直通链路定位总体</w:t>
      </w:r>
      <w:r w:rsidRPr="00075175">
        <w:rPr>
          <w:rFonts w:hint="eastAsia"/>
        </w:rPr>
        <w:t>技术要求</w:t>
      </w:r>
      <w:bookmarkEnd w:id="24"/>
    </w:p>
    <w:p w14:paraId="78974F32" w14:textId="29A62F47" w:rsidR="00107E77" w:rsidRPr="00053FAD" w:rsidRDefault="00107E77" w:rsidP="00107E77">
      <w:pPr>
        <w:pStyle w:val="a5"/>
        <w:spacing w:before="312" w:after="312"/>
      </w:pPr>
      <w:bookmarkStart w:id="25" w:name="_Toc156491477"/>
      <w:r w:rsidRPr="00053FAD">
        <w:rPr>
          <w:rFonts w:hint="eastAsia"/>
        </w:rPr>
        <w:t>范围</w:t>
      </w:r>
      <w:bookmarkEnd w:id="25"/>
    </w:p>
    <w:p w14:paraId="7F03E78F" w14:textId="614A0E60" w:rsidR="00615DF1" w:rsidRPr="00053FAD" w:rsidRDefault="008705DF" w:rsidP="00A8599B">
      <w:pPr>
        <w:pStyle w:val="afc"/>
        <w:ind w:leftChars="50" w:left="105"/>
      </w:pPr>
      <w:r w:rsidRPr="00053FAD">
        <w:rPr>
          <w:rFonts w:hint="eastAsia"/>
        </w:rPr>
        <w:t>本</w:t>
      </w:r>
      <w:r w:rsidR="004273AC" w:rsidRPr="00053FAD">
        <w:rPr>
          <w:rFonts w:hint="eastAsia"/>
        </w:rPr>
        <w:t>文件</w:t>
      </w:r>
      <w:r w:rsidRPr="00053FAD">
        <w:rPr>
          <w:rFonts w:hint="eastAsia"/>
        </w:rPr>
        <w:t>规定了</w:t>
      </w:r>
      <w:r w:rsidR="002E283B" w:rsidRPr="00053FAD">
        <w:rPr>
          <w:rFonts w:hint="eastAsia"/>
        </w:rPr>
        <w:t>5</w:t>
      </w:r>
      <w:r w:rsidR="002E283B" w:rsidRPr="00053FAD">
        <w:t>G</w:t>
      </w:r>
      <w:r w:rsidR="006967E0" w:rsidRPr="00053FAD">
        <w:rPr>
          <w:rFonts w:hint="eastAsia"/>
        </w:rPr>
        <w:t>移动通信网</w:t>
      </w:r>
      <w:r w:rsidR="0074261F" w:rsidRPr="0074261F">
        <w:rPr>
          <w:rFonts w:hint="eastAsia"/>
        </w:rPr>
        <w:t>核心网支持测距服务和直通链路定位</w:t>
      </w:r>
      <w:r w:rsidR="001D1FA8" w:rsidRPr="00053FAD">
        <w:rPr>
          <w:rFonts w:hint="eastAsia"/>
        </w:rPr>
        <w:t>的总体技术要求，</w:t>
      </w:r>
      <w:r w:rsidR="00867208">
        <w:rPr>
          <w:rFonts w:hint="eastAsia"/>
        </w:rPr>
        <w:t>包括支持测距服务和直通链路定位的5G系统</w:t>
      </w:r>
      <w:r w:rsidR="00366805" w:rsidRPr="00053FAD">
        <w:rPr>
          <w:rFonts w:hint="eastAsia"/>
        </w:rPr>
        <w:t>参考架构</w:t>
      </w:r>
      <w:r w:rsidR="00A72357" w:rsidRPr="00053FAD">
        <w:rPr>
          <w:rFonts w:hint="eastAsia"/>
        </w:rPr>
        <w:t>、</w:t>
      </w:r>
      <w:r w:rsidR="00366805" w:rsidRPr="00053FAD">
        <w:rPr>
          <w:rFonts w:hint="eastAsia"/>
        </w:rPr>
        <w:t>功能实体要求</w:t>
      </w:r>
      <w:r w:rsidR="00A72357" w:rsidRPr="00053FAD">
        <w:rPr>
          <w:rFonts w:hint="eastAsia"/>
        </w:rPr>
        <w:t>、</w:t>
      </w:r>
      <w:r w:rsidR="00366805" w:rsidRPr="00053FAD">
        <w:rPr>
          <w:rFonts w:hint="eastAsia"/>
        </w:rPr>
        <w:t>高层功能及特征</w:t>
      </w:r>
      <w:r w:rsidR="00A72357" w:rsidRPr="00053FAD">
        <w:rPr>
          <w:rFonts w:hint="eastAsia"/>
        </w:rPr>
        <w:t>、</w:t>
      </w:r>
      <w:r w:rsidR="00366805" w:rsidRPr="00053FAD">
        <w:rPr>
          <w:rFonts w:hint="eastAsia"/>
        </w:rPr>
        <w:t>相关信息流程</w:t>
      </w:r>
      <w:r w:rsidR="006967E0" w:rsidRPr="00053FAD">
        <w:rPr>
          <w:rFonts w:hint="eastAsia"/>
        </w:rPr>
        <w:t>等</w:t>
      </w:r>
      <w:r w:rsidR="002E283B" w:rsidRPr="00053FAD">
        <w:rPr>
          <w:rFonts w:hint="eastAsia"/>
        </w:rPr>
        <w:t>。</w:t>
      </w:r>
    </w:p>
    <w:p w14:paraId="5003156E" w14:textId="56EAB261" w:rsidR="00755FD7" w:rsidRPr="00053FAD" w:rsidRDefault="00755FD7" w:rsidP="00516F1D">
      <w:pPr>
        <w:pStyle w:val="afc"/>
        <w:ind w:leftChars="50" w:left="105"/>
      </w:pPr>
      <w:r w:rsidRPr="00053FAD">
        <w:rPr>
          <w:rFonts w:ascii="Times New Roman" w:hint="eastAsia"/>
        </w:rPr>
        <w:t>本文件适用</w:t>
      </w:r>
      <w:r w:rsidRPr="00053FAD">
        <w:rPr>
          <w:rFonts w:hint="eastAsia"/>
        </w:rPr>
        <w:t>于</w:t>
      </w:r>
      <w:r w:rsidR="00867208" w:rsidRPr="00867208">
        <w:rPr>
          <w:rFonts w:hint="eastAsia"/>
        </w:rPr>
        <w:t>5G移动通信网核心网支持测距服务和直通链路定位</w:t>
      </w:r>
      <w:r w:rsidR="004438DD" w:rsidRPr="00053FAD">
        <w:rPr>
          <w:rFonts w:ascii="Times New Roman" w:hint="eastAsia"/>
        </w:rPr>
        <w:t>相关</w:t>
      </w:r>
      <w:r w:rsidR="00E1437A" w:rsidRPr="00053FAD">
        <w:rPr>
          <w:rFonts w:ascii="Times New Roman" w:hint="eastAsia"/>
        </w:rPr>
        <w:t>功能</w:t>
      </w:r>
      <w:r w:rsidRPr="00053FAD">
        <w:rPr>
          <w:rFonts w:ascii="Times New Roman" w:hint="eastAsia"/>
        </w:rPr>
        <w:t>的研发和测试</w:t>
      </w:r>
      <w:r w:rsidR="00537E2D" w:rsidRPr="00053FAD">
        <w:rPr>
          <w:rFonts w:ascii="Times New Roman" w:hint="eastAsia"/>
        </w:rPr>
        <w:t>。</w:t>
      </w:r>
    </w:p>
    <w:p w14:paraId="71FF76F1" w14:textId="0AB0DC8F" w:rsidR="00F34B99" w:rsidRPr="003F40D9" w:rsidRDefault="00F34B99" w:rsidP="00D61184">
      <w:pPr>
        <w:pStyle w:val="a5"/>
        <w:spacing w:before="312" w:after="312"/>
      </w:pPr>
      <w:bookmarkStart w:id="26" w:name="_Toc295301365"/>
      <w:bookmarkStart w:id="27" w:name="_Toc295303411"/>
      <w:bookmarkStart w:id="28" w:name="_Toc295303487"/>
      <w:bookmarkStart w:id="29" w:name="_Toc156491478"/>
      <w:r w:rsidRPr="003F40D9">
        <w:rPr>
          <w:rFonts w:hint="eastAsia"/>
        </w:rPr>
        <w:t>规范性引用</w:t>
      </w:r>
      <w:commentRangeStart w:id="30"/>
      <w:r w:rsidRPr="003F40D9">
        <w:rPr>
          <w:rFonts w:hint="eastAsia"/>
        </w:rPr>
        <w:t>文件</w:t>
      </w:r>
      <w:bookmarkEnd w:id="26"/>
      <w:bookmarkEnd w:id="27"/>
      <w:bookmarkEnd w:id="28"/>
      <w:commentRangeEnd w:id="30"/>
      <w:r w:rsidR="00230600">
        <w:rPr>
          <w:rStyle w:val="CommentReference"/>
          <w:rFonts w:ascii="Times New Roman" w:eastAsia="SimSun"/>
          <w:kern w:val="2"/>
        </w:rPr>
        <w:commentReference w:id="30"/>
      </w:r>
      <w:bookmarkEnd w:id="29"/>
    </w:p>
    <w:p w14:paraId="7634AC8E" w14:textId="6EC22D06" w:rsidR="00AE10CB" w:rsidRDefault="00AE10CB" w:rsidP="00AE10CB">
      <w:pPr>
        <w:pStyle w:val="afc"/>
      </w:pPr>
      <w:r w:rsidRPr="00053FAD">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8752E7A" w14:textId="19D62C02" w:rsidR="00E20A8C" w:rsidRPr="00A47116" w:rsidRDefault="00E20A8C" w:rsidP="0072614E">
      <w:pPr>
        <w:pStyle w:val="BodyTextIndent"/>
        <w:rPr>
          <w:rFonts w:asciiTheme="minorEastAsia" w:eastAsiaTheme="minorEastAsia" w:hAnsiTheme="minorEastAsia"/>
          <w:szCs w:val="21"/>
        </w:rPr>
      </w:pPr>
      <w:r w:rsidRPr="00A47116">
        <w:rPr>
          <w:rFonts w:asciiTheme="minorEastAsia" w:eastAsiaTheme="minorEastAsia" w:hAnsiTheme="minorEastAsia"/>
          <w:szCs w:val="21"/>
        </w:rPr>
        <w:t>3GPP TR 21.905</w:t>
      </w:r>
      <w:r w:rsidR="005267FA" w:rsidRPr="00A47116">
        <w:rPr>
          <w:rFonts w:asciiTheme="minorEastAsia" w:eastAsiaTheme="minorEastAsia" w:hAnsiTheme="minorEastAsia"/>
          <w:szCs w:val="21"/>
        </w:rPr>
        <w:t xml:space="preserve"> 3</w:t>
      </w:r>
      <w:r w:rsidR="005267FA" w:rsidRPr="00A47116">
        <w:rPr>
          <w:rFonts w:asciiTheme="minorEastAsia" w:eastAsiaTheme="minorEastAsia" w:hAnsiTheme="minorEastAsia" w:hint="eastAsia"/>
          <w:szCs w:val="21"/>
        </w:rPr>
        <w:t>GPP规范词汇 （</w:t>
      </w:r>
      <w:r w:rsidRPr="00A47116">
        <w:rPr>
          <w:rFonts w:asciiTheme="minorEastAsia" w:eastAsiaTheme="minorEastAsia" w:hAnsiTheme="minorEastAsia"/>
          <w:szCs w:val="21"/>
        </w:rPr>
        <w:t>Vocabulary for 3GPP Specifications</w:t>
      </w:r>
      <w:r w:rsidR="005267FA" w:rsidRPr="00A47116">
        <w:rPr>
          <w:rFonts w:asciiTheme="minorEastAsia" w:eastAsiaTheme="minorEastAsia" w:hAnsiTheme="minorEastAsia" w:hint="eastAsia"/>
          <w:szCs w:val="21"/>
        </w:rPr>
        <w:t>）</w:t>
      </w:r>
    </w:p>
    <w:p w14:paraId="2284E0C7" w14:textId="36E85DC5" w:rsidR="00E20A8C" w:rsidRPr="00A47116" w:rsidRDefault="005267FA" w:rsidP="0072614E">
      <w:pPr>
        <w:pStyle w:val="BodyTextIndent"/>
        <w:rPr>
          <w:rFonts w:asciiTheme="minorEastAsia" w:eastAsiaTheme="minorEastAsia" w:hAnsiTheme="minorEastAsia"/>
          <w:szCs w:val="21"/>
        </w:rPr>
      </w:pPr>
      <w:r w:rsidRPr="00A47116">
        <w:rPr>
          <w:rFonts w:asciiTheme="minorEastAsia" w:eastAsiaTheme="minorEastAsia" w:hAnsiTheme="minorEastAsia"/>
          <w:szCs w:val="21"/>
        </w:rPr>
        <w:t>3GPP TS 23.501</w:t>
      </w:r>
      <w:r w:rsidR="00841ADA" w:rsidRPr="00841ADA">
        <w:rPr>
          <w:szCs w:val="21"/>
        </w:rPr>
        <w:t xml:space="preserve"> </w:t>
      </w:r>
      <w:r w:rsidR="00841ADA" w:rsidRPr="00053FAD">
        <w:rPr>
          <w:szCs w:val="21"/>
        </w:rPr>
        <w:t>v1</w:t>
      </w:r>
      <w:r w:rsidR="00841ADA">
        <w:rPr>
          <w:szCs w:val="21"/>
        </w:rPr>
        <w:t>8.4</w:t>
      </w:r>
      <w:r w:rsidR="00841ADA" w:rsidRPr="00053FAD">
        <w:rPr>
          <w:szCs w:val="21"/>
        </w:rPr>
        <w:t>.0</w:t>
      </w:r>
      <w:r w:rsidRPr="00A47116">
        <w:rPr>
          <w:rFonts w:asciiTheme="minorEastAsia" w:eastAsiaTheme="minorEastAsia" w:hAnsiTheme="minorEastAsia"/>
          <w:szCs w:val="21"/>
        </w:rPr>
        <w:t xml:space="preserve"> 5</w:t>
      </w:r>
      <w:r w:rsidRPr="00A47116">
        <w:rPr>
          <w:rFonts w:asciiTheme="minorEastAsia" w:eastAsiaTheme="minorEastAsia" w:hAnsiTheme="minorEastAsia" w:hint="eastAsia"/>
          <w:szCs w:val="21"/>
        </w:rPr>
        <w:t>G</w:t>
      </w:r>
      <w:r w:rsidR="00BE7F7A" w:rsidRPr="00A47116">
        <w:rPr>
          <w:rFonts w:asciiTheme="minorEastAsia" w:eastAsiaTheme="minorEastAsia" w:hAnsiTheme="minorEastAsia" w:hint="eastAsia"/>
          <w:szCs w:val="21"/>
        </w:rPr>
        <w:t>系统</w:t>
      </w:r>
      <w:r w:rsidR="009D718D" w:rsidRPr="00A47116">
        <w:rPr>
          <w:rFonts w:asciiTheme="minorEastAsia" w:eastAsiaTheme="minorEastAsia" w:hAnsiTheme="minorEastAsia" w:hint="eastAsia"/>
          <w:szCs w:val="21"/>
        </w:rPr>
        <w:t>架构 （</w:t>
      </w:r>
      <w:r w:rsidR="00E20A8C" w:rsidRPr="00A47116">
        <w:rPr>
          <w:rFonts w:asciiTheme="minorEastAsia" w:eastAsiaTheme="minorEastAsia" w:hAnsiTheme="minorEastAsia"/>
          <w:szCs w:val="21"/>
        </w:rPr>
        <w:t>System archit</w:t>
      </w:r>
      <w:r w:rsidR="009D718D" w:rsidRPr="00A47116">
        <w:rPr>
          <w:rFonts w:asciiTheme="minorEastAsia" w:eastAsiaTheme="minorEastAsia" w:hAnsiTheme="minorEastAsia"/>
          <w:szCs w:val="21"/>
        </w:rPr>
        <w:t xml:space="preserve">ecture for the 5G </w:t>
      </w:r>
      <w:commentRangeStart w:id="31"/>
      <w:r w:rsidR="009D718D" w:rsidRPr="00A47116">
        <w:rPr>
          <w:rFonts w:asciiTheme="minorEastAsia" w:eastAsiaTheme="minorEastAsia" w:hAnsiTheme="minorEastAsia"/>
          <w:szCs w:val="21"/>
        </w:rPr>
        <w:t>System (5GS)</w:t>
      </w:r>
      <w:r w:rsidR="009D718D" w:rsidRPr="00A47116">
        <w:rPr>
          <w:rFonts w:asciiTheme="minorEastAsia" w:eastAsiaTheme="minorEastAsia" w:hAnsiTheme="minorEastAsia" w:hint="eastAsia"/>
          <w:szCs w:val="21"/>
        </w:rPr>
        <w:t>）</w:t>
      </w:r>
      <w:commentRangeEnd w:id="31"/>
      <w:r w:rsidR="0072614E" w:rsidRPr="00A47116">
        <w:rPr>
          <w:rStyle w:val="CommentReference"/>
          <w:rFonts w:asciiTheme="minorEastAsia" w:eastAsiaTheme="minorEastAsia" w:hAnsiTheme="minorEastAsia"/>
        </w:rPr>
        <w:commentReference w:id="31"/>
      </w:r>
    </w:p>
    <w:p w14:paraId="5EAFFFB1" w14:textId="61C16C63" w:rsidR="00E20A8C" w:rsidRPr="00A47116" w:rsidRDefault="00BE7F7A" w:rsidP="0072614E">
      <w:pPr>
        <w:pStyle w:val="BodyTextIndent"/>
        <w:rPr>
          <w:rFonts w:asciiTheme="minorEastAsia" w:eastAsiaTheme="minorEastAsia" w:hAnsiTheme="minorEastAsia"/>
          <w:szCs w:val="21"/>
        </w:rPr>
      </w:pPr>
      <w:r w:rsidRPr="00A47116">
        <w:rPr>
          <w:rFonts w:asciiTheme="minorEastAsia" w:eastAsiaTheme="minorEastAsia" w:hAnsiTheme="minorEastAsia"/>
          <w:szCs w:val="21"/>
        </w:rPr>
        <w:t>3GPP TS 23.502</w:t>
      </w:r>
      <w:r w:rsidR="00841ADA">
        <w:rPr>
          <w:rFonts w:asciiTheme="minorEastAsia" w:eastAsiaTheme="minorEastAsia" w:hAnsiTheme="minorEastAsia"/>
          <w:szCs w:val="21"/>
        </w:rPr>
        <w:t xml:space="preserve"> </w:t>
      </w:r>
      <w:r w:rsidR="00841ADA" w:rsidRPr="00053FAD">
        <w:rPr>
          <w:szCs w:val="21"/>
        </w:rPr>
        <w:t>v1</w:t>
      </w:r>
      <w:r w:rsidR="00841ADA">
        <w:rPr>
          <w:szCs w:val="21"/>
        </w:rPr>
        <w:t>8.4</w:t>
      </w:r>
      <w:r w:rsidR="00841ADA" w:rsidRPr="00053FAD">
        <w:rPr>
          <w:szCs w:val="21"/>
        </w:rPr>
        <w:t>.0</w:t>
      </w:r>
      <w:r w:rsidRPr="00A47116">
        <w:rPr>
          <w:rFonts w:asciiTheme="minorEastAsia" w:eastAsiaTheme="minorEastAsia" w:hAnsiTheme="minorEastAsia"/>
          <w:szCs w:val="21"/>
        </w:rPr>
        <w:t xml:space="preserve"> 5G</w:t>
      </w:r>
      <w:r w:rsidRPr="00A47116">
        <w:rPr>
          <w:rFonts w:asciiTheme="minorEastAsia" w:eastAsiaTheme="minorEastAsia" w:hAnsiTheme="minorEastAsia" w:hint="eastAsia"/>
          <w:szCs w:val="21"/>
        </w:rPr>
        <w:t>系统流程 （</w:t>
      </w:r>
      <w:r w:rsidR="00E20A8C" w:rsidRPr="00A47116">
        <w:rPr>
          <w:rFonts w:asciiTheme="minorEastAsia" w:eastAsiaTheme="minorEastAsia" w:hAnsiTheme="minorEastAsia"/>
          <w:szCs w:val="21"/>
        </w:rPr>
        <w:t>Proc</w:t>
      </w:r>
      <w:r w:rsidRPr="00A47116">
        <w:rPr>
          <w:rFonts w:asciiTheme="minorEastAsia" w:eastAsiaTheme="minorEastAsia" w:hAnsiTheme="minorEastAsia"/>
          <w:szCs w:val="21"/>
        </w:rPr>
        <w:t>edures for the 5G System (5GS)</w:t>
      </w:r>
      <w:r w:rsidRPr="00A47116">
        <w:rPr>
          <w:rFonts w:asciiTheme="minorEastAsia" w:eastAsiaTheme="minorEastAsia" w:hAnsiTheme="minorEastAsia" w:hint="eastAsia"/>
          <w:szCs w:val="21"/>
        </w:rPr>
        <w:t>）</w:t>
      </w:r>
    </w:p>
    <w:p w14:paraId="20F11B7E" w14:textId="274DCFBC" w:rsidR="00E20A8C" w:rsidRPr="00A47116" w:rsidRDefault="00D02514" w:rsidP="0072614E">
      <w:pPr>
        <w:pStyle w:val="BodyTextIndent"/>
        <w:rPr>
          <w:rFonts w:asciiTheme="minorEastAsia" w:eastAsiaTheme="minorEastAsia" w:hAnsiTheme="minorEastAsia"/>
          <w:szCs w:val="21"/>
        </w:rPr>
      </w:pPr>
      <w:r w:rsidRPr="00A47116">
        <w:rPr>
          <w:rFonts w:asciiTheme="minorEastAsia" w:eastAsiaTheme="minorEastAsia" w:hAnsiTheme="minorEastAsia"/>
          <w:szCs w:val="21"/>
        </w:rPr>
        <w:t>3GPP TS 23.503 5</w:t>
      </w:r>
      <w:r w:rsidRPr="00A47116">
        <w:rPr>
          <w:rFonts w:asciiTheme="minorEastAsia" w:eastAsiaTheme="minorEastAsia" w:hAnsiTheme="minorEastAsia" w:hint="eastAsia"/>
          <w:szCs w:val="21"/>
        </w:rPr>
        <w:t>G系统的策略和计费控制框架 （</w:t>
      </w:r>
      <w:r w:rsidR="00E20A8C" w:rsidRPr="00A47116">
        <w:rPr>
          <w:rFonts w:asciiTheme="minorEastAsia" w:eastAsiaTheme="minorEastAsia" w:hAnsiTheme="minorEastAsia"/>
          <w:szCs w:val="21"/>
        </w:rPr>
        <w:t>Policy and charging control framework for the 5G System (5</w:t>
      </w:r>
      <w:r w:rsidRPr="00A47116">
        <w:rPr>
          <w:rFonts w:asciiTheme="minorEastAsia" w:eastAsiaTheme="minorEastAsia" w:hAnsiTheme="minorEastAsia"/>
          <w:szCs w:val="21"/>
        </w:rPr>
        <w:t>GS); Stage 2</w:t>
      </w:r>
      <w:r w:rsidRPr="00A47116">
        <w:rPr>
          <w:rFonts w:asciiTheme="minorEastAsia" w:eastAsiaTheme="minorEastAsia" w:hAnsiTheme="minorEastAsia" w:hint="eastAsia"/>
          <w:szCs w:val="21"/>
        </w:rPr>
        <w:t>）</w:t>
      </w:r>
    </w:p>
    <w:p w14:paraId="5CB883B8" w14:textId="4D26EEE4" w:rsidR="00E20A8C" w:rsidRPr="00A47116" w:rsidRDefault="00D02514" w:rsidP="0072614E">
      <w:pPr>
        <w:pStyle w:val="BodyTextIndent"/>
        <w:rPr>
          <w:rFonts w:asciiTheme="minorEastAsia" w:eastAsiaTheme="minorEastAsia" w:hAnsiTheme="minorEastAsia"/>
          <w:szCs w:val="21"/>
        </w:rPr>
      </w:pPr>
      <w:r w:rsidRPr="00A47116">
        <w:rPr>
          <w:rFonts w:asciiTheme="minorEastAsia" w:eastAsiaTheme="minorEastAsia" w:hAnsiTheme="minorEastAsia"/>
          <w:szCs w:val="21"/>
        </w:rPr>
        <w:t xml:space="preserve">3GPP TS 38.305 </w:t>
      </w:r>
      <w:r w:rsidRPr="00A47116">
        <w:rPr>
          <w:rFonts w:asciiTheme="minorEastAsia" w:eastAsiaTheme="minorEastAsia" w:hAnsiTheme="minorEastAsia" w:hint="eastAsia"/>
          <w:szCs w:val="21"/>
        </w:rPr>
        <w:t>下一代无线接入网（NG-RAN）；下一代无线接入网中用户设备（UE）定位的第二阶段功能规范 （</w:t>
      </w:r>
      <w:r w:rsidR="00E20A8C" w:rsidRPr="00A47116">
        <w:rPr>
          <w:rFonts w:asciiTheme="minorEastAsia" w:eastAsiaTheme="minorEastAsia" w:hAnsiTheme="minorEastAsia"/>
          <w:szCs w:val="21"/>
        </w:rPr>
        <w:t>NG Radio Access Network (NG-RAN); Stage 2 functional specification of User Equipm</w:t>
      </w:r>
      <w:r w:rsidRPr="00A47116">
        <w:rPr>
          <w:rFonts w:asciiTheme="minorEastAsia" w:eastAsiaTheme="minorEastAsia" w:hAnsiTheme="minorEastAsia"/>
          <w:szCs w:val="21"/>
        </w:rPr>
        <w:t>ent (UE) positioning in NG-RAN</w:t>
      </w:r>
      <w:r w:rsidRPr="00A47116">
        <w:rPr>
          <w:rFonts w:asciiTheme="minorEastAsia" w:eastAsiaTheme="minorEastAsia" w:hAnsiTheme="minorEastAsia" w:hint="eastAsia"/>
          <w:szCs w:val="21"/>
        </w:rPr>
        <w:t>）</w:t>
      </w:r>
    </w:p>
    <w:p w14:paraId="2DA2069B" w14:textId="535FC5E3" w:rsidR="00E20A8C" w:rsidRPr="00A47116" w:rsidRDefault="00E20A8C" w:rsidP="00055D2E">
      <w:pPr>
        <w:pStyle w:val="BodyTextIndent"/>
        <w:rPr>
          <w:rFonts w:asciiTheme="minorEastAsia" w:eastAsiaTheme="minorEastAsia" w:hAnsiTheme="minorEastAsia"/>
          <w:szCs w:val="21"/>
        </w:rPr>
      </w:pPr>
      <w:r w:rsidRPr="00A47116">
        <w:rPr>
          <w:rFonts w:asciiTheme="minorEastAsia" w:eastAsiaTheme="minorEastAsia" w:hAnsiTheme="minorEastAsia"/>
          <w:szCs w:val="21"/>
        </w:rPr>
        <w:t>3GPP TS 23.287</w:t>
      </w:r>
      <w:r w:rsidR="00055D2E" w:rsidRPr="00A47116">
        <w:rPr>
          <w:rFonts w:asciiTheme="minorEastAsia" w:eastAsiaTheme="minorEastAsia" w:hAnsiTheme="minorEastAsia"/>
          <w:szCs w:val="21"/>
        </w:rPr>
        <w:t xml:space="preserve"> 5</w:t>
      </w:r>
      <w:r w:rsidR="00055D2E" w:rsidRPr="00A47116">
        <w:rPr>
          <w:rFonts w:asciiTheme="minorEastAsia" w:eastAsiaTheme="minorEastAsia" w:hAnsiTheme="minorEastAsia" w:hint="eastAsia"/>
          <w:szCs w:val="21"/>
        </w:rPr>
        <w:t>G系统支持车联网（V</w:t>
      </w:r>
      <w:r w:rsidR="00055D2E" w:rsidRPr="00A47116">
        <w:rPr>
          <w:rFonts w:asciiTheme="minorEastAsia" w:eastAsiaTheme="minorEastAsia" w:hAnsiTheme="minorEastAsia"/>
          <w:szCs w:val="21"/>
        </w:rPr>
        <w:t>2X</w:t>
      </w:r>
      <w:r w:rsidR="00055D2E" w:rsidRPr="00A47116">
        <w:rPr>
          <w:rFonts w:asciiTheme="minorEastAsia" w:eastAsiaTheme="minorEastAsia" w:hAnsiTheme="minorEastAsia" w:hint="eastAsia"/>
          <w:szCs w:val="21"/>
        </w:rPr>
        <w:t>）服务的架构增强 （</w:t>
      </w:r>
      <w:r w:rsidRPr="00A47116">
        <w:rPr>
          <w:rFonts w:asciiTheme="minorEastAsia" w:eastAsiaTheme="minorEastAsia" w:hAnsiTheme="minorEastAsia"/>
          <w:szCs w:val="21"/>
        </w:rPr>
        <w:t>Architecture enhancements for 5G System (5GS) to support Vehicle-to-Everything (V2X) services</w:t>
      </w:r>
      <w:r w:rsidR="00055D2E" w:rsidRPr="00A47116">
        <w:rPr>
          <w:rFonts w:asciiTheme="minorEastAsia" w:eastAsiaTheme="minorEastAsia" w:hAnsiTheme="minorEastAsia" w:hint="eastAsia"/>
          <w:szCs w:val="21"/>
        </w:rPr>
        <w:t>）</w:t>
      </w:r>
    </w:p>
    <w:p w14:paraId="3BE43D34" w14:textId="4E711F39" w:rsidR="00E20A8C" w:rsidRPr="00A47116" w:rsidRDefault="00E20A8C" w:rsidP="0072614E">
      <w:pPr>
        <w:pStyle w:val="BodyTextIndent"/>
        <w:rPr>
          <w:rFonts w:asciiTheme="minorEastAsia" w:eastAsiaTheme="minorEastAsia" w:hAnsiTheme="minorEastAsia"/>
          <w:szCs w:val="21"/>
        </w:rPr>
      </w:pPr>
      <w:r w:rsidRPr="00A47116">
        <w:rPr>
          <w:rFonts w:asciiTheme="minorEastAsia" w:eastAsiaTheme="minorEastAsia" w:hAnsiTheme="minorEastAsia"/>
          <w:szCs w:val="21"/>
        </w:rPr>
        <w:t>3GPP TS 23.304</w:t>
      </w:r>
      <w:r w:rsidR="000A7C4A" w:rsidRPr="00A47116">
        <w:rPr>
          <w:rFonts w:asciiTheme="minorEastAsia" w:eastAsiaTheme="minorEastAsia" w:hAnsiTheme="minorEastAsia"/>
          <w:szCs w:val="21"/>
        </w:rPr>
        <w:t xml:space="preserve"> </w:t>
      </w:r>
      <w:r w:rsidR="00D77635" w:rsidRPr="00A47116">
        <w:rPr>
          <w:rFonts w:asciiTheme="minorEastAsia" w:eastAsiaTheme="minorEastAsia" w:hAnsiTheme="minorEastAsia"/>
          <w:szCs w:val="21"/>
        </w:rPr>
        <w:t>5</w:t>
      </w:r>
      <w:r w:rsidR="00D77635" w:rsidRPr="00A47116">
        <w:rPr>
          <w:rFonts w:asciiTheme="minorEastAsia" w:eastAsiaTheme="minorEastAsia" w:hAnsiTheme="minorEastAsia" w:hint="eastAsia"/>
          <w:szCs w:val="21"/>
        </w:rPr>
        <w:t>G系统中的邻近服务</w:t>
      </w:r>
      <w:r w:rsidR="00D77635" w:rsidRPr="00A47116">
        <w:rPr>
          <w:rFonts w:asciiTheme="minorEastAsia" w:eastAsiaTheme="minorEastAsia" w:hAnsiTheme="minorEastAsia"/>
          <w:szCs w:val="21"/>
        </w:rPr>
        <w:t xml:space="preserve"> </w:t>
      </w:r>
      <w:r w:rsidR="00D77635" w:rsidRPr="00A47116">
        <w:rPr>
          <w:rFonts w:asciiTheme="minorEastAsia" w:eastAsiaTheme="minorEastAsia" w:hAnsiTheme="minorEastAsia" w:hint="eastAsia"/>
          <w:szCs w:val="21"/>
        </w:rPr>
        <w:t>（</w:t>
      </w:r>
      <w:r w:rsidRPr="00A47116">
        <w:rPr>
          <w:rFonts w:asciiTheme="minorEastAsia" w:eastAsiaTheme="minorEastAsia" w:hAnsiTheme="minorEastAsia"/>
          <w:szCs w:val="21"/>
        </w:rPr>
        <w:t xml:space="preserve">Proximity based Services </w:t>
      </w:r>
      <w:r w:rsidR="00D77635" w:rsidRPr="00A47116">
        <w:rPr>
          <w:rFonts w:asciiTheme="minorEastAsia" w:eastAsiaTheme="minorEastAsia" w:hAnsiTheme="minorEastAsia"/>
          <w:szCs w:val="21"/>
        </w:rPr>
        <w:t>(ProSe) in the 5G System (5GS)</w:t>
      </w:r>
      <w:r w:rsidR="00D77635" w:rsidRPr="00A47116">
        <w:rPr>
          <w:rFonts w:asciiTheme="minorEastAsia" w:eastAsiaTheme="minorEastAsia" w:hAnsiTheme="minorEastAsia" w:hint="eastAsia"/>
          <w:szCs w:val="21"/>
        </w:rPr>
        <w:t>）</w:t>
      </w:r>
    </w:p>
    <w:p w14:paraId="3E0CC603" w14:textId="2D75143D" w:rsidR="00E20A8C" w:rsidRPr="00A47116" w:rsidRDefault="000A7C4A" w:rsidP="0072614E">
      <w:pPr>
        <w:pStyle w:val="BodyTextIndent"/>
        <w:rPr>
          <w:rFonts w:asciiTheme="minorEastAsia" w:eastAsiaTheme="minorEastAsia" w:hAnsiTheme="minorEastAsia"/>
          <w:szCs w:val="21"/>
        </w:rPr>
      </w:pPr>
      <w:r w:rsidRPr="00A47116">
        <w:rPr>
          <w:rFonts w:asciiTheme="minorEastAsia" w:eastAsiaTheme="minorEastAsia" w:hAnsiTheme="minorEastAsia"/>
          <w:szCs w:val="21"/>
        </w:rPr>
        <w:t>3GPP TS 23.273 5</w:t>
      </w:r>
      <w:r w:rsidRPr="00A47116">
        <w:rPr>
          <w:rFonts w:asciiTheme="minorEastAsia" w:eastAsiaTheme="minorEastAsia" w:hAnsiTheme="minorEastAsia" w:hint="eastAsia"/>
          <w:szCs w:val="21"/>
        </w:rPr>
        <w:t>G系统定位服务 （</w:t>
      </w:r>
      <w:r w:rsidR="00E20A8C" w:rsidRPr="00A47116">
        <w:rPr>
          <w:rFonts w:asciiTheme="minorEastAsia" w:eastAsiaTheme="minorEastAsia" w:hAnsiTheme="minorEastAsia"/>
          <w:szCs w:val="21"/>
        </w:rPr>
        <w:t>5G System (5GS) Lo</w:t>
      </w:r>
      <w:r w:rsidRPr="00A47116">
        <w:rPr>
          <w:rFonts w:asciiTheme="minorEastAsia" w:eastAsiaTheme="minorEastAsia" w:hAnsiTheme="minorEastAsia"/>
          <w:szCs w:val="21"/>
        </w:rPr>
        <w:t>cation Services (LCS); Stage 2</w:t>
      </w:r>
      <w:r w:rsidRPr="00A47116">
        <w:rPr>
          <w:rFonts w:asciiTheme="minorEastAsia" w:eastAsiaTheme="minorEastAsia" w:hAnsiTheme="minorEastAsia" w:hint="eastAsia"/>
          <w:szCs w:val="21"/>
        </w:rPr>
        <w:t>）</w:t>
      </w:r>
    </w:p>
    <w:p w14:paraId="0B153DEE" w14:textId="2CD4DA9E" w:rsidR="00E20A8C" w:rsidRPr="00A47116" w:rsidRDefault="00996477" w:rsidP="0072614E">
      <w:pPr>
        <w:pStyle w:val="BodyTextIndent"/>
        <w:rPr>
          <w:rFonts w:asciiTheme="minorEastAsia" w:eastAsiaTheme="minorEastAsia" w:hAnsiTheme="minorEastAsia"/>
          <w:szCs w:val="21"/>
        </w:rPr>
      </w:pPr>
      <w:r w:rsidRPr="00A47116">
        <w:rPr>
          <w:rFonts w:asciiTheme="minorEastAsia" w:eastAsiaTheme="minorEastAsia" w:hAnsiTheme="minorEastAsia"/>
          <w:szCs w:val="21"/>
        </w:rPr>
        <w:t xml:space="preserve">3GPP TS 37.355 </w:t>
      </w:r>
      <w:r w:rsidRPr="00A47116">
        <w:rPr>
          <w:rFonts w:asciiTheme="minorEastAsia" w:eastAsiaTheme="minorEastAsia" w:hAnsiTheme="minorEastAsia" w:hint="eastAsia"/>
          <w:szCs w:val="21"/>
        </w:rPr>
        <w:t>LTE定位协议</w:t>
      </w:r>
      <w:r w:rsidRPr="00A47116">
        <w:rPr>
          <w:rFonts w:asciiTheme="minorEastAsia" w:eastAsiaTheme="minorEastAsia" w:hAnsiTheme="minorEastAsia"/>
          <w:szCs w:val="21"/>
        </w:rPr>
        <w:t xml:space="preserve"> </w:t>
      </w:r>
      <w:r w:rsidRPr="00A47116">
        <w:rPr>
          <w:rFonts w:asciiTheme="minorEastAsia" w:eastAsiaTheme="minorEastAsia" w:hAnsiTheme="minorEastAsia" w:hint="eastAsia"/>
          <w:szCs w:val="21"/>
        </w:rPr>
        <w:t>（</w:t>
      </w:r>
      <w:r w:rsidRPr="00A47116">
        <w:rPr>
          <w:rFonts w:asciiTheme="minorEastAsia" w:eastAsiaTheme="minorEastAsia" w:hAnsiTheme="minorEastAsia"/>
          <w:szCs w:val="21"/>
        </w:rPr>
        <w:t>LTE Positioning Protocol (LPP)</w:t>
      </w:r>
      <w:r w:rsidRPr="00A47116">
        <w:rPr>
          <w:rFonts w:asciiTheme="minorEastAsia" w:eastAsiaTheme="minorEastAsia" w:hAnsiTheme="minorEastAsia" w:hint="eastAsia"/>
          <w:szCs w:val="21"/>
        </w:rPr>
        <w:t>）</w:t>
      </w:r>
    </w:p>
    <w:p w14:paraId="48F588F6" w14:textId="0DBF4980" w:rsidR="00E20A8C" w:rsidRPr="00A47116" w:rsidRDefault="00C87F79" w:rsidP="0072614E">
      <w:pPr>
        <w:pStyle w:val="BodyTextIndent"/>
        <w:rPr>
          <w:rFonts w:asciiTheme="minorEastAsia" w:eastAsiaTheme="minorEastAsia" w:hAnsiTheme="minorEastAsia"/>
          <w:szCs w:val="21"/>
        </w:rPr>
      </w:pPr>
      <w:r w:rsidRPr="00A47116">
        <w:rPr>
          <w:rFonts w:asciiTheme="minorEastAsia" w:eastAsiaTheme="minorEastAsia" w:hAnsiTheme="minorEastAsia"/>
          <w:szCs w:val="21"/>
        </w:rPr>
        <w:t>3GPP TS 23.222 3</w:t>
      </w:r>
      <w:r w:rsidRPr="00A47116">
        <w:rPr>
          <w:rFonts w:asciiTheme="minorEastAsia" w:eastAsiaTheme="minorEastAsia" w:hAnsiTheme="minorEastAsia" w:hint="eastAsia"/>
          <w:szCs w:val="21"/>
        </w:rPr>
        <w:t>GPP</w:t>
      </w:r>
      <w:r w:rsidR="00A47116" w:rsidRPr="00A47116">
        <w:rPr>
          <w:rFonts w:asciiTheme="minorEastAsia" w:eastAsiaTheme="minorEastAsia" w:hAnsiTheme="minorEastAsia" w:hint="eastAsia"/>
          <w:szCs w:val="21"/>
        </w:rPr>
        <w:t>北向API的</w:t>
      </w:r>
      <w:r w:rsidRPr="00A47116">
        <w:rPr>
          <w:rFonts w:asciiTheme="minorEastAsia" w:eastAsiaTheme="minorEastAsia" w:hAnsiTheme="minorEastAsia" w:hint="eastAsia"/>
          <w:szCs w:val="21"/>
        </w:rPr>
        <w:t>通用API框架 （</w:t>
      </w:r>
      <w:r w:rsidR="00E20A8C" w:rsidRPr="00A47116">
        <w:rPr>
          <w:rFonts w:asciiTheme="minorEastAsia" w:eastAsiaTheme="minorEastAsia" w:hAnsiTheme="minorEastAsia"/>
          <w:szCs w:val="21"/>
        </w:rPr>
        <w:t>Common API Framework for 3GPP Northbound A</w:t>
      </w:r>
      <w:r w:rsidRPr="00A47116">
        <w:rPr>
          <w:rFonts w:asciiTheme="minorEastAsia" w:eastAsiaTheme="minorEastAsia" w:hAnsiTheme="minorEastAsia"/>
          <w:szCs w:val="21"/>
        </w:rPr>
        <w:t>PIs</w:t>
      </w:r>
      <w:r w:rsidRPr="00A47116">
        <w:rPr>
          <w:rFonts w:asciiTheme="minorEastAsia" w:eastAsiaTheme="minorEastAsia" w:hAnsiTheme="minorEastAsia" w:hint="eastAsia"/>
          <w:szCs w:val="21"/>
        </w:rPr>
        <w:t>）</w:t>
      </w:r>
    </w:p>
    <w:p w14:paraId="0E94135F" w14:textId="638E7FF0" w:rsidR="00E20A8C" w:rsidRPr="00A47116" w:rsidRDefault="008E3FB7" w:rsidP="0072614E">
      <w:pPr>
        <w:pStyle w:val="BodyTextIndent"/>
        <w:rPr>
          <w:rFonts w:asciiTheme="minorEastAsia" w:eastAsiaTheme="minorEastAsia" w:hAnsiTheme="minorEastAsia"/>
          <w:szCs w:val="21"/>
        </w:rPr>
      </w:pPr>
      <w:r w:rsidRPr="00A47116">
        <w:rPr>
          <w:rFonts w:asciiTheme="minorEastAsia" w:eastAsiaTheme="minorEastAsia" w:hAnsiTheme="minorEastAsia"/>
          <w:szCs w:val="21"/>
        </w:rPr>
        <w:t xml:space="preserve">3GPP TS 33.122 </w:t>
      </w:r>
      <w:r w:rsidRPr="00A47116">
        <w:rPr>
          <w:rFonts w:asciiTheme="minorEastAsia" w:eastAsiaTheme="minorEastAsia" w:hAnsiTheme="minorEastAsia" w:hint="eastAsia"/>
          <w:szCs w:val="21"/>
        </w:rPr>
        <w:t>3GPP</w:t>
      </w:r>
      <w:r w:rsidR="00A47116" w:rsidRPr="00A47116">
        <w:rPr>
          <w:rFonts w:asciiTheme="minorEastAsia" w:eastAsiaTheme="minorEastAsia" w:hAnsiTheme="minorEastAsia" w:hint="eastAsia"/>
          <w:szCs w:val="21"/>
        </w:rPr>
        <w:t>北向API的</w:t>
      </w:r>
      <w:r w:rsidRPr="00A47116">
        <w:rPr>
          <w:rFonts w:asciiTheme="minorEastAsia" w:eastAsiaTheme="minorEastAsia" w:hAnsiTheme="minorEastAsia" w:hint="eastAsia"/>
          <w:szCs w:val="21"/>
        </w:rPr>
        <w:t>通用API框架</w:t>
      </w:r>
      <w:r w:rsidR="00806E14" w:rsidRPr="00A47116">
        <w:rPr>
          <w:rFonts w:asciiTheme="minorEastAsia" w:eastAsiaTheme="minorEastAsia" w:hAnsiTheme="minorEastAsia" w:hint="eastAsia"/>
          <w:szCs w:val="21"/>
        </w:rPr>
        <w:t>（CAPIF）</w:t>
      </w:r>
      <w:r w:rsidRPr="00A47116">
        <w:rPr>
          <w:rFonts w:asciiTheme="minorEastAsia" w:eastAsiaTheme="minorEastAsia" w:hAnsiTheme="minorEastAsia" w:hint="eastAsia"/>
          <w:szCs w:val="21"/>
        </w:rPr>
        <w:t>的安全</w:t>
      </w:r>
      <w:r w:rsidR="00691C4B" w:rsidRPr="00A47116">
        <w:rPr>
          <w:rFonts w:asciiTheme="minorEastAsia" w:eastAsiaTheme="minorEastAsia" w:hAnsiTheme="minorEastAsia" w:hint="eastAsia"/>
          <w:szCs w:val="21"/>
        </w:rPr>
        <w:t>问题</w:t>
      </w:r>
      <w:r w:rsidRPr="00A47116">
        <w:rPr>
          <w:rFonts w:asciiTheme="minorEastAsia" w:eastAsiaTheme="minorEastAsia" w:hAnsiTheme="minorEastAsia" w:hint="eastAsia"/>
          <w:szCs w:val="21"/>
        </w:rPr>
        <w:t xml:space="preserve"> （</w:t>
      </w:r>
      <w:r w:rsidR="00E20A8C" w:rsidRPr="00A47116">
        <w:rPr>
          <w:rFonts w:asciiTheme="minorEastAsia" w:eastAsiaTheme="minorEastAsia" w:hAnsiTheme="minorEastAsia"/>
          <w:szCs w:val="21"/>
        </w:rPr>
        <w:t>Security aspects of Common API Framework (C</w:t>
      </w:r>
      <w:r w:rsidRPr="00A47116">
        <w:rPr>
          <w:rFonts w:asciiTheme="minorEastAsia" w:eastAsiaTheme="minorEastAsia" w:hAnsiTheme="minorEastAsia"/>
          <w:szCs w:val="21"/>
        </w:rPr>
        <w:t>APIF) for 3GPP northbound APIs</w:t>
      </w:r>
      <w:r w:rsidRPr="00A47116">
        <w:rPr>
          <w:rFonts w:asciiTheme="minorEastAsia" w:eastAsiaTheme="minorEastAsia" w:hAnsiTheme="minorEastAsia" w:hint="eastAsia"/>
          <w:szCs w:val="21"/>
        </w:rPr>
        <w:t>）</w:t>
      </w:r>
    </w:p>
    <w:p w14:paraId="61B7DA5C" w14:textId="3BBB6575" w:rsidR="00E20A8C" w:rsidRPr="00A47116" w:rsidRDefault="00806E14" w:rsidP="0072614E">
      <w:pPr>
        <w:pStyle w:val="BodyTextIndent"/>
        <w:rPr>
          <w:rFonts w:asciiTheme="minorEastAsia" w:eastAsiaTheme="minorEastAsia" w:hAnsiTheme="minorEastAsia"/>
          <w:szCs w:val="21"/>
        </w:rPr>
      </w:pPr>
      <w:r w:rsidRPr="00A47116">
        <w:rPr>
          <w:rFonts w:asciiTheme="minorEastAsia" w:eastAsiaTheme="minorEastAsia" w:hAnsiTheme="minorEastAsia"/>
          <w:szCs w:val="21"/>
        </w:rPr>
        <w:t xml:space="preserve">3GPP TS 38.355 </w:t>
      </w:r>
      <w:r w:rsidRPr="00A47116">
        <w:rPr>
          <w:rFonts w:asciiTheme="minorEastAsia" w:eastAsiaTheme="minorEastAsia" w:hAnsiTheme="minorEastAsia" w:hint="eastAsia"/>
          <w:szCs w:val="21"/>
        </w:rPr>
        <w:t>NR；直通链路定位协议（SLPP）；协议规范</w:t>
      </w:r>
      <w:r w:rsidRPr="00A47116">
        <w:rPr>
          <w:rFonts w:asciiTheme="minorEastAsia" w:eastAsiaTheme="minorEastAsia" w:hAnsiTheme="minorEastAsia"/>
          <w:szCs w:val="21"/>
        </w:rPr>
        <w:t xml:space="preserve"> </w:t>
      </w:r>
      <w:r w:rsidRPr="00A47116">
        <w:rPr>
          <w:rFonts w:asciiTheme="minorEastAsia" w:eastAsiaTheme="minorEastAsia" w:hAnsiTheme="minorEastAsia" w:hint="eastAsia"/>
          <w:szCs w:val="21"/>
        </w:rPr>
        <w:t>（</w:t>
      </w:r>
      <w:r w:rsidR="00E20A8C" w:rsidRPr="00A47116">
        <w:rPr>
          <w:rFonts w:asciiTheme="minorEastAsia" w:eastAsiaTheme="minorEastAsia" w:hAnsiTheme="minorEastAsia"/>
          <w:szCs w:val="21"/>
        </w:rPr>
        <w:t xml:space="preserve">NR; Sidelink Positioning Protocol </w:t>
      </w:r>
      <w:r w:rsidR="00385FDA" w:rsidRPr="00A47116">
        <w:rPr>
          <w:rFonts w:asciiTheme="minorEastAsia" w:eastAsiaTheme="minorEastAsia" w:hAnsiTheme="minorEastAsia"/>
          <w:szCs w:val="21"/>
        </w:rPr>
        <w:t>(SLPP); Protocol Specification</w:t>
      </w:r>
      <w:r w:rsidR="00385FDA" w:rsidRPr="00A47116">
        <w:rPr>
          <w:rFonts w:asciiTheme="minorEastAsia" w:eastAsiaTheme="minorEastAsia" w:hAnsiTheme="minorEastAsia" w:hint="eastAsia"/>
          <w:szCs w:val="21"/>
        </w:rPr>
        <w:t>）</w:t>
      </w:r>
    </w:p>
    <w:p w14:paraId="6540D3C3" w14:textId="0F085A95" w:rsidR="00E20A8C" w:rsidRPr="00A47116" w:rsidRDefault="00691C4B" w:rsidP="0072614E">
      <w:pPr>
        <w:pStyle w:val="BodyTextIndent"/>
        <w:rPr>
          <w:rFonts w:asciiTheme="minorEastAsia" w:eastAsiaTheme="minorEastAsia" w:hAnsiTheme="minorEastAsia"/>
          <w:szCs w:val="21"/>
        </w:rPr>
      </w:pPr>
      <w:r w:rsidRPr="00A47116">
        <w:rPr>
          <w:rFonts w:asciiTheme="minorEastAsia" w:eastAsiaTheme="minorEastAsia" w:hAnsiTheme="minorEastAsia"/>
          <w:szCs w:val="21"/>
        </w:rPr>
        <w:t xml:space="preserve">3GPP TS 33.533 </w:t>
      </w:r>
      <w:r w:rsidRPr="00A47116">
        <w:rPr>
          <w:rFonts w:asciiTheme="minorEastAsia" w:eastAsiaTheme="minorEastAsia" w:hAnsiTheme="minorEastAsia" w:hint="eastAsia"/>
          <w:szCs w:val="21"/>
        </w:rPr>
        <w:t>基于测距的服务和直通链路定位的安全问题</w:t>
      </w:r>
      <w:r w:rsidRPr="00A47116">
        <w:rPr>
          <w:rFonts w:asciiTheme="minorEastAsia" w:eastAsiaTheme="minorEastAsia" w:hAnsiTheme="minorEastAsia"/>
          <w:szCs w:val="21"/>
        </w:rPr>
        <w:t xml:space="preserve"> </w:t>
      </w:r>
      <w:r w:rsidRPr="00A47116">
        <w:rPr>
          <w:rFonts w:asciiTheme="minorEastAsia" w:eastAsiaTheme="minorEastAsia" w:hAnsiTheme="minorEastAsia" w:hint="eastAsia"/>
          <w:szCs w:val="21"/>
        </w:rPr>
        <w:t>（</w:t>
      </w:r>
      <w:r w:rsidR="00E20A8C" w:rsidRPr="00A47116">
        <w:rPr>
          <w:rFonts w:asciiTheme="minorEastAsia" w:eastAsiaTheme="minorEastAsia" w:hAnsiTheme="minorEastAsia"/>
          <w:szCs w:val="21"/>
        </w:rPr>
        <w:t>Security aspects of ranging based services and Sidelin</w:t>
      </w:r>
      <w:r w:rsidRPr="00A47116">
        <w:rPr>
          <w:rFonts w:asciiTheme="minorEastAsia" w:eastAsiaTheme="minorEastAsia" w:hAnsiTheme="minorEastAsia"/>
          <w:szCs w:val="21"/>
        </w:rPr>
        <w:t>k positioning</w:t>
      </w:r>
      <w:r w:rsidRPr="00A47116">
        <w:rPr>
          <w:rFonts w:asciiTheme="minorEastAsia" w:eastAsiaTheme="minorEastAsia" w:hAnsiTheme="minorEastAsia" w:hint="eastAsia"/>
          <w:szCs w:val="21"/>
        </w:rPr>
        <w:t>）</w:t>
      </w:r>
    </w:p>
    <w:p w14:paraId="6074596C" w14:textId="53896225" w:rsidR="00E20A8C" w:rsidRPr="00A47116" w:rsidRDefault="00C34E5A" w:rsidP="00037156">
      <w:pPr>
        <w:pStyle w:val="BodyTextIndent"/>
        <w:rPr>
          <w:rFonts w:asciiTheme="minorEastAsia" w:eastAsiaTheme="minorEastAsia" w:hAnsiTheme="minorEastAsia"/>
          <w:szCs w:val="21"/>
        </w:rPr>
      </w:pPr>
      <w:r w:rsidRPr="00A47116">
        <w:rPr>
          <w:rFonts w:asciiTheme="minorEastAsia" w:eastAsiaTheme="minorEastAsia" w:hAnsiTheme="minorEastAsia"/>
          <w:szCs w:val="21"/>
        </w:rPr>
        <w:t xml:space="preserve">3GPP TS 23.032 </w:t>
      </w:r>
      <w:r w:rsidRPr="00A47116">
        <w:rPr>
          <w:rFonts w:asciiTheme="minorEastAsia" w:eastAsiaTheme="minorEastAsia" w:hAnsiTheme="minorEastAsia" w:hint="eastAsia"/>
          <w:szCs w:val="21"/>
        </w:rPr>
        <w:t>通用地理区域描述（GAD） （</w:t>
      </w:r>
      <w:r w:rsidR="00E20A8C" w:rsidRPr="00A47116">
        <w:rPr>
          <w:rFonts w:asciiTheme="minorEastAsia" w:eastAsiaTheme="minorEastAsia" w:hAnsiTheme="minorEastAsia"/>
          <w:szCs w:val="21"/>
        </w:rPr>
        <w:t>Universal Geogr</w:t>
      </w:r>
      <w:r w:rsidRPr="00A47116">
        <w:rPr>
          <w:rFonts w:asciiTheme="minorEastAsia" w:eastAsiaTheme="minorEastAsia" w:hAnsiTheme="minorEastAsia"/>
          <w:szCs w:val="21"/>
        </w:rPr>
        <w:t>aphical Area Description (GAD)</w:t>
      </w:r>
      <w:r w:rsidRPr="00A47116">
        <w:rPr>
          <w:rFonts w:asciiTheme="minorEastAsia" w:eastAsiaTheme="minorEastAsia" w:hAnsiTheme="minorEastAsia" w:hint="eastAsia"/>
          <w:szCs w:val="21"/>
        </w:rPr>
        <w:t>）</w:t>
      </w:r>
    </w:p>
    <w:p w14:paraId="2045675F" w14:textId="57B7E3D8" w:rsidR="00584E88" w:rsidRDefault="00584E88" w:rsidP="00D61184">
      <w:pPr>
        <w:pStyle w:val="a5"/>
        <w:spacing w:before="312" w:after="312"/>
      </w:pPr>
      <w:bookmarkStart w:id="32" w:name="_Toc488765679"/>
      <w:bookmarkStart w:id="33" w:name="_Toc295301366"/>
      <w:bookmarkStart w:id="34" w:name="_Toc156491479"/>
      <w:bookmarkStart w:id="35" w:name="_Toc295303412"/>
      <w:bookmarkStart w:id="36" w:name="_Toc295303488"/>
      <w:bookmarkEnd w:id="32"/>
      <w:bookmarkEnd w:id="33"/>
      <w:r w:rsidRPr="003F40D9">
        <w:rPr>
          <w:rFonts w:hint="eastAsia"/>
        </w:rPr>
        <w:lastRenderedPageBreak/>
        <w:t>术语</w:t>
      </w:r>
      <w:r w:rsidR="00803AF0" w:rsidRPr="003F40D9">
        <w:rPr>
          <w:rFonts w:hint="eastAsia"/>
        </w:rPr>
        <w:t>、</w:t>
      </w:r>
      <w:r w:rsidR="00AD47AC" w:rsidRPr="003F40D9">
        <w:rPr>
          <w:rFonts w:hint="eastAsia"/>
        </w:rPr>
        <w:t>定义</w:t>
      </w:r>
      <w:r w:rsidR="00803AF0" w:rsidRPr="003F40D9">
        <w:rPr>
          <w:rFonts w:hint="eastAsia"/>
        </w:rPr>
        <w:t>和缩略语</w:t>
      </w:r>
      <w:r w:rsidR="0022235C" w:rsidRPr="0022235C">
        <w:rPr>
          <w:rFonts w:hint="eastAsia"/>
          <w:color w:val="FF0000"/>
          <w:highlight w:val="yellow"/>
        </w:rPr>
        <w:t>（电信）</w:t>
      </w:r>
      <w:bookmarkEnd w:id="34"/>
    </w:p>
    <w:p w14:paraId="7DEE5540" w14:textId="0FAA0292" w:rsidR="00AB080A" w:rsidRDefault="00803AF0" w:rsidP="00AB080A">
      <w:pPr>
        <w:pStyle w:val="a6"/>
        <w:spacing w:before="156" w:after="156"/>
        <w:ind w:left="210" w:right="210"/>
      </w:pPr>
      <w:bookmarkStart w:id="37" w:name="_Toc156491480"/>
      <w:r w:rsidRPr="00053FAD">
        <w:rPr>
          <w:rFonts w:hint="eastAsia"/>
        </w:rPr>
        <w:t>术语和定义</w:t>
      </w:r>
      <w:bookmarkEnd w:id="37"/>
    </w:p>
    <w:p w14:paraId="2B18BED3" w14:textId="0E71405F" w:rsidR="00AB080A" w:rsidRDefault="008F0AB3" w:rsidP="00892856">
      <w:pPr>
        <w:pStyle w:val="afc"/>
      </w:pPr>
      <w:r w:rsidRPr="008F0AB3">
        <w:rPr>
          <w:rFonts w:hint="eastAsia"/>
        </w:rPr>
        <w:t>下列术语适用于本文件。</w:t>
      </w:r>
    </w:p>
    <w:p w14:paraId="29BF3B14" w14:textId="51A29BD8" w:rsidR="00892856" w:rsidRPr="00CF07B7" w:rsidRDefault="00892856" w:rsidP="00892856">
      <w:pPr>
        <w:pStyle w:val="afc"/>
        <w:spacing w:beforeLines="50" w:before="156" w:afterLines="50" w:after="156"/>
        <w:ind w:firstLineChars="67" w:firstLine="141"/>
        <w:rPr>
          <w:rFonts w:ascii="SimHei" w:eastAsia="SimHei" w:hAnsi="SimHei"/>
        </w:rPr>
      </w:pPr>
      <w:r w:rsidRPr="00CF07B7">
        <w:rPr>
          <w:rFonts w:ascii="SimHei" w:eastAsia="SimHei" w:hAnsi="SimHei" w:hint="eastAsia"/>
        </w:rPr>
        <w:t>3</w:t>
      </w:r>
      <w:r w:rsidRPr="00CF07B7">
        <w:rPr>
          <w:rFonts w:ascii="SimHei" w:eastAsia="SimHei" w:hAnsi="SimHei"/>
        </w:rPr>
        <w:t>.1.1</w:t>
      </w:r>
    </w:p>
    <w:p w14:paraId="3A8D6BBD" w14:textId="3F9FA955" w:rsidR="00FE2CFB" w:rsidRDefault="000F75A0" w:rsidP="00B2183D">
      <w:pPr>
        <w:pStyle w:val="afc"/>
        <w:ind w:firstLine="422"/>
        <w:rPr>
          <w:b/>
        </w:rPr>
      </w:pPr>
      <w:r>
        <w:rPr>
          <w:rFonts w:hint="eastAsia"/>
          <w:b/>
        </w:rPr>
        <w:t>定位UE</w:t>
      </w:r>
      <w:r w:rsidR="00892856">
        <w:rPr>
          <w:b/>
        </w:rPr>
        <w:t xml:space="preserve">  </w:t>
      </w:r>
      <w:r w:rsidR="00892856">
        <w:rPr>
          <w:rFonts w:hint="eastAsia"/>
          <w:b/>
        </w:rPr>
        <w:t>Located</w:t>
      </w:r>
      <w:r w:rsidR="00892856">
        <w:rPr>
          <w:b/>
        </w:rPr>
        <w:t xml:space="preserve"> </w:t>
      </w:r>
      <w:r w:rsidR="00892856">
        <w:rPr>
          <w:rFonts w:hint="eastAsia"/>
          <w:b/>
        </w:rPr>
        <w:t>UE</w:t>
      </w:r>
    </w:p>
    <w:p w14:paraId="5DC3329A" w14:textId="6B2FF69F" w:rsidR="002C1741" w:rsidRPr="002C1741" w:rsidRDefault="002C1741" w:rsidP="002C1741">
      <w:pPr>
        <w:pStyle w:val="afc"/>
        <w:rPr>
          <w:b/>
        </w:rPr>
      </w:pPr>
      <w:r w:rsidRPr="002C1741">
        <w:rPr>
          <w:rFonts w:hint="eastAsia"/>
        </w:rPr>
        <w:t>具有已知</w:t>
      </w:r>
      <w:r>
        <w:rPr>
          <w:rFonts w:hint="eastAsia"/>
        </w:rPr>
        <w:t>位置信息</w:t>
      </w:r>
      <w:r w:rsidRPr="002C1741">
        <w:rPr>
          <w:rFonts w:hint="eastAsia"/>
        </w:rPr>
        <w:t>或可通过</w:t>
      </w:r>
      <w:r>
        <w:rPr>
          <w:rFonts w:hint="eastAsia"/>
        </w:rPr>
        <w:t>基于</w:t>
      </w:r>
      <w:r w:rsidRPr="002C1741">
        <w:rPr>
          <w:rFonts w:hint="eastAsia"/>
        </w:rPr>
        <w:t>Uu定位</w:t>
      </w:r>
      <w:r>
        <w:rPr>
          <w:rFonts w:hint="eastAsia"/>
        </w:rPr>
        <w:t>功能</w:t>
      </w:r>
      <w:r w:rsidRPr="002C1741">
        <w:rPr>
          <w:rFonts w:hint="eastAsia"/>
        </w:rPr>
        <w:t>获取</w:t>
      </w:r>
      <w:r>
        <w:rPr>
          <w:rFonts w:hint="eastAsia"/>
        </w:rPr>
        <w:t>其</w:t>
      </w:r>
      <w:r w:rsidRPr="002C1741">
        <w:rPr>
          <w:rFonts w:hint="eastAsia"/>
        </w:rPr>
        <w:t>位置信息的SL参考UE</w:t>
      </w:r>
      <w:r w:rsidR="00271F36">
        <w:rPr>
          <w:rFonts w:hint="eastAsia"/>
        </w:rPr>
        <w:t>。可</w:t>
      </w:r>
      <w:r w:rsidR="00760841">
        <w:rPr>
          <w:rFonts w:hint="eastAsia"/>
        </w:rPr>
        <w:t>基于</w:t>
      </w:r>
      <w:r w:rsidR="00271F36">
        <w:rPr>
          <w:rFonts w:hint="eastAsia"/>
        </w:rPr>
        <w:t>定位</w:t>
      </w:r>
      <w:r w:rsidRPr="002C1741">
        <w:rPr>
          <w:rFonts w:hint="eastAsia"/>
        </w:rPr>
        <w:t>UE</w:t>
      </w:r>
      <w:r w:rsidR="00271F36">
        <w:rPr>
          <w:rFonts w:hint="eastAsia"/>
        </w:rPr>
        <w:t>通过直通链路定位</w:t>
      </w:r>
      <w:r w:rsidRPr="002C1741">
        <w:rPr>
          <w:rFonts w:hint="eastAsia"/>
        </w:rPr>
        <w:t>来确定目标UE</w:t>
      </w:r>
      <w:r>
        <w:rPr>
          <w:rFonts w:hint="eastAsia"/>
        </w:rPr>
        <w:t>的位置。</w:t>
      </w:r>
    </w:p>
    <w:p w14:paraId="35C9EB8E" w14:textId="4F069696" w:rsidR="00CF07B7" w:rsidRPr="00CF07B7" w:rsidRDefault="00CF07B7" w:rsidP="00CF07B7">
      <w:pPr>
        <w:pStyle w:val="afc"/>
        <w:spacing w:beforeLines="50" w:before="156" w:afterLines="50" w:after="156"/>
        <w:ind w:firstLineChars="67" w:firstLine="141"/>
        <w:rPr>
          <w:rFonts w:ascii="SimHei" w:eastAsia="SimHei" w:hAnsi="SimHei"/>
        </w:rPr>
      </w:pPr>
      <w:r w:rsidRPr="00CF07B7">
        <w:rPr>
          <w:rFonts w:ascii="SimHei" w:eastAsia="SimHei" w:hAnsi="SimHei" w:hint="eastAsia"/>
        </w:rPr>
        <w:t>3</w:t>
      </w:r>
      <w:r w:rsidRPr="00CF07B7">
        <w:rPr>
          <w:rFonts w:ascii="SimHei" w:eastAsia="SimHei" w:hAnsi="SimHei"/>
        </w:rPr>
        <w:t>.1.2</w:t>
      </w:r>
    </w:p>
    <w:p w14:paraId="50632B24" w14:textId="2083C8F6" w:rsidR="00CF07B7" w:rsidRDefault="00CF07B7" w:rsidP="00CF07B7">
      <w:pPr>
        <w:pStyle w:val="afc"/>
        <w:ind w:firstLine="422"/>
        <w:rPr>
          <w:b/>
        </w:rPr>
      </w:pPr>
      <w:r>
        <w:rPr>
          <w:rFonts w:hint="eastAsia"/>
          <w:b/>
        </w:rPr>
        <w:t xml:space="preserve">基于网络的操作 </w:t>
      </w:r>
      <w:r>
        <w:rPr>
          <w:b/>
        </w:rPr>
        <w:t xml:space="preserve"> </w:t>
      </w:r>
      <w:r w:rsidRPr="00983E3D">
        <w:rPr>
          <w:b/>
          <w:lang w:eastAsia="ko-KR"/>
        </w:rPr>
        <w:t>Network</w:t>
      </w:r>
      <w:r>
        <w:rPr>
          <w:b/>
          <w:lang w:eastAsia="ko-KR"/>
        </w:rPr>
        <w:t>-based</w:t>
      </w:r>
      <w:r w:rsidRPr="00983E3D">
        <w:rPr>
          <w:b/>
          <w:lang w:eastAsia="ko-KR"/>
        </w:rPr>
        <w:t xml:space="preserve"> Operation</w:t>
      </w:r>
    </w:p>
    <w:p w14:paraId="1473F0F7" w14:textId="10804F6F" w:rsidR="00CF07B7" w:rsidRPr="00966FCE" w:rsidRDefault="00CF07B7" w:rsidP="00966FCE">
      <w:pPr>
        <w:pStyle w:val="afc"/>
      </w:pPr>
      <w:r w:rsidRPr="00966FCE">
        <w:rPr>
          <w:rFonts w:hint="eastAsia"/>
        </w:rPr>
        <w:t>由</w:t>
      </w:r>
      <w:r w:rsidR="00966FCE" w:rsidRPr="00966FCE">
        <w:rPr>
          <w:rFonts w:hint="eastAsia"/>
        </w:rPr>
        <w:t>5GC</w:t>
      </w:r>
      <w:r w:rsidR="00966FCE" w:rsidRPr="00966FCE">
        <w:t xml:space="preserve"> </w:t>
      </w:r>
      <w:r w:rsidR="00966FCE" w:rsidRPr="00966FCE">
        <w:rPr>
          <w:rFonts w:hint="eastAsia"/>
        </w:rPr>
        <w:t>NFs参与服务请求处理和结果计算</w:t>
      </w:r>
      <w:r w:rsidR="002278DE">
        <w:rPr>
          <w:rFonts w:hint="eastAsia"/>
        </w:rPr>
        <w:t>的</w:t>
      </w:r>
      <w:r w:rsidRPr="00966FCE">
        <w:rPr>
          <w:rFonts w:hint="eastAsia"/>
        </w:rPr>
        <w:t>测距/</w:t>
      </w:r>
      <w:r w:rsidR="00966FCE" w:rsidRPr="00966FCE">
        <w:rPr>
          <w:rFonts w:hint="eastAsia"/>
        </w:rPr>
        <w:t>直通</w:t>
      </w:r>
      <w:r w:rsidRPr="00966FCE">
        <w:rPr>
          <w:rFonts w:hint="eastAsia"/>
        </w:rPr>
        <w:t>链路定位操作。</w:t>
      </w:r>
    </w:p>
    <w:p w14:paraId="55E90B11" w14:textId="55E09A93" w:rsidR="005E002C" w:rsidRPr="00CF07B7" w:rsidRDefault="005E002C" w:rsidP="005E002C">
      <w:pPr>
        <w:pStyle w:val="afc"/>
        <w:spacing w:beforeLines="50" w:before="156" w:afterLines="50" w:after="156"/>
        <w:ind w:firstLineChars="67" w:firstLine="141"/>
        <w:rPr>
          <w:rFonts w:ascii="SimHei" w:eastAsia="SimHei" w:hAnsi="SimHei"/>
        </w:rPr>
      </w:pPr>
      <w:r w:rsidRPr="00CF07B7">
        <w:rPr>
          <w:rFonts w:ascii="SimHei" w:eastAsia="SimHei" w:hAnsi="SimHei" w:hint="eastAsia"/>
        </w:rPr>
        <w:t>3</w:t>
      </w:r>
      <w:r w:rsidRPr="00CF07B7">
        <w:rPr>
          <w:rFonts w:ascii="SimHei" w:eastAsia="SimHei" w:hAnsi="SimHei"/>
        </w:rPr>
        <w:t>.1.</w:t>
      </w:r>
      <w:r>
        <w:rPr>
          <w:rFonts w:ascii="SimHei" w:eastAsia="SimHei" w:hAnsi="SimHei"/>
        </w:rPr>
        <w:t>3</w:t>
      </w:r>
    </w:p>
    <w:p w14:paraId="4ACBE06B" w14:textId="72F96E6E" w:rsidR="00CF07B7" w:rsidRPr="00CF07B7" w:rsidRDefault="005E002C" w:rsidP="00CF07B7">
      <w:pPr>
        <w:pStyle w:val="afc"/>
        <w:ind w:firstLine="422"/>
        <w:rPr>
          <w:b/>
        </w:rPr>
      </w:pPr>
      <w:r>
        <w:rPr>
          <w:rFonts w:hint="eastAsia"/>
          <w:b/>
        </w:rPr>
        <w:t xml:space="preserve">定位 </w:t>
      </w:r>
      <w:r>
        <w:rPr>
          <w:b/>
        </w:rPr>
        <w:t xml:space="preserve"> </w:t>
      </w:r>
      <w:r w:rsidRPr="002235CC">
        <w:rPr>
          <w:b/>
        </w:rPr>
        <w:t>Positioning</w:t>
      </w:r>
    </w:p>
    <w:p w14:paraId="1F5D0CF3" w14:textId="146E6286" w:rsidR="00892856" w:rsidRDefault="00E34BC0" w:rsidP="00B55A50">
      <w:pPr>
        <w:pStyle w:val="afc"/>
      </w:pPr>
      <w:r w:rsidRPr="00E34BC0">
        <w:rPr>
          <w:rFonts w:hint="eastAsia"/>
        </w:rPr>
        <w:t>检测地理位置和速度（例如移动终端的速度）的功能。</w:t>
      </w:r>
    </w:p>
    <w:p w14:paraId="2F6A24EB" w14:textId="2FA2C88F" w:rsidR="006D26CE" w:rsidRPr="00CF07B7" w:rsidRDefault="006D26CE" w:rsidP="006D26CE">
      <w:pPr>
        <w:pStyle w:val="afc"/>
        <w:spacing w:beforeLines="50" w:before="156" w:afterLines="50" w:after="156"/>
        <w:ind w:firstLineChars="67" w:firstLine="141"/>
        <w:rPr>
          <w:rFonts w:ascii="SimHei" w:eastAsia="SimHei" w:hAnsi="SimHei"/>
        </w:rPr>
      </w:pPr>
      <w:r w:rsidRPr="00CF07B7">
        <w:rPr>
          <w:rFonts w:ascii="SimHei" w:eastAsia="SimHei" w:hAnsi="SimHei" w:hint="eastAsia"/>
        </w:rPr>
        <w:t>3</w:t>
      </w:r>
      <w:r w:rsidRPr="00CF07B7">
        <w:rPr>
          <w:rFonts w:ascii="SimHei" w:eastAsia="SimHei" w:hAnsi="SimHei"/>
        </w:rPr>
        <w:t>.1.</w:t>
      </w:r>
      <w:r>
        <w:rPr>
          <w:rFonts w:ascii="SimHei" w:eastAsia="SimHei" w:hAnsi="SimHei"/>
        </w:rPr>
        <w:t>4</w:t>
      </w:r>
    </w:p>
    <w:p w14:paraId="08AF6CA4" w14:textId="4867E8C8" w:rsidR="00892856" w:rsidRPr="005A1269" w:rsidRDefault="005A1269" w:rsidP="000F75A0">
      <w:pPr>
        <w:pStyle w:val="afc"/>
        <w:ind w:firstLine="422"/>
        <w:rPr>
          <w:b/>
        </w:rPr>
      </w:pPr>
      <w:r w:rsidRPr="005A1269">
        <w:rPr>
          <w:rFonts w:hint="eastAsia"/>
          <w:b/>
        </w:rPr>
        <w:t xml:space="preserve">测距 </w:t>
      </w:r>
      <w:r w:rsidRPr="005A1269">
        <w:rPr>
          <w:b/>
        </w:rPr>
        <w:t xml:space="preserve"> </w:t>
      </w:r>
      <w:r w:rsidRPr="005A1269">
        <w:rPr>
          <w:rFonts w:eastAsia="DengXian"/>
          <w:b/>
        </w:rPr>
        <w:t>Ranging</w:t>
      </w:r>
    </w:p>
    <w:p w14:paraId="334AE0AD" w14:textId="4ABEB702" w:rsidR="00892856" w:rsidRDefault="00A438E0" w:rsidP="00A438E0">
      <w:pPr>
        <w:pStyle w:val="afc"/>
        <w:ind w:firstLineChars="0" w:firstLine="0"/>
      </w:pPr>
      <w:r>
        <w:tab/>
        <w:t xml:space="preserve">    </w:t>
      </w:r>
      <w:r w:rsidRPr="00A438E0">
        <w:rPr>
          <w:rFonts w:hint="eastAsia"/>
        </w:rPr>
        <w:t>通过 PC5 接口确定两个或多个 UE 之间的距离和/或一个 UE（即目标 UE</w:t>
      </w:r>
      <w:r>
        <w:rPr>
          <w:rFonts w:hint="eastAsia"/>
        </w:rPr>
        <w:t>）相对于</w:t>
      </w:r>
      <w:r w:rsidRPr="00A438E0">
        <w:rPr>
          <w:rFonts w:hint="eastAsia"/>
        </w:rPr>
        <w:t>另一个 UE（即 SL 参考 UE）的方向。</w:t>
      </w:r>
    </w:p>
    <w:p w14:paraId="54DDBCE0" w14:textId="24255A05" w:rsidR="005A1269" w:rsidRDefault="005A1269" w:rsidP="005A1269">
      <w:pPr>
        <w:pStyle w:val="afc"/>
        <w:spacing w:beforeLines="50" w:before="156" w:afterLines="50" w:after="156"/>
        <w:ind w:firstLineChars="67" w:firstLine="141"/>
        <w:rPr>
          <w:rFonts w:ascii="SimHei" w:eastAsia="SimHei" w:hAnsi="SimHei"/>
        </w:rPr>
      </w:pPr>
      <w:r w:rsidRPr="00CF07B7">
        <w:rPr>
          <w:rFonts w:ascii="SimHei" w:eastAsia="SimHei" w:hAnsi="SimHei" w:hint="eastAsia"/>
        </w:rPr>
        <w:t>3</w:t>
      </w:r>
      <w:r w:rsidRPr="00CF07B7">
        <w:rPr>
          <w:rFonts w:ascii="SimHei" w:eastAsia="SimHei" w:hAnsi="SimHei"/>
        </w:rPr>
        <w:t>.1.</w:t>
      </w:r>
      <w:r>
        <w:rPr>
          <w:rFonts w:ascii="SimHei" w:eastAsia="SimHei" w:hAnsi="SimHei"/>
        </w:rPr>
        <w:t>5</w:t>
      </w:r>
    </w:p>
    <w:p w14:paraId="47FB3B19" w14:textId="638E5997" w:rsidR="002235CC" w:rsidRDefault="002235CC" w:rsidP="002235CC">
      <w:pPr>
        <w:pStyle w:val="afc"/>
        <w:ind w:firstLine="422"/>
        <w:rPr>
          <w:b/>
        </w:rPr>
      </w:pPr>
      <w:r w:rsidRPr="002235CC">
        <w:rPr>
          <w:rFonts w:hint="eastAsia"/>
          <w:b/>
        </w:rPr>
        <w:t>测距</w:t>
      </w:r>
      <w:r>
        <w:rPr>
          <w:rFonts w:hint="eastAsia"/>
          <w:b/>
        </w:rPr>
        <w:t>/SL</w:t>
      </w:r>
      <w:r w:rsidRPr="002235CC">
        <w:rPr>
          <w:rFonts w:hint="eastAsia"/>
          <w:b/>
        </w:rPr>
        <w:t>定位应用标识符</w:t>
      </w:r>
      <w:r>
        <w:rPr>
          <w:rFonts w:hint="eastAsia"/>
          <w:b/>
        </w:rPr>
        <w:t xml:space="preserve"> </w:t>
      </w:r>
      <w:r>
        <w:rPr>
          <w:b/>
        </w:rPr>
        <w:t xml:space="preserve"> </w:t>
      </w:r>
      <w:r w:rsidRPr="000557AF">
        <w:rPr>
          <w:rFonts w:eastAsia="DengXian"/>
          <w:b/>
        </w:rPr>
        <w:t>Ranging/SL Positioning Application Identifier</w:t>
      </w:r>
    </w:p>
    <w:p w14:paraId="126D8B9C" w14:textId="4F2B12E6" w:rsidR="002235CC" w:rsidRPr="002235CC" w:rsidRDefault="002235CC" w:rsidP="002235CC">
      <w:pPr>
        <w:pStyle w:val="afc"/>
        <w:rPr>
          <w:b/>
        </w:rPr>
      </w:pPr>
      <w:r w:rsidRPr="002235CC">
        <w:rPr>
          <w:rFonts w:hint="eastAsia"/>
        </w:rPr>
        <w:t>全球唯一标识符，用于识别特定测距</w:t>
      </w:r>
      <w:r>
        <w:rPr>
          <w:rFonts w:hint="eastAsia"/>
        </w:rPr>
        <w:t>/SL</w:t>
      </w:r>
      <w:r w:rsidRPr="002235CC">
        <w:rPr>
          <w:rFonts w:hint="eastAsia"/>
        </w:rPr>
        <w:t>定位应用，可映射到 V2X 服务类型或 ProSe 标识符。</w:t>
      </w:r>
    </w:p>
    <w:p w14:paraId="51E5E906" w14:textId="4CEE8882" w:rsidR="005A1269" w:rsidRDefault="005A1269" w:rsidP="005A1269">
      <w:pPr>
        <w:pStyle w:val="afc"/>
        <w:spacing w:beforeLines="50" w:before="156" w:afterLines="50" w:after="156"/>
        <w:ind w:firstLineChars="67" w:firstLine="141"/>
        <w:rPr>
          <w:rFonts w:ascii="SimHei" w:eastAsia="SimHei" w:hAnsi="SimHei"/>
        </w:rPr>
      </w:pPr>
      <w:r w:rsidRPr="00CF07B7">
        <w:rPr>
          <w:rFonts w:ascii="SimHei" w:eastAsia="SimHei" w:hAnsi="SimHei" w:hint="eastAsia"/>
        </w:rPr>
        <w:t>3</w:t>
      </w:r>
      <w:r w:rsidRPr="00CF07B7">
        <w:rPr>
          <w:rFonts w:ascii="SimHei" w:eastAsia="SimHei" w:hAnsi="SimHei"/>
        </w:rPr>
        <w:t>.1.</w:t>
      </w:r>
      <w:r>
        <w:rPr>
          <w:rFonts w:ascii="SimHei" w:eastAsia="SimHei" w:hAnsi="SimHei"/>
        </w:rPr>
        <w:t>6</w:t>
      </w:r>
    </w:p>
    <w:p w14:paraId="75F7B6D8" w14:textId="4DE1FA53" w:rsidR="002235CC" w:rsidRPr="002235CC" w:rsidRDefault="002235CC" w:rsidP="002235CC">
      <w:pPr>
        <w:pStyle w:val="afc"/>
        <w:ind w:firstLine="422"/>
        <w:rPr>
          <w:b/>
        </w:rPr>
      </w:pPr>
      <w:r w:rsidRPr="002235CC">
        <w:rPr>
          <w:rFonts w:hint="eastAsia"/>
          <w:b/>
        </w:rPr>
        <w:t xml:space="preserve">相对位置 </w:t>
      </w:r>
      <w:r w:rsidRPr="002235CC">
        <w:rPr>
          <w:b/>
        </w:rPr>
        <w:t xml:space="preserve"> Relative position</w:t>
      </w:r>
    </w:p>
    <w:p w14:paraId="714D16BE" w14:textId="551A05A1" w:rsidR="002235CC" w:rsidRPr="00CF07B7" w:rsidRDefault="002235CC" w:rsidP="002235CC">
      <w:pPr>
        <w:pStyle w:val="afc"/>
        <w:rPr>
          <w:rFonts w:ascii="SimHei" w:eastAsia="SimHei" w:hAnsi="SimHei"/>
        </w:rPr>
      </w:pPr>
      <w:r w:rsidRPr="002235CC">
        <w:rPr>
          <w:rFonts w:hint="eastAsia"/>
        </w:rPr>
        <w:t>UE 相对于其他网络元素或其他UE位置的估计值。</w:t>
      </w:r>
    </w:p>
    <w:p w14:paraId="77CE6A0A" w14:textId="106822CA" w:rsidR="005A1269" w:rsidRDefault="005A1269" w:rsidP="005A1269">
      <w:pPr>
        <w:pStyle w:val="afc"/>
        <w:spacing w:beforeLines="50" w:before="156" w:afterLines="50" w:after="156"/>
        <w:ind w:firstLineChars="67" w:firstLine="141"/>
        <w:rPr>
          <w:rFonts w:ascii="SimHei" w:eastAsia="SimHei" w:hAnsi="SimHei"/>
        </w:rPr>
      </w:pPr>
      <w:r w:rsidRPr="00CF07B7">
        <w:rPr>
          <w:rFonts w:ascii="SimHei" w:eastAsia="SimHei" w:hAnsi="SimHei" w:hint="eastAsia"/>
        </w:rPr>
        <w:t>3</w:t>
      </w:r>
      <w:r w:rsidRPr="00CF07B7">
        <w:rPr>
          <w:rFonts w:ascii="SimHei" w:eastAsia="SimHei" w:hAnsi="SimHei"/>
        </w:rPr>
        <w:t>.1.</w:t>
      </w:r>
      <w:r>
        <w:rPr>
          <w:rFonts w:ascii="SimHei" w:eastAsia="SimHei" w:hAnsi="SimHei"/>
        </w:rPr>
        <w:t>7</w:t>
      </w:r>
    </w:p>
    <w:p w14:paraId="060B4B5F" w14:textId="106DBA88" w:rsidR="002235CC" w:rsidRPr="002235CC" w:rsidRDefault="002235CC" w:rsidP="002235CC">
      <w:pPr>
        <w:pStyle w:val="afc"/>
        <w:ind w:firstLine="422"/>
        <w:rPr>
          <w:b/>
        </w:rPr>
      </w:pPr>
      <w:r w:rsidRPr="002235CC">
        <w:rPr>
          <w:rFonts w:hint="eastAsia"/>
          <w:b/>
        </w:rPr>
        <w:t xml:space="preserve">相对速度 </w:t>
      </w:r>
      <w:r w:rsidRPr="002235CC">
        <w:rPr>
          <w:b/>
        </w:rPr>
        <w:t xml:space="preserve"> Relative velocity</w:t>
      </w:r>
    </w:p>
    <w:p w14:paraId="42531560" w14:textId="6B00670A" w:rsidR="002235CC" w:rsidRPr="002235CC" w:rsidRDefault="002235CC" w:rsidP="002235CC">
      <w:pPr>
        <w:pStyle w:val="afc"/>
      </w:pPr>
      <w:r w:rsidRPr="002235CC">
        <w:rPr>
          <w:rFonts w:hint="eastAsia"/>
        </w:rPr>
        <w:t>UE 相对于另一个UE速度的估计值。</w:t>
      </w:r>
    </w:p>
    <w:p w14:paraId="50194FBC" w14:textId="62F54094" w:rsidR="005A1269" w:rsidRPr="00CF07B7" w:rsidRDefault="005A1269" w:rsidP="005A1269">
      <w:pPr>
        <w:pStyle w:val="afc"/>
        <w:spacing w:beforeLines="50" w:before="156" w:afterLines="50" w:after="156"/>
        <w:ind w:firstLineChars="67" w:firstLine="141"/>
        <w:rPr>
          <w:rFonts w:ascii="SimHei" w:eastAsia="SimHei" w:hAnsi="SimHei"/>
        </w:rPr>
      </w:pPr>
      <w:r w:rsidRPr="00CF07B7">
        <w:rPr>
          <w:rFonts w:ascii="SimHei" w:eastAsia="SimHei" w:hAnsi="SimHei" w:hint="eastAsia"/>
        </w:rPr>
        <w:t>3</w:t>
      </w:r>
      <w:r w:rsidRPr="00CF07B7">
        <w:rPr>
          <w:rFonts w:ascii="SimHei" w:eastAsia="SimHei" w:hAnsi="SimHei"/>
        </w:rPr>
        <w:t>.1.</w:t>
      </w:r>
      <w:r>
        <w:rPr>
          <w:rFonts w:ascii="SimHei" w:eastAsia="SimHei" w:hAnsi="SimHei"/>
        </w:rPr>
        <w:t>8</w:t>
      </w:r>
    </w:p>
    <w:p w14:paraId="235A2BED" w14:textId="647B110D" w:rsidR="005A1269" w:rsidRPr="00596C17" w:rsidRDefault="002235CC" w:rsidP="00596C17">
      <w:pPr>
        <w:pStyle w:val="afc"/>
        <w:ind w:firstLine="422"/>
        <w:rPr>
          <w:b/>
        </w:rPr>
      </w:pPr>
      <w:r w:rsidRPr="00596C17">
        <w:rPr>
          <w:rFonts w:hint="eastAsia"/>
          <w:b/>
        </w:rPr>
        <w:t>SL参考UE</w:t>
      </w:r>
      <w:r w:rsidRPr="00596C17">
        <w:rPr>
          <w:b/>
        </w:rPr>
        <w:t xml:space="preserve">  SL Reference UE</w:t>
      </w:r>
    </w:p>
    <w:p w14:paraId="5A651F6A" w14:textId="76CB0039" w:rsidR="005A1269" w:rsidRDefault="00596C17" w:rsidP="000F75A0">
      <w:pPr>
        <w:pStyle w:val="afc"/>
      </w:pPr>
      <w:r w:rsidRPr="00596C17">
        <w:rPr>
          <w:rFonts w:hint="eastAsia"/>
        </w:rPr>
        <w:t>支持目标</w:t>
      </w:r>
      <w:r>
        <w:rPr>
          <w:rFonts w:hint="eastAsia"/>
        </w:rPr>
        <w:t>UE</w:t>
      </w:r>
      <w:r w:rsidRPr="00596C17">
        <w:rPr>
          <w:rFonts w:hint="eastAsia"/>
        </w:rPr>
        <w:t>定位</w:t>
      </w:r>
      <w:r>
        <w:rPr>
          <w:rFonts w:hint="eastAsia"/>
        </w:rPr>
        <w:t>的UE</w:t>
      </w:r>
      <w:r w:rsidRPr="00596C17">
        <w:rPr>
          <w:rFonts w:hint="eastAsia"/>
        </w:rPr>
        <w:t>，例如利用直通链路发射和/或接收定位参考信号、提供定位相关信息等。</w:t>
      </w:r>
    </w:p>
    <w:p w14:paraId="64D48D3B" w14:textId="78371123" w:rsidR="00A755E5" w:rsidRPr="00F02421" w:rsidRDefault="00A755E5" w:rsidP="00A755E5">
      <w:pPr>
        <w:pStyle w:val="afc"/>
        <w:ind w:leftChars="200" w:left="870" w:hangingChars="250" w:hanging="450"/>
        <w:rPr>
          <w:sz w:val="18"/>
        </w:rPr>
      </w:pPr>
      <w:r w:rsidRPr="00053FAD">
        <w:rPr>
          <w:rFonts w:hint="eastAsia"/>
          <w:sz w:val="18"/>
          <w:lang w:val="en-GB"/>
        </w:rPr>
        <w:t>注</w:t>
      </w:r>
      <w:r w:rsidR="005E18DC">
        <w:rPr>
          <w:rFonts w:hint="eastAsia"/>
          <w:sz w:val="18"/>
          <w:lang w:val="en-GB"/>
        </w:rPr>
        <w:t>：</w:t>
      </w:r>
      <w:r>
        <w:rPr>
          <w:rFonts w:hint="eastAsia"/>
          <w:sz w:val="18"/>
          <w:lang w:val="en-GB"/>
        </w:rPr>
        <w:t>在RAN</w:t>
      </w:r>
      <w:r w:rsidR="00D84F62">
        <w:rPr>
          <w:rFonts w:hint="eastAsia"/>
          <w:sz w:val="18"/>
          <w:lang w:val="en-GB"/>
        </w:rPr>
        <w:t>工作组</w:t>
      </w:r>
      <w:r>
        <w:rPr>
          <w:rFonts w:hint="eastAsia"/>
          <w:sz w:val="18"/>
          <w:lang w:val="en-GB"/>
        </w:rPr>
        <w:t>中，SL参考UE被理解为“</w:t>
      </w:r>
      <w:r w:rsidR="00127140">
        <w:rPr>
          <w:rFonts w:hint="eastAsia"/>
          <w:sz w:val="18"/>
          <w:lang w:val="en-GB"/>
        </w:rPr>
        <w:t>锚点</w:t>
      </w:r>
      <w:r>
        <w:rPr>
          <w:rFonts w:hint="eastAsia"/>
          <w:sz w:val="18"/>
          <w:lang w:val="en-GB"/>
        </w:rPr>
        <w:t>UE”</w:t>
      </w:r>
      <w:r w:rsidRPr="00053FAD">
        <w:rPr>
          <w:rFonts w:hint="eastAsia"/>
          <w:sz w:val="18"/>
          <w:lang w:val="en-GB"/>
        </w:rPr>
        <w:t>。</w:t>
      </w:r>
    </w:p>
    <w:p w14:paraId="142B5C11" w14:textId="1E41D7C7" w:rsidR="00596C17" w:rsidRPr="00CF07B7" w:rsidRDefault="00596C17" w:rsidP="00596C17">
      <w:pPr>
        <w:pStyle w:val="afc"/>
        <w:spacing w:beforeLines="50" w:before="156" w:afterLines="50" w:after="156"/>
        <w:ind w:firstLineChars="67" w:firstLine="141"/>
        <w:rPr>
          <w:rFonts w:ascii="SimHei" w:eastAsia="SimHei" w:hAnsi="SimHei"/>
        </w:rPr>
      </w:pPr>
      <w:r w:rsidRPr="00CF07B7">
        <w:rPr>
          <w:rFonts w:ascii="SimHei" w:eastAsia="SimHei" w:hAnsi="SimHei" w:hint="eastAsia"/>
        </w:rPr>
        <w:t>3</w:t>
      </w:r>
      <w:r w:rsidRPr="00CF07B7">
        <w:rPr>
          <w:rFonts w:ascii="SimHei" w:eastAsia="SimHei" w:hAnsi="SimHei"/>
        </w:rPr>
        <w:t>.1.</w:t>
      </w:r>
      <w:r>
        <w:rPr>
          <w:rFonts w:ascii="SimHei" w:eastAsia="SimHei" w:hAnsi="SimHei"/>
        </w:rPr>
        <w:t>9</w:t>
      </w:r>
    </w:p>
    <w:p w14:paraId="4B008793" w14:textId="3DA35E5A" w:rsidR="00596C17" w:rsidRPr="00B848A0" w:rsidRDefault="00B848A0" w:rsidP="00B848A0">
      <w:pPr>
        <w:pStyle w:val="afc"/>
        <w:ind w:firstLine="422"/>
        <w:rPr>
          <w:b/>
        </w:rPr>
      </w:pPr>
      <w:r w:rsidRPr="00B848A0">
        <w:rPr>
          <w:rFonts w:hint="eastAsia"/>
          <w:b/>
        </w:rPr>
        <w:t xml:space="preserve">直通链路定位 </w:t>
      </w:r>
      <w:r w:rsidRPr="00B848A0">
        <w:rPr>
          <w:b/>
        </w:rPr>
        <w:t xml:space="preserve"> Sidelink Positioning</w:t>
      </w:r>
    </w:p>
    <w:p w14:paraId="3F6772CB" w14:textId="47431DEB" w:rsidR="00B848A0" w:rsidRDefault="00B848A0" w:rsidP="000F75A0">
      <w:pPr>
        <w:pStyle w:val="afc"/>
      </w:pPr>
      <w:r w:rsidRPr="00B848A0">
        <w:rPr>
          <w:rFonts w:hint="eastAsia"/>
        </w:rPr>
        <w:lastRenderedPageBreak/>
        <w:t>使用</w:t>
      </w:r>
      <w:r>
        <w:rPr>
          <w:rFonts w:hint="eastAsia"/>
        </w:rPr>
        <w:t>PC5定位</w:t>
      </w:r>
      <w:r w:rsidRPr="00B848A0">
        <w:rPr>
          <w:rFonts w:hint="eastAsia"/>
        </w:rPr>
        <w:t>UE以获取</w:t>
      </w:r>
      <w:r>
        <w:rPr>
          <w:rFonts w:hint="eastAsia"/>
        </w:rPr>
        <w:t>其</w:t>
      </w:r>
      <w:r w:rsidRPr="00B848A0">
        <w:rPr>
          <w:rFonts w:hint="eastAsia"/>
        </w:rPr>
        <w:t>绝对位置、相对位置或测距信息。</w:t>
      </w:r>
    </w:p>
    <w:p w14:paraId="272B1B89" w14:textId="7F667594" w:rsidR="00596C17" w:rsidRPr="00CF07B7" w:rsidRDefault="00596C17" w:rsidP="00596C17">
      <w:pPr>
        <w:pStyle w:val="afc"/>
        <w:spacing w:beforeLines="50" w:before="156" w:afterLines="50" w:after="156"/>
        <w:ind w:firstLineChars="67" w:firstLine="141"/>
        <w:rPr>
          <w:rFonts w:ascii="SimHei" w:eastAsia="SimHei" w:hAnsi="SimHei"/>
        </w:rPr>
      </w:pPr>
      <w:r w:rsidRPr="00CF07B7">
        <w:rPr>
          <w:rFonts w:ascii="SimHei" w:eastAsia="SimHei" w:hAnsi="SimHei" w:hint="eastAsia"/>
        </w:rPr>
        <w:t>3</w:t>
      </w:r>
      <w:r w:rsidRPr="00CF07B7">
        <w:rPr>
          <w:rFonts w:ascii="SimHei" w:eastAsia="SimHei" w:hAnsi="SimHei"/>
        </w:rPr>
        <w:t>.1.</w:t>
      </w:r>
      <w:r>
        <w:rPr>
          <w:rFonts w:ascii="SimHei" w:eastAsia="SimHei" w:hAnsi="SimHei"/>
        </w:rPr>
        <w:t>10</w:t>
      </w:r>
    </w:p>
    <w:p w14:paraId="25B8A03C" w14:textId="483D6AFA" w:rsidR="00596C17" w:rsidRDefault="00515AAA" w:rsidP="005E18DC">
      <w:pPr>
        <w:pStyle w:val="afc"/>
        <w:ind w:firstLine="422"/>
        <w:rPr>
          <w:b/>
        </w:rPr>
      </w:pPr>
      <w:r w:rsidRPr="005E18DC">
        <w:rPr>
          <w:rFonts w:hint="eastAsia"/>
          <w:b/>
        </w:rPr>
        <w:t>SL定位客户端UE</w:t>
      </w:r>
      <w:r w:rsidRPr="005E18DC">
        <w:rPr>
          <w:b/>
        </w:rPr>
        <w:t xml:space="preserve">  SL Positioning</w:t>
      </w:r>
      <w:r w:rsidRPr="004C7D1B">
        <w:rPr>
          <w:b/>
        </w:rPr>
        <w:t xml:space="preserve"> Client UE</w:t>
      </w:r>
    </w:p>
    <w:p w14:paraId="773DC2EC" w14:textId="07A2899D" w:rsidR="00515AAA" w:rsidRDefault="00515AAA" w:rsidP="000F75A0">
      <w:pPr>
        <w:pStyle w:val="afc"/>
      </w:pPr>
      <w:r w:rsidRPr="00515AAA">
        <w:rPr>
          <w:rFonts w:hint="eastAsia"/>
        </w:rPr>
        <w:t>除</w:t>
      </w:r>
      <w:r>
        <w:rPr>
          <w:rFonts w:hint="eastAsia"/>
        </w:rPr>
        <w:t>SL参考UE</w:t>
      </w:r>
      <w:r w:rsidRPr="00515AAA">
        <w:rPr>
          <w:rFonts w:hint="eastAsia"/>
        </w:rPr>
        <w:t>和</w:t>
      </w:r>
      <w:r>
        <w:rPr>
          <w:rFonts w:hint="eastAsia"/>
        </w:rPr>
        <w:t>目标UE</w:t>
      </w:r>
      <w:r w:rsidRPr="00515AAA">
        <w:rPr>
          <w:rFonts w:hint="eastAsia"/>
        </w:rPr>
        <w:t>之外的第三方UE</w:t>
      </w:r>
      <w:r w:rsidR="00C44047">
        <w:rPr>
          <w:rFonts w:hint="eastAsia"/>
        </w:rPr>
        <w:t>，</w:t>
      </w:r>
      <w:r w:rsidRPr="00515AAA">
        <w:rPr>
          <w:rFonts w:hint="eastAsia"/>
        </w:rPr>
        <w:t>驻留在其上的应用程序发起测距/直通链路定位服务请求。</w:t>
      </w:r>
    </w:p>
    <w:p w14:paraId="01860FED" w14:textId="6276BAD8" w:rsidR="00E10CDF" w:rsidRPr="00E10CDF" w:rsidRDefault="00E10CDF" w:rsidP="00E10CDF">
      <w:pPr>
        <w:pStyle w:val="afc"/>
        <w:ind w:leftChars="200" w:left="870" w:hangingChars="250" w:hanging="450"/>
        <w:rPr>
          <w:sz w:val="18"/>
          <w:lang w:val="en-GB"/>
        </w:rPr>
      </w:pPr>
      <w:r w:rsidRPr="00E10CDF">
        <w:rPr>
          <w:rFonts w:hint="eastAsia"/>
          <w:sz w:val="18"/>
          <w:lang w:val="en-GB"/>
        </w:rPr>
        <w:t>注：</w:t>
      </w:r>
      <w:r>
        <w:rPr>
          <w:rFonts w:hint="eastAsia"/>
          <w:sz w:val="18"/>
          <w:lang w:val="en-GB"/>
        </w:rPr>
        <w:t>SL</w:t>
      </w:r>
      <w:r w:rsidRPr="00E10CDF">
        <w:rPr>
          <w:rFonts w:hint="eastAsia"/>
          <w:sz w:val="18"/>
          <w:lang w:val="en-GB"/>
        </w:rPr>
        <w:t>定位客户端</w:t>
      </w:r>
      <w:r>
        <w:rPr>
          <w:rFonts w:hint="eastAsia"/>
          <w:sz w:val="18"/>
          <w:lang w:val="en-GB"/>
        </w:rPr>
        <w:t>UE</w:t>
      </w:r>
      <w:r w:rsidRPr="00E10CDF">
        <w:rPr>
          <w:rFonts w:hint="eastAsia"/>
          <w:sz w:val="18"/>
          <w:lang w:val="en-GB"/>
        </w:rPr>
        <w:t>无需支持测距/直通链路定位功能，但</w:t>
      </w:r>
      <w:r>
        <w:rPr>
          <w:rFonts w:hint="eastAsia"/>
          <w:sz w:val="18"/>
          <w:lang w:val="en-GB"/>
        </w:rPr>
        <w:t>SL</w:t>
      </w:r>
      <w:r w:rsidRPr="00E10CDF">
        <w:rPr>
          <w:rFonts w:hint="eastAsia"/>
          <w:sz w:val="18"/>
          <w:lang w:val="en-GB"/>
        </w:rPr>
        <w:t>定位客户端</w:t>
      </w:r>
      <w:r>
        <w:rPr>
          <w:rFonts w:hint="eastAsia"/>
          <w:sz w:val="18"/>
          <w:lang w:val="en-GB"/>
        </w:rPr>
        <w:t>UE</w:t>
      </w:r>
      <w:r w:rsidRPr="00E10CDF">
        <w:rPr>
          <w:rFonts w:hint="eastAsia"/>
          <w:sz w:val="18"/>
          <w:lang w:val="en-GB"/>
        </w:rPr>
        <w:t>和</w:t>
      </w:r>
      <w:r>
        <w:rPr>
          <w:rFonts w:hint="eastAsia"/>
          <w:sz w:val="18"/>
          <w:lang w:val="en-GB"/>
        </w:rPr>
        <w:t>SL</w:t>
      </w:r>
      <w:r w:rsidRPr="00E10CDF">
        <w:rPr>
          <w:rFonts w:hint="eastAsia"/>
          <w:sz w:val="18"/>
          <w:lang w:val="en-GB"/>
        </w:rPr>
        <w:t>参考</w:t>
      </w:r>
      <w:r>
        <w:rPr>
          <w:rFonts w:hint="eastAsia"/>
          <w:sz w:val="18"/>
          <w:lang w:val="en-GB"/>
        </w:rPr>
        <w:t>UE/目标UE</w:t>
      </w:r>
      <w:r w:rsidRPr="00E10CDF">
        <w:rPr>
          <w:rFonts w:hint="eastAsia"/>
          <w:sz w:val="18"/>
          <w:lang w:val="en-GB"/>
        </w:rPr>
        <w:t>之间必须通过</w:t>
      </w:r>
      <w:r>
        <w:rPr>
          <w:rFonts w:hint="eastAsia"/>
          <w:sz w:val="18"/>
          <w:lang w:val="en-GB"/>
        </w:rPr>
        <w:t>PC5</w:t>
      </w:r>
      <w:r w:rsidRPr="00E10CDF">
        <w:rPr>
          <w:rFonts w:hint="eastAsia"/>
          <w:sz w:val="18"/>
          <w:lang w:val="en-GB"/>
        </w:rPr>
        <w:t>或</w:t>
      </w:r>
      <w:r>
        <w:rPr>
          <w:rFonts w:hint="eastAsia"/>
          <w:sz w:val="18"/>
          <w:lang w:val="en-GB"/>
        </w:rPr>
        <w:t xml:space="preserve"> 5GC</w:t>
      </w:r>
      <w:r w:rsidRPr="00E10CDF">
        <w:rPr>
          <w:rFonts w:hint="eastAsia"/>
          <w:sz w:val="18"/>
          <w:lang w:val="en-GB"/>
        </w:rPr>
        <w:t>建立通信，以传输服务请求和结果。</w:t>
      </w:r>
    </w:p>
    <w:p w14:paraId="5CDCE313" w14:textId="4DAA9B83" w:rsidR="00596C17" w:rsidRPr="00CF07B7" w:rsidRDefault="00596C17" w:rsidP="00596C17">
      <w:pPr>
        <w:pStyle w:val="afc"/>
        <w:spacing w:beforeLines="50" w:before="156" w:afterLines="50" w:after="156"/>
        <w:ind w:firstLineChars="67" w:firstLine="141"/>
        <w:rPr>
          <w:rFonts w:ascii="SimHei" w:eastAsia="SimHei" w:hAnsi="SimHei"/>
        </w:rPr>
      </w:pPr>
      <w:r w:rsidRPr="00CF07B7">
        <w:rPr>
          <w:rFonts w:ascii="SimHei" w:eastAsia="SimHei" w:hAnsi="SimHei" w:hint="eastAsia"/>
        </w:rPr>
        <w:t>3</w:t>
      </w:r>
      <w:r w:rsidRPr="00CF07B7">
        <w:rPr>
          <w:rFonts w:ascii="SimHei" w:eastAsia="SimHei" w:hAnsi="SimHei"/>
        </w:rPr>
        <w:t>.1.</w:t>
      </w:r>
      <w:r>
        <w:rPr>
          <w:rFonts w:ascii="SimHei" w:eastAsia="SimHei" w:hAnsi="SimHei"/>
        </w:rPr>
        <w:t>11</w:t>
      </w:r>
    </w:p>
    <w:p w14:paraId="68B7E3DE" w14:textId="3D8D7D0C" w:rsidR="00596C17" w:rsidRDefault="00962C1A" w:rsidP="000F75A0">
      <w:pPr>
        <w:pStyle w:val="afc"/>
        <w:ind w:firstLine="422"/>
        <w:rPr>
          <w:rFonts w:eastAsia="DengXian"/>
          <w:b/>
        </w:rPr>
      </w:pPr>
      <w:r>
        <w:rPr>
          <w:rFonts w:hint="eastAsia"/>
          <w:b/>
        </w:rPr>
        <w:t>SL定位服务器UE</w:t>
      </w:r>
      <w:r w:rsidR="003D48D4" w:rsidRPr="003D48D4">
        <w:rPr>
          <w:b/>
        </w:rPr>
        <w:t xml:space="preserve"> </w:t>
      </w:r>
      <w:r w:rsidR="003D48D4" w:rsidRPr="004C7D1B">
        <w:rPr>
          <w:rFonts w:eastAsia="DengXian" w:hint="eastAsia"/>
          <w:b/>
        </w:rPr>
        <w:t>Positioning</w:t>
      </w:r>
      <w:r w:rsidR="003D48D4">
        <w:rPr>
          <w:rFonts w:eastAsia="DengXian"/>
          <w:b/>
        </w:rPr>
        <w:t xml:space="preserve"> Server UE</w:t>
      </w:r>
    </w:p>
    <w:p w14:paraId="2F9E9806" w14:textId="7FB42E1F" w:rsidR="003D48D4" w:rsidRDefault="003D48D4" w:rsidP="000F75A0">
      <w:pPr>
        <w:pStyle w:val="afc"/>
      </w:pPr>
      <w:r w:rsidRPr="003D48D4">
        <w:rPr>
          <w:rFonts w:hint="eastAsia"/>
        </w:rPr>
        <w:t>为基于直通链路定位和测距服务提供方法确定、辅助数据分发和/或位置计算功能的UE。它根据需要通过</w:t>
      </w:r>
      <w:r>
        <w:rPr>
          <w:rFonts w:hint="eastAsia"/>
        </w:rPr>
        <w:t>PC5</w:t>
      </w:r>
      <w:r w:rsidRPr="003D48D4">
        <w:rPr>
          <w:rFonts w:hint="eastAsia"/>
        </w:rPr>
        <w:t>与其他</w:t>
      </w:r>
      <w:r>
        <w:rPr>
          <w:rFonts w:hint="eastAsia"/>
        </w:rPr>
        <w:t>UE</w:t>
      </w:r>
      <w:r w:rsidRPr="003D48D4">
        <w:rPr>
          <w:rFonts w:hint="eastAsia"/>
        </w:rPr>
        <w:t>交互，以确定测距</w:t>
      </w:r>
      <w:r>
        <w:rPr>
          <w:rFonts w:hint="eastAsia"/>
        </w:rPr>
        <w:t>/直通链路</w:t>
      </w:r>
      <w:r w:rsidRPr="003D48D4">
        <w:rPr>
          <w:rFonts w:hint="eastAsia"/>
        </w:rPr>
        <w:t xml:space="preserve">定位方法、分发辅助数据并计算目标 UE </w:t>
      </w:r>
      <w:r>
        <w:rPr>
          <w:rFonts w:hint="eastAsia"/>
        </w:rPr>
        <w:t>的位置。在支持这些</w:t>
      </w:r>
      <w:r w:rsidRPr="003D48D4">
        <w:rPr>
          <w:rFonts w:hint="eastAsia"/>
        </w:rPr>
        <w:t>功能</w:t>
      </w:r>
      <w:r>
        <w:rPr>
          <w:rFonts w:hint="eastAsia"/>
        </w:rPr>
        <w:t>的情况下</w:t>
      </w:r>
      <w:r w:rsidRPr="003D48D4">
        <w:rPr>
          <w:rFonts w:hint="eastAsia"/>
        </w:rPr>
        <w:t>，目标</w:t>
      </w:r>
      <w:r>
        <w:rPr>
          <w:rFonts w:hint="eastAsia"/>
        </w:rPr>
        <w:t>UE</w:t>
      </w:r>
      <w:r w:rsidRPr="003D48D4">
        <w:rPr>
          <w:rFonts w:hint="eastAsia"/>
        </w:rPr>
        <w:t>或</w:t>
      </w:r>
      <w:r>
        <w:rPr>
          <w:rFonts w:hint="eastAsia"/>
        </w:rPr>
        <w:t>SL</w:t>
      </w:r>
      <w:r w:rsidRPr="003D48D4">
        <w:rPr>
          <w:rFonts w:hint="eastAsia"/>
        </w:rPr>
        <w:t>参考</w:t>
      </w:r>
      <w:r>
        <w:rPr>
          <w:rFonts w:hint="eastAsia"/>
        </w:rPr>
        <w:t>UE</w:t>
      </w:r>
      <w:r w:rsidRPr="003D48D4">
        <w:rPr>
          <w:rFonts w:hint="eastAsia"/>
        </w:rPr>
        <w:t>可充当</w:t>
      </w:r>
      <w:r w:rsidR="00962C1A">
        <w:rPr>
          <w:rFonts w:hint="eastAsia"/>
        </w:rPr>
        <w:t>SL定位服务器UE</w:t>
      </w:r>
      <w:r w:rsidRPr="003D48D4">
        <w:rPr>
          <w:rFonts w:hint="eastAsia"/>
        </w:rPr>
        <w:t>。</w:t>
      </w:r>
    </w:p>
    <w:p w14:paraId="7A5C3B14" w14:textId="2CE32A04" w:rsidR="00596C17" w:rsidRPr="00CF07B7" w:rsidRDefault="00596C17" w:rsidP="00596C17">
      <w:pPr>
        <w:pStyle w:val="afc"/>
        <w:spacing w:beforeLines="50" w:before="156" w:afterLines="50" w:after="156"/>
        <w:ind w:firstLineChars="67" w:firstLine="141"/>
        <w:rPr>
          <w:rFonts w:ascii="SimHei" w:eastAsia="SimHei" w:hAnsi="SimHei"/>
        </w:rPr>
      </w:pPr>
      <w:r w:rsidRPr="00CF07B7">
        <w:rPr>
          <w:rFonts w:ascii="SimHei" w:eastAsia="SimHei" w:hAnsi="SimHei" w:hint="eastAsia"/>
        </w:rPr>
        <w:t>3</w:t>
      </w:r>
      <w:r w:rsidRPr="00CF07B7">
        <w:rPr>
          <w:rFonts w:ascii="SimHei" w:eastAsia="SimHei" w:hAnsi="SimHei"/>
        </w:rPr>
        <w:t>.1.</w:t>
      </w:r>
      <w:r>
        <w:rPr>
          <w:rFonts w:ascii="SimHei" w:eastAsia="SimHei" w:hAnsi="SimHei"/>
        </w:rPr>
        <w:t>12</w:t>
      </w:r>
    </w:p>
    <w:p w14:paraId="5E92B046" w14:textId="40C3F010" w:rsidR="00596C17" w:rsidRPr="00945100" w:rsidRDefault="002C1648" w:rsidP="00945100">
      <w:pPr>
        <w:pStyle w:val="afc"/>
        <w:ind w:firstLine="422"/>
        <w:rPr>
          <w:rFonts w:eastAsia="DengXian"/>
          <w:b/>
        </w:rPr>
      </w:pPr>
      <w:r w:rsidRPr="00722D2A">
        <w:rPr>
          <w:rFonts w:hint="eastAsia"/>
          <w:b/>
        </w:rPr>
        <w:t>目标UE</w:t>
      </w:r>
      <w:r w:rsidRPr="00945100">
        <w:rPr>
          <w:rFonts w:eastAsia="DengXian"/>
          <w:b/>
        </w:rPr>
        <w:t xml:space="preserve">  Target UE</w:t>
      </w:r>
    </w:p>
    <w:p w14:paraId="6703B020" w14:textId="4595E996" w:rsidR="00596C17" w:rsidRDefault="002C1648" w:rsidP="002C1648">
      <w:pPr>
        <w:pStyle w:val="afc"/>
      </w:pPr>
      <w:r>
        <w:rPr>
          <w:rFonts w:hint="eastAsia"/>
        </w:rPr>
        <w:t>在基于测距的服务和直通链路定位中，通过</w:t>
      </w:r>
      <w:r w:rsidRPr="002C1648">
        <w:rPr>
          <w:rFonts w:hint="eastAsia"/>
        </w:rPr>
        <w:t>一个或多个</w:t>
      </w:r>
      <w:r>
        <w:rPr>
          <w:rFonts w:hint="eastAsia"/>
        </w:rPr>
        <w:t>SL</w:t>
      </w:r>
      <w:r w:rsidRPr="002C1648">
        <w:rPr>
          <w:rFonts w:hint="eastAsia"/>
        </w:rPr>
        <w:t>参考</w:t>
      </w:r>
      <w:r>
        <w:rPr>
          <w:rFonts w:hint="eastAsia"/>
        </w:rPr>
        <w:t>UE</w:t>
      </w:r>
      <w:r w:rsidR="000153C4">
        <w:rPr>
          <w:rFonts w:hint="eastAsia"/>
        </w:rPr>
        <w:t>来</w:t>
      </w:r>
      <w:r w:rsidRPr="002C1648">
        <w:rPr>
          <w:rFonts w:hint="eastAsia"/>
        </w:rPr>
        <w:t>测量其距离、方向和/或位置的UE。</w:t>
      </w:r>
    </w:p>
    <w:p w14:paraId="1D95D562" w14:textId="42E7992B" w:rsidR="003A4CB7" w:rsidRPr="00CF07B7" w:rsidRDefault="003A4CB7" w:rsidP="003A4CB7">
      <w:pPr>
        <w:pStyle w:val="afc"/>
        <w:spacing w:beforeLines="50" w:before="156" w:afterLines="50" w:after="156"/>
        <w:ind w:firstLineChars="67" w:firstLine="141"/>
        <w:rPr>
          <w:rFonts w:ascii="SimHei" w:eastAsia="SimHei" w:hAnsi="SimHei"/>
        </w:rPr>
      </w:pPr>
      <w:r w:rsidRPr="00CF07B7">
        <w:rPr>
          <w:rFonts w:ascii="SimHei" w:eastAsia="SimHei" w:hAnsi="SimHei" w:hint="eastAsia"/>
        </w:rPr>
        <w:t>3</w:t>
      </w:r>
      <w:r w:rsidRPr="00CF07B7">
        <w:rPr>
          <w:rFonts w:ascii="SimHei" w:eastAsia="SimHei" w:hAnsi="SimHei"/>
        </w:rPr>
        <w:t>.1.</w:t>
      </w:r>
      <w:r>
        <w:rPr>
          <w:rFonts w:ascii="SimHei" w:eastAsia="SimHei" w:hAnsi="SimHei"/>
        </w:rPr>
        <w:t>13</w:t>
      </w:r>
    </w:p>
    <w:p w14:paraId="232F0971" w14:textId="0F38D72B" w:rsidR="003A4CB7" w:rsidRDefault="008D1F20" w:rsidP="008D1F20">
      <w:pPr>
        <w:pStyle w:val="afc"/>
        <w:ind w:firstLine="422"/>
        <w:rPr>
          <w:b/>
        </w:rPr>
      </w:pPr>
      <w:r w:rsidRPr="008D1F20">
        <w:rPr>
          <w:rFonts w:hint="eastAsia"/>
          <w:b/>
        </w:rPr>
        <w:t xml:space="preserve">仅涉及UE的操作 </w:t>
      </w:r>
      <w:r w:rsidRPr="008D1F20">
        <w:rPr>
          <w:b/>
        </w:rPr>
        <w:t xml:space="preserve"> </w:t>
      </w:r>
      <w:r w:rsidRPr="00983E3D">
        <w:rPr>
          <w:b/>
        </w:rPr>
        <w:t>UE-only Operation</w:t>
      </w:r>
    </w:p>
    <w:p w14:paraId="12A33709" w14:textId="6B471E1F" w:rsidR="008D1F20" w:rsidRDefault="008D1F20" w:rsidP="002C1648">
      <w:pPr>
        <w:pStyle w:val="afc"/>
      </w:pPr>
      <w:r w:rsidRPr="008D1F20">
        <w:rPr>
          <w:rFonts w:hint="eastAsia"/>
        </w:rPr>
        <w:t>由</w:t>
      </w:r>
      <w:r w:rsidR="00B44CD1">
        <w:rPr>
          <w:rFonts w:hint="eastAsia"/>
        </w:rPr>
        <w:t>UE</w:t>
      </w:r>
      <w:r w:rsidRPr="008D1F20">
        <w:rPr>
          <w:rFonts w:hint="eastAsia"/>
        </w:rPr>
        <w:t>执行服务请求处理和结果计算的测距/直通链路定位操作。</w:t>
      </w:r>
    </w:p>
    <w:p w14:paraId="42BDD45D" w14:textId="4668DB11" w:rsidR="008D1F20" w:rsidRPr="008D1F20" w:rsidRDefault="008D1F20" w:rsidP="008D1F20">
      <w:pPr>
        <w:pStyle w:val="afc"/>
        <w:ind w:leftChars="200" w:left="870" w:hangingChars="250" w:hanging="450"/>
        <w:rPr>
          <w:sz w:val="18"/>
          <w:lang w:val="en-GB"/>
        </w:rPr>
      </w:pPr>
      <w:r w:rsidRPr="008D1F20">
        <w:rPr>
          <w:rFonts w:hint="eastAsia"/>
          <w:sz w:val="18"/>
          <w:lang w:val="en-GB"/>
        </w:rPr>
        <w:t>注：对于仅涉及UE的操作，UE之间的通信通过PC5进行。</w:t>
      </w:r>
    </w:p>
    <w:p w14:paraId="6AF8BF85" w14:textId="6679294F" w:rsidR="003A4CB7" w:rsidRPr="00CF07B7" w:rsidRDefault="003A4CB7" w:rsidP="003A4CB7">
      <w:pPr>
        <w:pStyle w:val="afc"/>
        <w:spacing w:beforeLines="50" w:before="156" w:afterLines="50" w:after="156"/>
        <w:ind w:firstLineChars="67" w:firstLine="141"/>
        <w:rPr>
          <w:rFonts w:ascii="SimHei" w:eastAsia="SimHei" w:hAnsi="SimHei"/>
        </w:rPr>
      </w:pPr>
      <w:r w:rsidRPr="00CF07B7">
        <w:rPr>
          <w:rFonts w:ascii="SimHei" w:eastAsia="SimHei" w:hAnsi="SimHei" w:hint="eastAsia"/>
        </w:rPr>
        <w:t>3</w:t>
      </w:r>
      <w:r w:rsidRPr="00CF07B7">
        <w:rPr>
          <w:rFonts w:ascii="SimHei" w:eastAsia="SimHei" w:hAnsi="SimHei"/>
        </w:rPr>
        <w:t>.1.</w:t>
      </w:r>
      <w:r>
        <w:rPr>
          <w:rFonts w:ascii="SimHei" w:eastAsia="SimHei" w:hAnsi="SimHei"/>
        </w:rPr>
        <w:t>14</w:t>
      </w:r>
    </w:p>
    <w:p w14:paraId="0FC9E3A2" w14:textId="7A338906" w:rsidR="003A4CB7" w:rsidRDefault="004E6B0E" w:rsidP="002C1648">
      <w:pPr>
        <w:pStyle w:val="afc"/>
        <w:ind w:firstLine="422"/>
        <w:rPr>
          <w:b/>
        </w:rPr>
      </w:pPr>
      <w:r>
        <w:rPr>
          <w:rFonts w:hint="eastAsia"/>
          <w:b/>
        </w:rPr>
        <w:t>用户信息ID</w:t>
      </w:r>
      <w:r>
        <w:rPr>
          <w:b/>
        </w:rPr>
        <w:t xml:space="preserve">  </w:t>
      </w:r>
      <w:r w:rsidRPr="00C8246B">
        <w:rPr>
          <w:b/>
        </w:rPr>
        <w:t>User Info ID</w:t>
      </w:r>
    </w:p>
    <w:p w14:paraId="261CA7A3" w14:textId="49CE5470" w:rsidR="004E6B0E" w:rsidRDefault="004E6B0E" w:rsidP="002C1648">
      <w:pPr>
        <w:pStyle w:val="afc"/>
      </w:pPr>
      <w:r w:rsidRPr="004E6B0E">
        <w:rPr>
          <w:rFonts w:hint="eastAsia"/>
        </w:rPr>
        <w:t>用户信息</w:t>
      </w:r>
      <w:r>
        <w:rPr>
          <w:rFonts w:hint="eastAsia"/>
        </w:rPr>
        <w:t>ID</w:t>
      </w:r>
      <w:r w:rsidR="00061772">
        <w:rPr>
          <w:rFonts w:hint="eastAsia"/>
        </w:rPr>
        <w:t>是基于</w:t>
      </w:r>
      <w:r>
        <w:rPr>
          <w:rFonts w:hint="eastAsia"/>
        </w:rPr>
        <w:t>HPLMN</w:t>
      </w:r>
      <w:r w:rsidR="000B6752">
        <w:rPr>
          <w:rFonts w:hint="eastAsia"/>
        </w:rPr>
        <w:t>的策略或由</w:t>
      </w:r>
      <w:r w:rsidRPr="004E6B0E">
        <w:rPr>
          <w:rFonts w:hint="eastAsia"/>
        </w:rPr>
        <w:t>分配它的测距</w:t>
      </w:r>
      <w:r>
        <w:rPr>
          <w:rFonts w:hint="eastAsia"/>
        </w:rPr>
        <w:t>/直通链路定位应用服务</w:t>
      </w:r>
      <w:r w:rsidR="000B6752">
        <w:rPr>
          <w:rFonts w:hint="eastAsia"/>
        </w:rPr>
        <w:t>器配置的，用于</w:t>
      </w:r>
      <w:r w:rsidRPr="004E6B0E">
        <w:rPr>
          <w:rFonts w:hint="eastAsia"/>
        </w:rPr>
        <w:t>测距</w:t>
      </w:r>
      <w:r>
        <w:rPr>
          <w:rFonts w:hint="eastAsia"/>
        </w:rPr>
        <w:t>/直通链路</w:t>
      </w:r>
      <w:r w:rsidRPr="004E6B0E">
        <w:rPr>
          <w:rFonts w:hint="eastAsia"/>
        </w:rPr>
        <w:t>定位UE发现。</w:t>
      </w:r>
    </w:p>
    <w:p w14:paraId="2C0EAF6D" w14:textId="62F16EB7" w:rsidR="002F3898" w:rsidRDefault="002F3898" w:rsidP="002F3898">
      <w:pPr>
        <w:pStyle w:val="afc"/>
        <w:spacing w:beforeLines="50" w:before="156" w:afterLines="50" w:after="156"/>
        <w:ind w:firstLineChars="67" w:firstLine="141"/>
      </w:pPr>
      <w:r w:rsidRPr="00CF07B7">
        <w:rPr>
          <w:rFonts w:ascii="SimHei" w:eastAsia="SimHei" w:hAnsi="SimHei" w:hint="eastAsia"/>
        </w:rPr>
        <w:t>3</w:t>
      </w:r>
      <w:r w:rsidRPr="00CF07B7">
        <w:rPr>
          <w:rFonts w:ascii="SimHei" w:eastAsia="SimHei" w:hAnsi="SimHei"/>
        </w:rPr>
        <w:t>.1.</w:t>
      </w:r>
      <w:r>
        <w:rPr>
          <w:rFonts w:ascii="SimHei" w:eastAsia="SimHei" w:hAnsi="SimHei"/>
        </w:rPr>
        <w:t>15</w:t>
      </w:r>
    </w:p>
    <w:p w14:paraId="57893E8A" w14:textId="1D65E524" w:rsidR="002F3898" w:rsidRDefault="001E096A" w:rsidP="002C1648">
      <w:pPr>
        <w:pStyle w:val="afc"/>
        <w:ind w:firstLine="422"/>
        <w:rPr>
          <w:b/>
        </w:rPr>
      </w:pPr>
      <w:r>
        <w:rPr>
          <w:rFonts w:hint="eastAsia"/>
          <w:b/>
        </w:rPr>
        <w:t>应用层ID</w:t>
      </w:r>
      <w:r>
        <w:rPr>
          <w:b/>
        </w:rPr>
        <w:t xml:space="preserve">  </w:t>
      </w:r>
      <w:r w:rsidRPr="00CB5EC9">
        <w:rPr>
          <w:b/>
        </w:rPr>
        <w:t>Application Layer ID</w:t>
      </w:r>
    </w:p>
    <w:p w14:paraId="69144881" w14:textId="18A5A375" w:rsidR="001E096A" w:rsidRDefault="001E096A" w:rsidP="002C1648">
      <w:pPr>
        <w:pStyle w:val="afc"/>
      </w:pPr>
      <w:r w:rsidRPr="001E096A">
        <w:rPr>
          <w:rFonts w:hint="eastAsia"/>
        </w:rPr>
        <w:t>在特定应用范围内识别支持测距/直通链路定位的</w:t>
      </w:r>
      <w:r>
        <w:rPr>
          <w:rFonts w:hint="eastAsia"/>
        </w:rPr>
        <w:t>UE</w:t>
      </w:r>
      <w:r w:rsidRPr="001E096A">
        <w:rPr>
          <w:rFonts w:hint="eastAsia"/>
        </w:rPr>
        <w:t>的标识符。</w:t>
      </w:r>
    </w:p>
    <w:p w14:paraId="4B461A6E" w14:textId="09F0E1E0" w:rsidR="00634D76" w:rsidRPr="00053FAD" w:rsidRDefault="00BB454A" w:rsidP="00931930">
      <w:pPr>
        <w:pStyle w:val="a6"/>
        <w:spacing w:before="156" w:after="156"/>
        <w:ind w:left="210" w:right="210"/>
      </w:pPr>
      <w:bookmarkStart w:id="38" w:name="_Toc156491481"/>
      <w:r w:rsidRPr="00053FAD">
        <w:rPr>
          <w:rFonts w:hint="eastAsia"/>
        </w:rPr>
        <w:t>缩略语</w:t>
      </w:r>
      <w:bookmarkEnd w:id="35"/>
      <w:bookmarkEnd w:id="36"/>
      <w:bookmarkEnd w:id="38"/>
    </w:p>
    <w:p w14:paraId="21F9D5F0" w14:textId="631551C4" w:rsidR="00EB0BD8" w:rsidRDefault="009659F7" w:rsidP="00EB0BD8">
      <w:pPr>
        <w:pStyle w:val="afc"/>
      </w:pPr>
      <w:r w:rsidRPr="009659F7">
        <w:rPr>
          <w:rFonts w:hint="eastAsia"/>
        </w:rPr>
        <w:t>下列缩略语适用于本文件。</w:t>
      </w:r>
    </w:p>
    <w:p w14:paraId="7B7723D5" w14:textId="3291416A" w:rsidR="009F5976" w:rsidRPr="009F5976" w:rsidRDefault="009F5976" w:rsidP="009F5976">
      <w:pPr>
        <w:widowControl/>
        <w:tabs>
          <w:tab w:val="center" w:pos="4201"/>
          <w:tab w:val="right" w:leader="dot" w:pos="9298"/>
        </w:tabs>
        <w:autoSpaceDE w:val="0"/>
        <w:autoSpaceDN w:val="0"/>
        <w:ind w:firstLineChars="200" w:firstLine="420"/>
        <w:rPr>
          <w:rFonts w:ascii="SimSun"/>
          <w:noProof/>
          <w:kern w:val="0"/>
          <w:szCs w:val="20"/>
        </w:rPr>
      </w:pPr>
      <w:r>
        <w:rPr>
          <w:rFonts w:ascii="SimSun" w:hint="eastAsia"/>
          <w:noProof/>
          <w:kern w:val="0"/>
          <w:szCs w:val="20"/>
        </w:rPr>
        <w:t>5</w:t>
      </w:r>
      <w:r>
        <w:rPr>
          <w:rFonts w:ascii="SimSun"/>
          <w:noProof/>
          <w:kern w:val="0"/>
          <w:szCs w:val="20"/>
        </w:rPr>
        <w:t>GMM</w:t>
      </w:r>
      <w:r>
        <w:rPr>
          <w:rFonts w:ascii="SimSun" w:hint="eastAsia"/>
          <w:noProof/>
          <w:kern w:val="0"/>
          <w:szCs w:val="20"/>
        </w:rPr>
        <w:t>：5</w:t>
      </w:r>
      <w:r>
        <w:rPr>
          <w:rFonts w:ascii="SimSun"/>
          <w:noProof/>
          <w:kern w:val="0"/>
          <w:szCs w:val="20"/>
        </w:rPr>
        <w:t>GS</w:t>
      </w:r>
      <w:r>
        <w:rPr>
          <w:rFonts w:ascii="SimSun" w:hint="eastAsia"/>
          <w:noProof/>
          <w:kern w:val="0"/>
          <w:szCs w:val="20"/>
        </w:rPr>
        <w:t>移动管理（</w:t>
      </w:r>
      <w:r w:rsidRPr="00CB7368">
        <w:rPr>
          <w:rFonts w:ascii="SimSun"/>
          <w:noProof/>
          <w:kern w:val="0"/>
          <w:szCs w:val="20"/>
        </w:rPr>
        <w:t>5GS mobility management</w:t>
      </w:r>
      <w:r>
        <w:rPr>
          <w:rFonts w:ascii="SimSun" w:hint="eastAsia"/>
          <w:noProof/>
          <w:kern w:val="0"/>
          <w:szCs w:val="20"/>
        </w:rPr>
        <w:t>）</w:t>
      </w:r>
    </w:p>
    <w:p w14:paraId="43EEB088" w14:textId="3C5DF46F" w:rsidR="00607A7A" w:rsidRDefault="00607A7A" w:rsidP="00EB0BD8">
      <w:pPr>
        <w:pStyle w:val="afc"/>
      </w:pPr>
      <w:r w:rsidRPr="00607A7A">
        <w:rPr>
          <w:rFonts w:hint="eastAsia"/>
        </w:rPr>
        <w:t>AF：应用功能（Application Function）</w:t>
      </w:r>
    </w:p>
    <w:p w14:paraId="75B948E2" w14:textId="2050E157" w:rsidR="00031454" w:rsidRDefault="00031454" w:rsidP="00EB0BD8">
      <w:pPr>
        <w:pStyle w:val="afc"/>
      </w:pPr>
      <w:r w:rsidRPr="00031454">
        <w:rPr>
          <w:rFonts w:hint="eastAsia"/>
        </w:rPr>
        <w:t>AMF：接入和移动管理功能（Access and Mobility Management Function）</w:t>
      </w:r>
    </w:p>
    <w:p w14:paraId="59E17C8D" w14:textId="7A48E8F1" w:rsidR="005E7711" w:rsidRDefault="005E7711" w:rsidP="00EB0BD8">
      <w:pPr>
        <w:pStyle w:val="afc"/>
      </w:pPr>
      <w:r>
        <w:rPr>
          <w:rFonts w:hint="eastAsia"/>
        </w:rPr>
        <w:t>GMLC：</w:t>
      </w:r>
      <w:r w:rsidRPr="005E7711">
        <w:rPr>
          <w:rFonts w:hint="eastAsia"/>
        </w:rPr>
        <w:t>网关移动位置中心</w:t>
      </w:r>
      <w:r>
        <w:rPr>
          <w:rFonts w:hint="eastAsia"/>
        </w:rPr>
        <w:t>（</w:t>
      </w:r>
      <w:r w:rsidRPr="005E7711">
        <w:t>Gateway Mobile Location Centre</w:t>
      </w:r>
      <w:r>
        <w:rPr>
          <w:rFonts w:hint="eastAsia"/>
        </w:rPr>
        <w:t>）</w:t>
      </w:r>
    </w:p>
    <w:p w14:paraId="5A1D520C" w14:textId="5A7A4B67" w:rsidR="005035C9" w:rsidRPr="005035C9" w:rsidRDefault="005035C9" w:rsidP="005035C9">
      <w:pPr>
        <w:widowControl/>
        <w:tabs>
          <w:tab w:val="center" w:pos="4201"/>
          <w:tab w:val="right" w:leader="dot" w:pos="9298"/>
        </w:tabs>
        <w:autoSpaceDE w:val="0"/>
        <w:autoSpaceDN w:val="0"/>
        <w:ind w:firstLineChars="200" w:firstLine="420"/>
        <w:rPr>
          <w:rFonts w:ascii="SimSun"/>
          <w:noProof/>
          <w:kern w:val="0"/>
          <w:szCs w:val="20"/>
        </w:rPr>
      </w:pPr>
      <w:r>
        <w:rPr>
          <w:rFonts w:ascii="SimSun" w:hint="eastAsia"/>
          <w:noProof/>
          <w:kern w:val="0"/>
          <w:szCs w:val="20"/>
        </w:rPr>
        <w:t>G</w:t>
      </w:r>
      <w:r>
        <w:rPr>
          <w:rFonts w:ascii="SimSun"/>
          <w:noProof/>
          <w:kern w:val="0"/>
          <w:szCs w:val="20"/>
        </w:rPr>
        <w:t>PSI</w:t>
      </w:r>
      <w:r>
        <w:rPr>
          <w:rFonts w:ascii="SimSun" w:hint="eastAsia"/>
          <w:noProof/>
          <w:kern w:val="0"/>
          <w:szCs w:val="20"/>
        </w:rPr>
        <w:t>：通用公共用户标识（</w:t>
      </w:r>
      <w:r w:rsidRPr="0094068A">
        <w:rPr>
          <w:rFonts w:ascii="SimSun"/>
          <w:noProof/>
          <w:kern w:val="0"/>
          <w:szCs w:val="20"/>
        </w:rPr>
        <w:t>Generic Public Subscription Identifier</w:t>
      </w:r>
      <w:r>
        <w:rPr>
          <w:rFonts w:ascii="SimSun" w:hint="eastAsia"/>
          <w:noProof/>
          <w:kern w:val="0"/>
          <w:szCs w:val="20"/>
        </w:rPr>
        <w:t>）</w:t>
      </w:r>
    </w:p>
    <w:p w14:paraId="574FE30C" w14:textId="0A6A7706" w:rsidR="009F5976" w:rsidRPr="009F5976" w:rsidRDefault="0061429C" w:rsidP="009F5976">
      <w:pPr>
        <w:pStyle w:val="afc"/>
        <w:rPr>
          <w:rFonts w:ascii="Segoe UI" w:hAnsi="Segoe UI" w:cs="Segoe UI"/>
          <w:color w:val="374151"/>
        </w:rPr>
      </w:pPr>
      <w:r>
        <w:rPr>
          <w:rFonts w:hint="eastAsia"/>
        </w:rPr>
        <w:t>HPLMN：</w:t>
      </w:r>
      <w:r w:rsidR="005E7711">
        <w:rPr>
          <w:rFonts w:ascii="Segoe UI" w:hAnsi="Segoe UI" w:cs="Segoe UI" w:hint="eastAsia"/>
          <w:color w:val="374151"/>
        </w:rPr>
        <w:t>归属</w:t>
      </w:r>
      <w:r>
        <w:rPr>
          <w:rFonts w:ascii="Segoe UI" w:hAnsi="Segoe UI" w:cs="Segoe UI"/>
          <w:color w:val="374151"/>
        </w:rPr>
        <w:t>公共陆地移动网络</w:t>
      </w:r>
      <w:r>
        <w:rPr>
          <w:rFonts w:ascii="Segoe UI" w:hAnsi="Segoe UI" w:cs="Segoe UI" w:hint="eastAsia"/>
          <w:color w:val="374151"/>
        </w:rPr>
        <w:t>（</w:t>
      </w:r>
      <w:r>
        <w:t>Home Public Land Mobile Network</w:t>
      </w:r>
      <w:r>
        <w:rPr>
          <w:rFonts w:ascii="Segoe UI" w:hAnsi="Segoe UI" w:cs="Segoe UI" w:hint="eastAsia"/>
          <w:color w:val="374151"/>
        </w:rPr>
        <w:t>）</w:t>
      </w:r>
    </w:p>
    <w:p w14:paraId="0054C154" w14:textId="189E48A8" w:rsidR="005E7711" w:rsidRDefault="005E7711" w:rsidP="005E7711">
      <w:pPr>
        <w:pStyle w:val="afc"/>
      </w:pPr>
      <w:r>
        <w:rPr>
          <w:rFonts w:hint="eastAsia"/>
        </w:rPr>
        <w:t>L</w:t>
      </w:r>
      <w:r>
        <w:t>CS</w:t>
      </w:r>
      <w:r>
        <w:rPr>
          <w:rFonts w:hint="eastAsia"/>
        </w:rPr>
        <w:t>：定位服务（</w:t>
      </w:r>
      <w:r>
        <w:rPr>
          <w:snapToGrid w:val="0"/>
        </w:rPr>
        <w:t>Location Services</w:t>
      </w:r>
      <w:r>
        <w:rPr>
          <w:rFonts w:hint="eastAsia"/>
          <w:snapToGrid w:val="0"/>
        </w:rPr>
        <w:t>）</w:t>
      </w:r>
    </w:p>
    <w:p w14:paraId="0B5603B7" w14:textId="39126D5A" w:rsidR="005E7711" w:rsidRDefault="005E7711" w:rsidP="005E7711">
      <w:pPr>
        <w:pStyle w:val="afc"/>
      </w:pPr>
      <w:r>
        <w:rPr>
          <w:rFonts w:hint="eastAsia"/>
        </w:rPr>
        <w:lastRenderedPageBreak/>
        <w:t>LMF：位置管理功能（L</w:t>
      </w:r>
      <w:r>
        <w:t>ocation Management Function</w:t>
      </w:r>
      <w:r>
        <w:rPr>
          <w:rFonts w:hint="eastAsia"/>
        </w:rPr>
        <w:t>）</w:t>
      </w:r>
    </w:p>
    <w:p w14:paraId="52FBEB03" w14:textId="1A964555" w:rsidR="004A7824" w:rsidRDefault="00636C49" w:rsidP="00EB0BD8">
      <w:pPr>
        <w:pStyle w:val="afc"/>
      </w:pPr>
      <w:r>
        <w:rPr>
          <w:rFonts w:hint="eastAsia"/>
        </w:rPr>
        <w:t>LPP：LTE定位协议（</w:t>
      </w:r>
      <w:r w:rsidRPr="00636C49">
        <w:t>LTE Positioning Protocol</w:t>
      </w:r>
      <w:r>
        <w:rPr>
          <w:rFonts w:hint="eastAsia"/>
        </w:rPr>
        <w:t>）</w:t>
      </w:r>
    </w:p>
    <w:p w14:paraId="3E591911" w14:textId="77777777" w:rsidR="0092124F" w:rsidRDefault="0092124F" w:rsidP="00EB0BD8">
      <w:pPr>
        <w:pStyle w:val="afc"/>
      </w:pPr>
      <w:r>
        <w:rPr>
          <w:rFonts w:hint="eastAsia"/>
        </w:rPr>
        <w:t>MT</w:t>
      </w:r>
      <w:r>
        <w:t>-</w:t>
      </w:r>
      <w:r>
        <w:rPr>
          <w:rFonts w:hint="eastAsia"/>
        </w:rPr>
        <w:t>LR：</w:t>
      </w:r>
      <w:r>
        <w:t>M</w:t>
      </w:r>
      <w:r>
        <w:rPr>
          <w:rFonts w:hint="eastAsia"/>
        </w:rPr>
        <w:t>obile</w:t>
      </w:r>
      <w:r>
        <w:t xml:space="preserve"> Terminal Location Request</w:t>
      </w:r>
    </w:p>
    <w:p w14:paraId="275CE52E" w14:textId="44EB72AA" w:rsidR="0092124F" w:rsidRDefault="0092124F" w:rsidP="00EB0BD8">
      <w:pPr>
        <w:pStyle w:val="afc"/>
      </w:pPr>
      <w:r>
        <w:t>MO-LR</w:t>
      </w:r>
      <w:r>
        <w:rPr>
          <w:rFonts w:hint="eastAsia"/>
        </w:rPr>
        <w:t>：</w:t>
      </w:r>
      <w:r>
        <w:t xml:space="preserve"> </w:t>
      </w:r>
    </w:p>
    <w:p w14:paraId="7096D276" w14:textId="77777777" w:rsidR="009F5976" w:rsidRDefault="009F5976" w:rsidP="009F5976">
      <w:pPr>
        <w:widowControl/>
        <w:tabs>
          <w:tab w:val="center" w:pos="4201"/>
          <w:tab w:val="right" w:leader="dot" w:pos="9298"/>
        </w:tabs>
        <w:autoSpaceDE w:val="0"/>
        <w:autoSpaceDN w:val="0"/>
        <w:ind w:firstLineChars="200" w:firstLine="420"/>
        <w:rPr>
          <w:rFonts w:ascii="SimSun"/>
          <w:noProof/>
          <w:kern w:val="0"/>
          <w:szCs w:val="20"/>
        </w:rPr>
      </w:pPr>
      <w:r w:rsidRPr="005B407D">
        <w:rPr>
          <w:rFonts w:ascii="SimSun" w:hint="eastAsia"/>
          <w:noProof/>
          <w:kern w:val="0"/>
          <w:szCs w:val="20"/>
        </w:rPr>
        <w:t>NAS：非接入层（Non-Access Stratum）</w:t>
      </w:r>
    </w:p>
    <w:p w14:paraId="6514EECD" w14:textId="77777777" w:rsidR="009F5976" w:rsidRDefault="009F5976" w:rsidP="009F5976">
      <w:pPr>
        <w:widowControl/>
        <w:tabs>
          <w:tab w:val="center" w:pos="4201"/>
          <w:tab w:val="right" w:leader="dot" w:pos="9298"/>
        </w:tabs>
        <w:autoSpaceDE w:val="0"/>
        <w:autoSpaceDN w:val="0"/>
        <w:ind w:firstLineChars="200" w:firstLine="420"/>
        <w:rPr>
          <w:rFonts w:ascii="SimSun"/>
          <w:noProof/>
          <w:kern w:val="0"/>
          <w:szCs w:val="20"/>
        </w:rPr>
      </w:pPr>
      <w:r w:rsidRPr="004C5ADB">
        <w:rPr>
          <w:rFonts w:ascii="SimSun" w:hint="eastAsia"/>
          <w:noProof/>
          <w:kern w:val="0"/>
          <w:szCs w:val="20"/>
        </w:rPr>
        <w:t>NEF：网络开放功能（Network Exposure Function）</w:t>
      </w:r>
    </w:p>
    <w:p w14:paraId="11EE7DC3" w14:textId="076215DB" w:rsidR="009F5976" w:rsidRPr="009F5976" w:rsidRDefault="009F5976" w:rsidP="009F5976">
      <w:pPr>
        <w:widowControl/>
        <w:tabs>
          <w:tab w:val="center" w:pos="4201"/>
          <w:tab w:val="right" w:leader="dot" w:pos="9298"/>
        </w:tabs>
        <w:autoSpaceDE w:val="0"/>
        <w:autoSpaceDN w:val="0"/>
        <w:ind w:firstLineChars="200" w:firstLine="420"/>
        <w:rPr>
          <w:rFonts w:ascii="SimSun"/>
          <w:noProof/>
          <w:kern w:val="0"/>
          <w:szCs w:val="20"/>
        </w:rPr>
      </w:pPr>
      <w:r w:rsidRPr="004C5ADB">
        <w:rPr>
          <w:rFonts w:ascii="SimSun" w:hint="eastAsia"/>
          <w:noProof/>
          <w:kern w:val="0"/>
          <w:szCs w:val="20"/>
        </w:rPr>
        <w:t>NRF：网络存储功能（Network Repository Function）</w:t>
      </w:r>
    </w:p>
    <w:p w14:paraId="2D394BBF" w14:textId="6BFB49F4" w:rsidR="00D6171B" w:rsidRDefault="00D6171B" w:rsidP="00EB0BD8">
      <w:pPr>
        <w:pStyle w:val="afc"/>
      </w:pPr>
      <w:r w:rsidRPr="00D6171B">
        <w:rPr>
          <w:rFonts w:hint="eastAsia"/>
        </w:rPr>
        <w:t>PCF：策略控制功能（Policy Control Function）</w:t>
      </w:r>
    </w:p>
    <w:p w14:paraId="2251147F" w14:textId="51BCE027" w:rsidR="009F5976" w:rsidRDefault="009F5976" w:rsidP="009F5976">
      <w:pPr>
        <w:widowControl/>
        <w:tabs>
          <w:tab w:val="center" w:pos="4201"/>
          <w:tab w:val="right" w:leader="dot" w:pos="9298"/>
        </w:tabs>
        <w:autoSpaceDE w:val="0"/>
        <w:autoSpaceDN w:val="0"/>
        <w:ind w:firstLineChars="200" w:firstLine="420"/>
        <w:rPr>
          <w:rFonts w:ascii="SimSun"/>
          <w:noProof/>
          <w:kern w:val="0"/>
          <w:szCs w:val="20"/>
        </w:rPr>
      </w:pPr>
      <w:r w:rsidRPr="00A64684">
        <w:rPr>
          <w:rFonts w:ascii="SimSun" w:hint="eastAsia"/>
          <w:noProof/>
          <w:kern w:val="0"/>
          <w:szCs w:val="20"/>
        </w:rPr>
        <w:t>PLMN：公共陆地移动网（Public Land Mobile Network）</w:t>
      </w:r>
    </w:p>
    <w:p w14:paraId="55F012C1" w14:textId="1C41B07C" w:rsidR="009F5976" w:rsidRPr="009F5976" w:rsidRDefault="009F5976" w:rsidP="009F5976">
      <w:pPr>
        <w:widowControl/>
        <w:tabs>
          <w:tab w:val="center" w:pos="4201"/>
          <w:tab w:val="right" w:leader="dot" w:pos="9298"/>
        </w:tabs>
        <w:autoSpaceDE w:val="0"/>
        <w:autoSpaceDN w:val="0"/>
        <w:ind w:firstLineChars="200" w:firstLine="420"/>
        <w:rPr>
          <w:rFonts w:ascii="SimSun"/>
          <w:noProof/>
          <w:kern w:val="0"/>
          <w:szCs w:val="20"/>
        </w:rPr>
      </w:pPr>
      <w:r w:rsidRPr="00EE2C45">
        <w:rPr>
          <w:rFonts w:ascii="SimSun" w:hint="eastAsia"/>
          <w:noProof/>
          <w:kern w:val="0"/>
          <w:szCs w:val="20"/>
        </w:rPr>
        <w:t>QoS：服务质量（Quality of Service）</w:t>
      </w:r>
    </w:p>
    <w:p w14:paraId="3C1B409E" w14:textId="4E5CB5D2" w:rsidR="00636C49" w:rsidRDefault="00636C49" w:rsidP="00EB0BD8">
      <w:pPr>
        <w:pStyle w:val="afc"/>
      </w:pPr>
      <w:r>
        <w:rPr>
          <w:rFonts w:hint="eastAsia"/>
        </w:rPr>
        <w:t>RSPP：测距</w:t>
      </w:r>
      <w:r w:rsidRPr="00636C49">
        <w:t>/</w:t>
      </w:r>
      <w:r>
        <w:rPr>
          <w:rFonts w:hint="eastAsia"/>
        </w:rPr>
        <w:t>直通链路定位协议（</w:t>
      </w:r>
      <w:r w:rsidRPr="00636C49">
        <w:t>Ranging/SL Positioning Protocol</w:t>
      </w:r>
      <w:r>
        <w:rPr>
          <w:rFonts w:hint="eastAsia"/>
        </w:rPr>
        <w:t>）</w:t>
      </w:r>
    </w:p>
    <w:p w14:paraId="35318A2C" w14:textId="6B2BFFB8" w:rsidR="004A7824" w:rsidRDefault="004A7824" w:rsidP="00EB0BD8">
      <w:pPr>
        <w:pStyle w:val="afc"/>
      </w:pPr>
      <w:r>
        <w:rPr>
          <w:rFonts w:hint="eastAsia"/>
        </w:rPr>
        <w:t>S</w:t>
      </w:r>
      <w:r>
        <w:t>L</w:t>
      </w:r>
      <w:r>
        <w:rPr>
          <w:rFonts w:hint="eastAsia"/>
        </w:rPr>
        <w:t>：直通链路（Sidelink）</w:t>
      </w:r>
    </w:p>
    <w:p w14:paraId="11FE1801" w14:textId="274741BF" w:rsidR="00CB32DD" w:rsidRPr="00CB32DD" w:rsidRDefault="00CB32DD" w:rsidP="00CB32DD">
      <w:pPr>
        <w:widowControl/>
        <w:tabs>
          <w:tab w:val="center" w:pos="4201"/>
          <w:tab w:val="right" w:leader="dot" w:pos="9298"/>
        </w:tabs>
        <w:autoSpaceDE w:val="0"/>
        <w:autoSpaceDN w:val="0"/>
        <w:ind w:firstLineChars="200" w:firstLine="420"/>
        <w:rPr>
          <w:rFonts w:ascii="SimSun"/>
          <w:noProof/>
          <w:kern w:val="0"/>
          <w:szCs w:val="20"/>
        </w:rPr>
      </w:pPr>
      <w:r w:rsidRPr="004C5ADB">
        <w:rPr>
          <w:rFonts w:ascii="SimSun" w:hint="eastAsia"/>
          <w:noProof/>
          <w:kern w:val="0"/>
          <w:szCs w:val="20"/>
        </w:rPr>
        <w:t>SMF：会话管理功能（Session Management Function）</w:t>
      </w:r>
    </w:p>
    <w:p w14:paraId="6042F43A" w14:textId="77777777" w:rsidR="00D6171B" w:rsidRDefault="00D6171B" w:rsidP="00D6171B">
      <w:pPr>
        <w:pStyle w:val="afc"/>
      </w:pPr>
      <w:r>
        <w:rPr>
          <w:rFonts w:hint="eastAsia"/>
        </w:rPr>
        <w:t>UDM：统一数据管理（Unified Data Management）</w:t>
      </w:r>
    </w:p>
    <w:p w14:paraId="0579C144" w14:textId="03A02D44" w:rsidR="00D6171B" w:rsidRDefault="00D6171B" w:rsidP="00D6171B">
      <w:pPr>
        <w:pStyle w:val="afc"/>
      </w:pPr>
      <w:r>
        <w:rPr>
          <w:rFonts w:hint="eastAsia"/>
        </w:rPr>
        <w:t>UDR：统一数据仓库（Unified Data Repository）</w:t>
      </w:r>
    </w:p>
    <w:p w14:paraId="147688C7" w14:textId="0164145E" w:rsidR="009659F7" w:rsidRDefault="004A7824" w:rsidP="00EB0BD8">
      <w:pPr>
        <w:pStyle w:val="afc"/>
      </w:pPr>
      <w:r w:rsidRPr="004A7824">
        <w:rPr>
          <w:rFonts w:hint="eastAsia"/>
        </w:rPr>
        <w:t>UE：用户设备（User Equipment）</w:t>
      </w:r>
    </w:p>
    <w:p w14:paraId="776E1351" w14:textId="70322772" w:rsidR="00CB32DD" w:rsidRPr="00CB32DD" w:rsidRDefault="00CB32DD" w:rsidP="00CB32DD">
      <w:pPr>
        <w:widowControl/>
        <w:tabs>
          <w:tab w:val="center" w:pos="4201"/>
          <w:tab w:val="right" w:leader="dot" w:pos="9298"/>
        </w:tabs>
        <w:autoSpaceDE w:val="0"/>
        <w:autoSpaceDN w:val="0"/>
        <w:ind w:firstLineChars="200" w:firstLine="420"/>
        <w:rPr>
          <w:rFonts w:ascii="SimSun"/>
          <w:noProof/>
          <w:kern w:val="0"/>
          <w:szCs w:val="20"/>
        </w:rPr>
      </w:pPr>
      <w:r w:rsidRPr="00054290">
        <w:rPr>
          <w:rFonts w:ascii="SimSun" w:hint="eastAsia"/>
          <w:noProof/>
          <w:kern w:val="0"/>
          <w:szCs w:val="20"/>
        </w:rPr>
        <w:t>UPF：用户平面功能（User Plane Function）</w:t>
      </w:r>
    </w:p>
    <w:p w14:paraId="7B7EB46F" w14:textId="701EF65E" w:rsidR="00235EF5" w:rsidRDefault="00235EF5" w:rsidP="00235EF5">
      <w:pPr>
        <w:pStyle w:val="a5"/>
        <w:spacing w:before="312" w:after="312"/>
      </w:pPr>
      <w:bookmarkStart w:id="39" w:name="_Toc156491482"/>
      <w:r w:rsidRPr="00053FAD">
        <w:rPr>
          <w:rFonts w:hint="eastAsia"/>
        </w:rPr>
        <w:t>架构模型和概念</w:t>
      </w:r>
      <w:r w:rsidR="0022235C" w:rsidRPr="0022235C">
        <w:rPr>
          <w:rFonts w:hint="eastAsia"/>
          <w:color w:val="FF0000"/>
          <w:highlight w:val="yellow"/>
        </w:rPr>
        <w:t>（电信）</w:t>
      </w:r>
      <w:bookmarkEnd w:id="39"/>
    </w:p>
    <w:p w14:paraId="7F2B0DF1" w14:textId="5EB6811C" w:rsidR="00C369E3" w:rsidRPr="00053FAD" w:rsidRDefault="00C369E3" w:rsidP="00226129">
      <w:pPr>
        <w:pStyle w:val="a6"/>
        <w:spacing w:before="156" w:after="156"/>
      </w:pPr>
      <w:bookmarkStart w:id="40" w:name="_Toc156491483"/>
      <w:r w:rsidRPr="00053FAD">
        <w:rPr>
          <w:rFonts w:hint="eastAsia"/>
        </w:rPr>
        <w:t>通用概念</w:t>
      </w:r>
      <w:bookmarkEnd w:id="40"/>
    </w:p>
    <w:p w14:paraId="10D58BF3" w14:textId="674A7557" w:rsidR="008E0AD3" w:rsidRDefault="00760841" w:rsidP="00C369E3">
      <w:pPr>
        <w:pStyle w:val="afc"/>
      </w:pPr>
      <w:r>
        <w:rPr>
          <w:rFonts w:hint="eastAsia"/>
        </w:rPr>
        <w:t>基于</w:t>
      </w:r>
      <w:r w:rsidR="008E0AD3">
        <w:rPr>
          <w:rFonts w:hint="eastAsia"/>
        </w:rPr>
        <w:t>测距</w:t>
      </w:r>
      <w:r>
        <w:rPr>
          <w:rFonts w:hint="eastAsia"/>
        </w:rPr>
        <w:t>的</w:t>
      </w:r>
      <w:r w:rsidR="008E0AD3">
        <w:rPr>
          <w:rFonts w:hint="eastAsia"/>
        </w:rPr>
        <w:t>服务</w:t>
      </w:r>
      <w:r w:rsidR="008E0AD3" w:rsidRPr="008E0AD3">
        <w:rPr>
          <w:rFonts w:hint="eastAsia"/>
        </w:rPr>
        <w:t>通过PC5</w:t>
      </w:r>
      <w:r>
        <w:rPr>
          <w:rFonts w:hint="eastAsia"/>
        </w:rPr>
        <w:t>提供两个或多个UE</w:t>
      </w:r>
      <w:r w:rsidR="008E0AD3" w:rsidRPr="008E0AD3">
        <w:rPr>
          <w:rFonts w:hint="eastAsia"/>
        </w:rPr>
        <w:t>之间的距离和/</w:t>
      </w:r>
      <w:r>
        <w:rPr>
          <w:rFonts w:hint="eastAsia"/>
        </w:rPr>
        <w:t>或一个UE</w:t>
      </w:r>
      <w:r w:rsidR="008E0AD3" w:rsidRPr="008E0AD3">
        <w:rPr>
          <w:rFonts w:hint="eastAsia"/>
        </w:rPr>
        <w:t>(即目标</w:t>
      </w:r>
      <w:r>
        <w:rPr>
          <w:rFonts w:hint="eastAsia"/>
        </w:rPr>
        <w:t>UE</w:t>
      </w:r>
      <w:r w:rsidR="008E0AD3" w:rsidRPr="008E0AD3">
        <w:rPr>
          <w:rFonts w:hint="eastAsia"/>
        </w:rPr>
        <w:t>)与另一个</w:t>
      </w:r>
      <w:r>
        <w:rPr>
          <w:rFonts w:hint="eastAsia"/>
        </w:rPr>
        <w:t>UE</w:t>
      </w:r>
      <w:r w:rsidR="008E0AD3" w:rsidRPr="008E0AD3">
        <w:rPr>
          <w:rFonts w:hint="eastAsia"/>
        </w:rPr>
        <w:t>(即</w:t>
      </w:r>
      <w:r>
        <w:rPr>
          <w:rFonts w:hint="eastAsia"/>
        </w:rPr>
        <w:t>SL参考UE</w:t>
      </w:r>
      <w:r w:rsidR="008E0AD3" w:rsidRPr="008E0AD3">
        <w:rPr>
          <w:rFonts w:hint="eastAsia"/>
        </w:rPr>
        <w:t>)之间的方向。</w:t>
      </w:r>
    </w:p>
    <w:p w14:paraId="382ED0D3" w14:textId="36152A8B" w:rsidR="005C7F9E" w:rsidRDefault="008E0AD3" w:rsidP="005C7F9E">
      <w:pPr>
        <w:pStyle w:val="afc"/>
      </w:pPr>
      <w:r>
        <w:rPr>
          <w:rFonts w:hint="eastAsia"/>
        </w:rPr>
        <w:t>直通链路</w:t>
      </w:r>
      <w:r w:rsidRPr="008E0AD3">
        <w:rPr>
          <w:rFonts w:hint="eastAsia"/>
        </w:rPr>
        <w:t>定位通过PC5提供</w:t>
      </w:r>
      <w:r w:rsidR="00760841">
        <w:rPr>
          <w:rFonts w:hint="eastAsia"/>
        </w:rPr>
        <w:t>定位所需的UE的</w:t>
      </w:r>
      <w:r w:rsidRPr="008E0AD3">
        <w:rPr>
          <w:rFonts w:hint="eastAsia"/>
        </w:rPr>
        <w:t>绝对位置、相对位置或测距信息</w:t>
      </w:r>
      <w:r w:rsidR="00760841">
        <w:rPr>
          <w:rFonts w:hint="eastAsia"/>
        </w:rPr>
        <w:t>。定位UE</w:t>
      </w:r>
      <w:r>
        <w:rPr>
          <w:rFonts w:hint="eastAsia"/>
        </w:rPr>
        <w:t>可使用直通链路</w:t>
      </w:r>
      <w:r w:rsidR="00760841">
        <w:rPr>
          <w:rFonts w:hint="eastAsia"/>
        </w:rPr>
        <w:t>定位确定目标UE</w:t>
      </w:r>
      <w:r w:rsidRPr="008E0AD3">
        <w:rPr>
          <w:rFonts w:hint="eastAsia"/>
        </w:rPr>
        <w:t>的绝对位置。</w:t>
      </w:r>
    </w:p>
    <w:p w14:paraId="486C5105" w14:textId="2364E255" w:rsidR="005A6DC7" w:rsidRDefault="007466E7" w:rsidP="005C7F9E">
      <w:pPr>
        <w:pStyle w:val="afc"/>
      </w:pPr>
      <w:r w:rsidRPr="007466E7">
        <w:rPr>
          <w:rFonts w:hint="eastAsia"/>
        </w:rPr>
        <w:t>测距/直通链路定位操作可通过网络辅助操作、基于网络</w:t>
      </w:r>
      <w:r>
        <w:rPr>
          <w:rFonts w:hint="eastAsia"/>
        </w:rPr>
        <w:t>的</w:t>
      </w:r>
      <w:r w:rsidRPr="007466E7">
        <w:rPr>
          <w:rFonts w:hint="eastAsia"/>
        </w:rPr>
        <w:t>操作或仅</w:t>
      </w:r>
      <w:r>
        <w:rPr>
          <w:rFonts w:hint="eastAsia"/>
        </w:rPr>
        <w:t>涉及UE的</w:t>
      </w:r>
      <w:r w:rsidRPr="007466E7">
        <w:rPr>
          <w:rFonts w:hint="eastAsia"/>
        </w:rPr>
        <w:t>操作来执行：</w:t>
      </w:r>
    </w:p>
    <w:p w14:paraId="704BA88C" w14:textId="587E45D2" w:rsidR="00E72F47" w:rsidRDefault="00A62D07" w:rsidP="00A62D07">
      <w:pPr>
        <w:pStyle w:val="ad"/>
      </w:pPr>
      <w:r>
        <w:rPr>
          <w:rFonts w:hint="eastAsia"/>
        </w:rPr>
        <w:t>在基于网络的操作</w:t>
      </w:r>
      <w:r w:rsidRPr="00A62D07">
        <w:rPr>
          <w:rFonts w:hint="eastAsia"/>
        </w:rPr>
        <w:t>中，</w:t>
      </w:r>
      <w:r>
        <w:rPr>
          <w:rFonts w:hint="eastAsia"/>
        </w:rPr>
        <w:t>5GC NF参与服务请求处理和结果</w:t>
      </w:r>
      <w:r w:rsidR="00323834">
        <w:rPr>
          <w:rFonts w:hint="eastAsia"/>
        </w:rPr>
        <w:t>计算</w:t>
      </w:r>
      <w:r w:rsidR="00904D4B">
        <w:rPr>
          <w:rFonts w:hint="eastAsia"/>
        </w:rPr>
        <w:t>；</w:t>
      </w:r>
    </w:p>
    <w:p w14:paraId="6B65CD9F" w14:textId="76E4966A" w:rsidR="00A62D07" w:rsidRDefault="00A62D07" w:rsidP="00A62D07">
      <w:pPr>
        <w:pStyle w:val="ad"/>
      </w:pPr>
      <w:r>
        <w:rPr>
          <w:rFonts w:hint="eastAsia"/>
        </w:rPr>
        <w:t>在仅涉及UE的操作中，服务请求处理和结果</w:t>
      </w:r>
      <w:r w:rsidRPr="00A62D07">
        <w:rPr>
          <w:rFonts w:hint="eastAsia"/>
        </w:rPr>
        <w:t>计算</w:t>
      </w:r>
      <w:r>
        <w:rPr>
          <w:rFonts w:hint="eastAsia"/>
        </w:rPr>
        <w:t>由UE</w:t>
      </w:r>
      <w:r w:rsidR="00323834">
        <w:rPr>
          <w:rFonts w:hint="eastAsia"/>
        </w:rPr>
        <w:t>执行</w:t>
      </w:r>
      <w:r w:rsidR="00904D4B">
        <w:rPr>
          <w:rFonts w:hint="eastAsia"/>
        </w:rPr>
        <w:t>；</w:t>
      </w:r>
    </w:p>
    <w:p w14:paraId="2D5A898A" w14:textId="15177C19" w:rsidR="00A62D07" w:rsidRPr="00E72F47" w:rsidRDefault="00A62D07" w:rsidP="00A62D07">
      <w:pPr>
        <w:pStyle w:val="ad"/>
      </w:pPr>
      <w:r>
        <w:rPr>
          <w:rFonts w:hint="eastAsia"/>
        </w:rPr>
        <w:t>在网络辅助操作中，5GC</w:t>
      </w:r>
      <w:r>
        <w:t xml:space="preserve"> </w:t>
      </w:r>
      <w:r>
        <w:rPr>
          <w:rFonts w:hint="eastAsia"/>
        </w:rPr>
        <w:t>NF参与服务请求处理并辅助UE进行结果计算。</w:t>
      </w:r>
    </w:p>
    <w:p w14:paraId="14D8624B" w14:textId="69465FC6" w:rsidR="00E72F47" w:rsidRDefault="00B437EE" w:rsidP="00B437EE">
      <w:pPr>
        <w:pStyle w:val="ad"/>
        <w:numPr>
          <w:ilvl w:val="0"/>
          <w:numId w:val="0"/>
        </w:numPr>
        <w:ind w:firstLine="420"/>
      </w:pPr>
      <w:r w:rsidRPr="00B437EE">
        <w:rPr>
          <w:rFonts w:hint="eastAsia"/>
        </w:rPr>
        <w:t>测距/直通链路定位服务请求可由 UE（即</w:t>
      </w:r>
      <w:r>
        <w:rPr>
          <w:rFonts w:hint="eastAsia"/>
        </w:rPr>
        <w:t>SL</w:t>
      </w:r>
      <w:r w:rsidRPr="00B437EE">
        <w:rPr>
          <w:rFonts w:hint="eastAsia"/>
        </w:rPr>
        <w:t>定位客户端UE、目标UE、</w:t>
      </w:r>
      <w:r>
        <w:rPr>
          <w:rFonts w:hint="eastAsia"/>
        </w:rPr>
        <w:t>SL</w:t>
      </w:r>
      <w:r w:rsidRPr="00B437EE">
        <w:rPr>
          <w:rFonts w:hint="eastAsia"/>
        </w:rPr>
        <w:t>参考UE）、5GC NF、LCS 客户端或</w:t>
      </w:r>
      <w:r w:rsidR="00E53A55">
        <w:rPr>
          <w:rFonts w:hint="eastAsia"/>
        </w:rPr>
        <w:t>AF</w:t>
      </w:r>
      <w:r w:rsidRPr="00B437EE">
        <w:rPr>
          <w:rFonts w:hint="eastAsia"/>
        </w:rPr>
        <w:t>发起。</w:t>
      </w:r>
    </w:p>
    <w:p w14:paraId="4BD51F3F" w14:textId="4BF229DC" w:rsidR="00E53A55" w:rsidRDefault="00E53A55" w:rsidP="00B437EE">
      <w:pPr>
        <w:pStyle w:val="ad"/>
        <w:numPr>
          <w:ilvl w:val="0"/>
          <w:numId w:val="0"/>
        </w:numPr>
        <w:ind w:firstLine="420"/>
      </w:pPr>
      <w:r w:rsidRPr="00E53A55">
        <w:rPr>
          <w:rFonts w:hint="eastAsia"/>
        </w:rPr>
        <w:t>当</w:t>
      </w:r>
      <w:r>
        <w:rPr>
          <w:rFonts w:hint="eastAsia"/>
        </w:rPr>
        <w:t>SL</w:t>
      </w:r>
      <w:r w:rsidRPr="00E53A55">
        <w:rPr>
          <w:rFonts w:hint="eastAsia"/>
        </w:rPr>
        <w:t>参考</w:t>
      </w:r>
      <w:r>
        <w:rPr>
          <w:rFonts w:hint="eastAsia"/>
        </w:rPr>
        <w:t>UE</w:t>
      </w:r>
      <w:r w:rsidRPr="00E53A55">
        <w:rPr>
          <w:rFonts w:hint="eastAsia"/>
        </w:rPr>
        <w:t>和目标</w:t>
      </w:r>
      <w:r>
        <w:rPr>
          <w:rFonts w:hint="eastAsia"/>
        </w:rPr>
        <w:t>UE</w:t>
      </w:r>
      <w:r w:rsidR="00445A83">
        <w:rPr>
          <w:rFonts w:hint="eastAsia"/>
        </w:rPr>
        <w:t>之间无法直接支持</w:t>
      </w:r>
      <w:r w:rsidRPr="00E53A55">
        <w:rPr>
          <w:rFonts w:hint="eastAsia"/>
        </w:rPr>
        <w:t>测距/直通链路定位时，</w:t>
      </w:r>
      <w:r>
        <w:rPr>
          <w:rFonts w:hint="eastAsia"/>
        </w:rPr>
        <w:t>SL</w:t>
      </w:r>
      <w:r w:rsidRPr="00E53A55">
        <w:rPr>
          <w:rFonts w:hint="eastAsia"/>
        </w:rPr>
        <w:t>参考</w:t>
      </w:r>
      <w:r>
        <w:rPr>
          <w:rFonts w:hint="eastAsia"/>
        </w:rPr>
        <w:t>UE</w:t>
      </w:r>
      <w:r w:rsidRPr="00E53A55">
        <w:rPr>
          <w:rFonts w:hint="eastAsia"/>
        </w:rPr>
        <w:t>和目标</w:t>
      </w:r>
      <w:r>
        <w:rPr>
          <w:rFonts w:hint="eastAsia"/>
        </w:rPr>
        <w:t>UE</w:t>
      </w:r>
      <w:r w:rsidRPr="00E53A55">
        <w:rPr>
          <w:rFonts w:hint="eastAsia"/>
        </w:rPr>
        <w:t>之间</w:t>
      </w:r>
      <w:r w:rsidR="00445A83">
        <w:rPr>
          <w:rFonts w:hint="eastAsia"/>
        </w:rPr>
        <w:t>基于</w:t>
      </w:r>
      <w:r w:rsidRPr="00E53A55">
        <w:rPr>
          <w:rFonts w:hint="eastAsia"/>
        </w:rPr>
        <w:t xml:space="preserve"> PC5 进行的测距/</w:t>
      </w:r>
      <w:r w:rsidR="00445A83">
        <w:rPr>
          <w:rFonts w:hint="eastAsia"/>
        </w:rPr>
        <w:t>直通链路定位可通过</w:t>
      </w:r>
      <w:r w:rsidRPr="00E53A55">
        <w:rPr>
          <w:rFonts w:hint="eastAsia"/>
        </w:rPr>
        <w:t>另一个</w:t>
      </w:r>
      <w:r w:rsidR="002463DD">
        <w:rPr>
          <w:rFonts w:hint="eastAsia"/>
        </w:rPr>
        <w:t>UE</w:t>
      </w:r>
      <w:r w:rsidRPr="00E53A55">
        <w:rPr>
          <w:rFonts w:hint="eastAsia"/>
        </w:rPr>
        <w:t>的协助</w:t>
      </w:r>
      <w:r w:rsidR="00445A83">
        <w:rPr>
          <w:rFonts w:hint="eastAsia"/>
        </w:rPr>
        <w:t>来进行</w:t>
      </w:r>
      <w:r w:rsidRPr="00E53A55">
        <w:rPr>
          <w:rFonts w:hint="eastAsia"/>
        </w:rPr>
        <w:t>。</w:t>
      </w:r>
    </w:p>
    <w:p w14:paraId="4B9DFDB1" w14:textId="5B52EE51" w:rsidR="00C369E3" w:rsidRPr="00053FAD" w:rsidRDefault="00C369E3" w:rsidP="00226129">
      <w:pPr>
        <w:pStyle w:val="a6"/>
        <w:spacing w:before="156" w:after="156"/>
      </w:pPr>
      <w:bookmarkStart w:id="41" w:name="_Toc156491484"/>
      <w:r w:rsidRPr="00053FAD">
        <w:rPr>
          <w:rFonts w:hint="eastAsia"/>
        </w:rPr>
        <w:t>架构参考模型</w:t>
      </w:r>
      <w:bookmarkEnd w:id="41"/>
    </w:p>
    <w:p w14:paraId="071A5103" w14:textId="4E1933B2" w:rsidR="00C369E3" w:rsidRDefault="00C369E3" w:rsidP="00C369E3">
      <w:pPr>
        <w:pStyle w:val="a7"/>
        <w:spacing w:before="156" w:after="156"/>
      </w:pPr>
      <w:bookmarkStart w:id="42" w:name="_Toc156491485"/>
      <w:r w:rsidRPr="00053FAD">
        <w:rPr>
          <w:rFonts w:hint="eastAsia"/>
        </w:rPr>
        <w:t>非漫游参考架构</w:t>
      </w:r>
      <w:bookmarkEnd w:id="42"/>
    </w:p>
    <w:p w14:paraId="2BFD6994" w14:textId="4AAD1862" w:rsidR="00896F86" w:rsidRDefault="00B203B3" w:rsidP="00D232F5">
      <w:pPr>
        <w:pStyle w:val="ad"/>
        <w:numPr>
          <w:ilvl w:val="0"/>
          <w:numId w:val="0"/>
        </w:numPr>
        <w:ind w:firstLine="420"/>
      </w:pPr>
      <w:r>
        <w:fldChar w:fldCharType="begin"/>
      </w:r>
      <w:r>
        <w:instrText xml:space="preserve"> </w:instrText>
      </w:r>
      <w:r>
        <w:rPr>
          <w:rFonts w:hint="eastAsia"/>
        </w:rPr>
        <w:instrText>REF _Ref153445083 \h</w:instrText>
      </w:r>
      <w:r>
        <w:instrText xml:space="preserve"> </w:instrText>
      </w:r>
      <w:r>
        <w:fldChar w:fldCharType="separate"/>
      </w:r>
      <w:r>
        <w:rPr>
          <w:rFonts w:hint="eastAsia"/>
        </w:rPr>
        <w:t>图</w:t>
      </w:r>
      <w:r>
        <w:rPr>
          <w:noProof/>
        </w:rPr>
        <w:t>1</w:t>
      </w:r>
      <w:r>
        <w:fldChar w:fldCharType="end"/>
      </w:r>
      <w:r w:rsidR="00E14554">
        <w:rPr>
          <w:rFonts w:hint="eastAsia"/>
        </w:rPr>
        <w:t>显示了</w:t>
      </w:r>
      <w:r w:rsidR="005936E1" w:rsidRPr="00E53A55">
        <w:rPr>
          <w:rFonts w:hint="eastAsia"/>
        </w:rPr>
        <w:t>测</w:t>
      </w:r>
      <w:r w:rsidR="005936E1" w:rsidRPr="00E14554">
        <w:rPr>
          <w:rStyle w:val="AAA0"/>
          <w:rFonts w:hint="eastAsia"/>
        </w:rPr>
        <w:t>距服务和直通链路定位的5G系统非漫游架构示意图，在控制平面内基于服务化接口支持测距服务和直通链</w:t>
      </w:r>
      <w:r w:rsidR="005936E1" w:rsidRPr="00145710">
        <w:rPr>
          <w:rFonts w:hint="eastAsia"/>
        </w:rPr>
        <w:t>路定位。</w:t>
      </w:r>
    </w:p>
    <w:p w14:paraId="7D56D5C8" w14:textId="652BF411" w:rsidR="00D232F5" w:rsidRDefault="00C75ED4" w:rsidP="00D232F5">
      <w:pPr>
        <w:pStyle w:val="ad"/>
        <w:keepNext/>
        <w:numPr>
          <w:ilvl w:val="0"/>
          <w:numId w:val="0"/>
        </w:numPr>
      </w:pPr>
      <w:r w:rsidRPr="00E77E85">
        <w:object w:dxaOrig="11963" w:dyaOrig="7800" w14:anchorId="037EB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314.5pt" o:ole="">
            <v:imagedata r:id="rId19" o:title=""/>
          </v:shape>
          <o:OLEObject Type="Embed" ProgID="Visio.Drawing.15" ShapeID="_x0000_i1025" DrawAspect="Content" ObjectID="_1771405842" r:id="rId20"/>
        </w:object>
      </w:r>
    </w:p>
    <w:p w14:paraId="66A14615" w14:textId="6E7DFEFD" w:rsidR="00896F86" w:rsidRDefault="00D232F5" w:rsidP="00FE55D4">
      <w:pPr>
        <w:pStyle w:val="afffffe"/>
      </w:pPr>
      <w:bookmarkStart w:id="43" w:name="_Ref153445083"/>
      <w:r>
        <w:rPr>
          <w:rFonts w:hint="eastAsia"/>
        </w:rPr>
        <w:t>图</w:t>
      </w:r>
      <w:r>
        <w:fldChar w:fldCharType="begin"/>
      </w:r>
      <w:r>
        <w:instrText xml:space="preserve"> </w:instrText>
      </w:r>
      <w:r>
        <w:rPr>
          <w:rFonts w:hint="eastAsia"/>
        </w:rPr>
        <w:instrText>SEQ 图 \* ARABIC</w:instrText>
      </w:r>
      <w:r>
        <w:instrText xml:space="preserve"> </w:instrText>
      </w:r>
      <w:r>
        <w:fldChar w:fldCharType="separate"/>
      </w:r>
      <w:r w:rsidR="00C817E8">
        <w:t>1</w:t>
      </w:r>
      <w:r>
        <w:fldChar w:fldCharType="end"/>
      </w:r>
      <w:bookmarkEnd w:id="43"/>
      <w:r>
        <w:t xml:space="preserve"> </w:t>
      </w:r>
      <w:r w:rsidR="002F2803">
        <w:rPr>
          <w:rFonts w:hint="eastAsia"/>
        </w:rPr>
        <w:t>测距</w:t>
      </w:r>
      <w:r>
        <w:rPr>
          <w:rFonts w:hint="eastAsia"/>
        </w:rPr>
        <w:t>服务和直通链路定位的非漫游参考架构</w:t>
      </w:r>
    </w:p>
    <w:p w14:paraId="18955DF0" w14:textId="7FD59C2F" w:rsidR="005235A4" w:rsidRDefault="009B3C6C" w:rsidP="005235A4">
      <w:pPr>
        <w:pStyle w:val="ad"/>
        <w:keepNext/>
        <w:numPr>
          <w:ilvl w:val="0"/>
          <w:numId w:val="0"/>
        </w:numPr>
        <w:jc w:val="center"/>
      </w:pPr>
      <w:r w:rsidRPr="00E77E85">
        <w:object w:dxaOrig="10530" w:dyaOrig="8685" w14:anchorId="3320AEE4">
          <v:shape id="_x0000_i1026" type="#_x0000_t75" style="width:399.5pt;height:312pt" o:ole="">
            <v:imagedata r:id="rId21" o:title=""/>
          </v:shape>
          <o:OLEObject Type="Embed" ProgID="Visio.Drawing.11" ShapeID="_x0000_i1026" DrawAspect="Content" ObjectID="_1771405843" r:id="rId22"/>
        </w:object>
      </w:r>
    </w:p>
    <w:p w14:paraId="61A61A3B" w14:textId="67A578E2" w:rsidR="004A06C2" w:rsidRPr="00896F86" w:rsidRDefault="00D005CC" w:rsidP="00FE55D4">
      <w:pPr>
        <w:pStyle w:val="afffffe"/>
      </w:pPr>
      <w:r>
        <w:rPr>
          <w:rFonts w:hint="eastAsia"/>
        </w:rPr>
        <w:t>图</w:t>
      </w:r>
      <w:r w:rsidR="005235A4">
        <w:fldChar w:fldCharType="begin"/>
      </w:r>
      <w:r w:rsidR="005235A4">
        <w:instrText xml:space="preserve"> </w:instrText>
      </w:r>
      <w:r w:rsidR="005235A4">
        <w:rPr>
          <w:rFonts w:hint="eastAsia"/>
        </w:rPr>
        <w:instrText>SEQ 图 \* ARABIC</w:instrText>
      </w:r>
      <w:r w:rsidR="005235A4">
        <w:instrText xml:space="preserve"> </w:instrText>
      </w:r>
      <w:r w:rsidR="005235A4">
        <w:fldChar w:fldCharType="separate"/>
      </w:r>
      <w:r w:rsidR="00C817E8">
        <w:t>2</w:t>
      </w:r>
      <w:r w:rsidR="005235A4">
        <w:fldChar w:fldCharType="end"/>
      </w:r>
      <w:r w:rsidR="005235A4">
        <w:t xml:space="preserve"> </w:t>
      </w:r>
      <w:r>
        <w:rPr>
          <w:rFonts w:hint="eastAsia"/>
        </w:rPr>
        <w:t>基于参考点表示的测距服务和直通链路定位的非漫游参考架构</w:t>
      </w:r>
    </w:p>
    <w:p w14:paraId="228659D1" w14:textId="77E0253B" w:rsidR="00896F86" w:rsidRPr="006E0F2A" w:rsidRDefault="0093792D" w:rsidP="006E0F2A">
      <w:pPr>
        <w:pStyle w:val="afc"/>
        <w:ind w:leftChars="200" w:left="870" w:hangingChars="250" w:hanging="450"/>
        <w:rPr>
          <w:sz w:val="18"/>
          <w:lang w:val="en-GB"/>
        </w:rPr>
      </w:pPr>
      <w:r w:rsidRPr="00ED7C7E">
        <w:rPr>
          <w:rFonts w:hint="eastAsia"/>
          <w:sz w:val="18"/>
          <w:lang w:val="en-GB"/>
        </w:rPr>
        <w:t>注：完整的5GS架构由3GPP</w:t>
      </w:r>
      <w:r w:rsidRPr="00ED7C7E">
        <w:rPr>
          <w:sz w:val="18"/>
          <w:lang w:val="en-GB"/>
        </w:rPr>
        <w:t xml:space="preserve"> </w:t>
      </w:r>
      <w:r w:rsidRPr="00ED7C7E">
        <w:rPr>
          <w:rFonts w:hint="eastAsia"/>
          <w:sz w:val="18"/>
          <w:lang w:val="en-GB"/>
        </w:rPr>
        <w:t>TS</w:t>
      </w:r>
      <w:r w:rsidRPr="00ED7C7E">
        <w:rPr>
          <w:sz w:val="18"/>
          <w:lang w:val="en-GB"/>
        </w:rPr>
        <w:t xml:space="preserve"> 23.501</w:t>
      </w:r>
      <w:r w:rsidRPr="00ED7C7E">
        <w:rPr>
          <w:rFonts w:hint="eastAsia"/>
          <w:sz w:val="18"/>
          <w:lang w:val="en-GB"/>
        </w:rPr>
        <w:t>规定。</w:t>
      </w:r>
    </w:p>
    <w:p w14:paraId="143BBB49" w14:textId="11A674F8" w:rsidR="00C369E3" w:rsidRDefault="00C369E3" w:rsidP="00C369E3">
      <w:pPr>
        <w:pStyle w:val="a7"/>
        <w:spacing w:before="156" w:after="156"/>
      </w:pPr>
      <w:bookmarkStart w:id="44" w:name="_Toc156491486"/>
      <w:r w:rsidRPr="00053FAD">
        <w:rPr>
          <w:rFonts w:hint="eastAsia"/>
        </w:rPr>
        <w:t>漫游参考架构</w:t>
      </w:r>
      <w:bookmarkEnd w:id="44"/>
    </w:p>
    <w:p w14:paraId="39E215BA" w14:textId="3CA55AA0" w:rsidR="002F2803" w:rsidRPr="002F2803" w:rsidRDefault="002F2803" w:rsidP="002F2803">
      <w:pPr>
        <w:pStyle w:val="AAA"/>
      </w:pPr>
      <w:r>
        <w:fldChar w:fldCharType="begin"/>
      </w:r>
      <w:r>
        <w:instrText xml:space="preserve"> </w:instrText>
      </w:r>
      <w:r>
        <w:rPr>
          <w:rFonts w:hint="eastAsia"/>
        </w:rPr>
        <w:instrText>REF _Ref153458904 \h</w:instrText>
      </w:r>
      <w:r>
        <w:instrText xml:space="preserve">  \* MERGEFORMAT </w:instrText>
      </w:r>
      <w:r>
        <w:fldChar w:fldCharType="separate"/>
      </w:r>
      <w:r w:rsidRPr="00E14554">
        <w:rPr>
          <w:rFonts w:hint="eastAsia"/>
        </w:rPr>
        <w:t>图</w:t>
      </w:r>
      <w:r w:rsidRPr="00E14554">
        <w:t>3</w:t>
      </w:r>
      <w:r>
        <w:fldChar w:fldCharType="end"/>
      </w:r>
      <w:r>
        <w:rPr>
          <w:rFonts w:hint="eastAsia"/>
        </w:rPr>
        <w:t>显示了</w:t>
      </w:r>
      <w:r w:rsidRPr="00E53A55">
        <w:rPr>
          <w:rFonts w:hint="eastAsia"/>
        </w:rPr>
        <w:t>测距</w:t>
      </w:r>
      <w:r>
        <w:rPr>
          <w:rFonts w:hint="eastAsia"/>
        </w:rPr>
        <w:t>服务和直通链路定位的5G系统</w:t>
      </w:r>
      <w:r w:rsidRPr="00145710">
        <w:rPr>
          <w:rFonts w:hint="eastAsia"/>
        </w:rPr>
        <w:t>非漫游</w:t>
      </w:r>
      <w:r>
        <w:rPr>
          <w:rFonts w:hint="eastAsia"/>
        </w:rPr>
        <w:t>架构示意图，在控制平</w:t>
      </w:r>
      <w:r w:rsidRPr="00145710">
        <w:rPr>
          <w:rFonts w:hint="eastAsia"/>
        </w:rPr>
        <w:t>面内</w:t>
      </w:r>
      <w:r>
        <w:rPr>
          <w:rFonts w:hint="eastAsia"/>
        </w:rPr>
        <w:t>基于服务化接口支持测距服务和</w:t>
      </w:r>
      <w:r w:rsidRPr="00145710">
        <w:rPr>
          <w:rFonts w:hint="eastAsia"/>
        </w:rPr>
        <w:t>直通链路定位。</w:t>
      </w:r>
      <w:r>
        <w:rPr>
          <w:rFonts w:hint="eastAsia"/>
        </w:rPr>
        <w:t>途中UE</w:t>
      </w:r>
      <w:r>
        <w:t xml:space="preserve"> </w:t>
      </w:r>
      <w:r>
        <w:rPr>
          <w:rFonts w:hint="eastAsia"/>
        </w:rPr>
        <w:t>A使用HPLMN的签约信息。</w:t>
      </w:r>
    </w:p>
    <w:p w14:paraId="47CCC81C" w14:textId="76B1D3F1" w:rsidR="002F5849" w:rsidRDefault="00540B41" w:rsidP="002F5849">
      <w:pPr>
        <w:pStyle w:val="ad"/>
        <w:keepNext/>
        <w:numPr>
          <w:ilvl w:val="0"/>
          <w:numId w:val="0"/>
        </w:numPr>
      </w:pPr>
      <w:r>
        <w:object w:dxaOrig="11970" w:dyaOrig="11603" w14:anchorId="3E7EA3DB">
          <v:shape id="_x0000_i1027" type="#_x0000_t75" style="width:482.5pt;height:467pt" o:ole="">
            <v:imagedata r:id="rId23" o:title=""/>
          </v:shape>
          <o:OLEObject Type="Embed" ProgID="Visio.Drawing.15" ShapeID="_x0000_i1027" DrawAspect="Content" ObjectID="_1771405844" r:id="rId24"/>
        </w:object>
      </w:r>
    </w:p>
    <w:p w14:paraId="15E274F3" w14:textId="40712EEC" w:rsidR="006E0F2A" w:rsidRPr="006E0F2A" w:rsidRDefault="002F5849" w:rsidP="00FE55D4">
      <w:pPr>
        <w:pStyle w:val="afffffe"/>
      </w:pPr>
      <w:bookmarkStart w:id="45" w:name="_Ref153458904"/>
      <w:r w:rsidRPr="00E14554">
        <w:rPr>
          <w:rFonts w:hint="eastAsia"/>
        </w:rPr>
        <w:t>图</w:t>
      </w:r>
      <w:r w:rsidRPr="00E14554">
        <w:fldChar w:fldCharType="begin"/>
      </w:r>
      <w:r w:rsidRPr="00E14554">
        <w:instrText xml:space="preserve"> </w:instrText>
      </w:r>
      <w:r w:rsidRPr="00E14554">
        <w:rPr>
          <w:rFonts w:hint="eastAsia"/>
        </w:rPr>
        <w:instrText>SEQ 图 \* ARABIC</w:instrText>
      </w:r>
      <w:r w:rsidRPr="00E14554">
        <w:instrText xml:space="preserve"> </w:instrText>
      </w:r>
      <w:r w:rsidRPr="00E14554">
        <w:fldChar w:fldCharType="separate"/>
      </w:r>
      <w:r w:rsidR="00C817E8">
        <w:t>3</w:t>
      </w:r>
      <w:r w:rsidRPr="00E14554">
        <w:fldChar w:fldCharType="end"/>
      </w:r>
      <w:bookmarkEnd w:id="45"/>
      <w:r w:rsidRPr="00E14554">
        <w:t xml:space="preserve"> </w:t>
      </w:r>
      <w:r w:rsidRPr="00E14554">
        <w:rPr>
          <w:rFonts w:hint="eastAsia"/>
        </w:rPr>
        <w:t>测距服务</w:t>
      </w:r>
      <w:r>
        <w:rPr>
          <w:rFonts w:hint="eastAsia"/>
        </w:rPr>
        <w:t>和直通链路定位的漫游参考架构</w:t>
      </w:r>
    </w:p>
    <w:p w14:paraId="4993DE76" w14:textId="797EB60D" w:rsidR="00C369E3" w:rsidRDefault="00C369E3" w:rsidP="007F2FF7">
      <w:pPr>
        <w:pStyle w:val="a7"/>
        <w:spacing w:before="156" w:after="156"/>
      </w:pPr>
      <w:bookmarkStart w:id="46" w:name="_Toc156491487"/>
      <w:r w:rsidRPr="00053FAD">
        <w:rPr>
          <w:rFonts w:hint="eastAsia"/>
        </w:rPr>
        <w:t>P</w:t>
      </w:r>
      <w:r w:rsidRPr="00053FAD">
        <w:t>LMN</w:t>
      </w:r>
      <w:r w:rsidRPr="00053FAD">
        <w:rPr>
          <w:rFonts w:hint="eastAsia"/>
        </w:rPr>
        <w:t>间参考架构</w:t>
      </w:r>
      <w:bookmarkEnd w:id="46"/>
    </w:p>
    <w:p w14:paraId="0D1AFBCC" w14:textId="110E9F7E" w:rsidR="002F2803" w:rsidRPr="002F2803" w:rsidRDefault="002F2803" w:rsidP="002F2803">
      <w:pPr>
        <w:pStyle w:val="AAA"/>
      </w:pPr>
      <w:r>
        <w:fldChar w:fldCharType="begin"/>
      </w:r>
      <w:r>
        <w:instrText xml:space="preserve"> </w:instrText>
      </w:r>
      <w:r>
        <w:rPr>
          <w:rFonts w:hint="eastAsia"/>
        </w:rPr>
        <w:instrText>REF _Ref153460749 \h</w:instrText>
      </w:r>
      <w:r>
        <w:instrText xml:space="preserve"> </w:instrText>
      </w:r>
      <w:r>
        <w:fldChar w:fldCharType="separate"/>
      </w:r>
      <w:r>
        <w:rPr>
          <w:rFonts w:hint="eastAsia"/>
        </w:rPr>
        <w:t>图</w:t>
      </w:r>
      <w:r>
        <w:rPr>
          <w:noProof/>
        </w:rPr>
        <w:t>4</w:t>
      </w:r>
      <w:r>
        <w:fldChar w:fldCharType="end"/>
      </w:r>
      <w:r>
        <w:rPr>
          <w:rFonts w:hint="eastAsia"/>
        </w:rPr>
        <w:t>显示了</w:t>
      </w:r>
      <w:r w:rsidRPr="002F2803">
        <w:rPr>
          <w:rFonts w:hint="eastAsia"/>
        </w:rPr>
        <w:t>测距服务和直通链路定位的非漫游PLMN间参考架构</w:t>
      </w:r>
      <w:r>
        <w:rPr>
          <w:rFonts w:hint="eastAsia"/>
        </w:rPr>
        <w:t>。图中UE</w:t>
      </w:r>
      <w:r>
        <w:t xml:space="preserve"> </w:t>
      </w:r>
      <w:r>
        <w:rPr>
          <w:rFonts w:hint="eastAsia"/>
        </w:rPr>
        <w:t>A和UE</w:t>
      </w:r>
      <w:r>
        <w:t xml:space="preserve"> </w:t>
      </w:r>
      <w:r>
        <w:rPr>
          <w:rFonts w:hint="eastAsia"/>
        </w:rPr>
        <w:t>B的PLMN分别为PLMN</w:t>
      </w:r>
      <w:r>
        <w:t>-</w:t>
      </w:r>
      <w:r>
        <w:rPr>
          <w:rFonts w:hint="eastAsia"/>
        </w:rPr>
        <w:t>A和PLMN</w:t>
      </w:r>
      <w:r>
        <w:t>-</w:t>
      </w:r>
      <w:r>
        <w:rPr>
          <w:rFonts w:hint="eastAsia"/>
        </w:rPr>
        <w:t>B。</w:t>
      </w:r>
    </w:p>
    <w:p w14:paraId="2CDE79A6" w14:textId="57235351" w:rsidR="002F2803" w:rsidRDefault="00540B41" w:rsidP="002F2803">
      <w:pPr>
        <w:pStyle w:val="afc"/>
        <w:keepNext/>
        <w:ind w:firstLineChars="0" w:firstLine="0"/>
      </w:pPr>
      <w:r w:rsidRPr="00425E75">
        <w:object w:dxaOrig="12945" w:dyaOrig="10650" w14:anchorId="08B1A485">
          <v:shape id="_x0000_i1028" type="#_x0000_t75" style="width:481.5pt;height:396pt" o:ole="">
            <v:imagedata r:id="rId25" o:title=""/>
          </v:shape>
          <o:OLEObject Type="Embed" ProgID="Visio.Drawing.15" ShapeID="_x0000_i1028" DrawAspect="Content" ObjectID="_1771405845" r:id="rId26"/>
        </w:object>
      </w:r>
    </w:p>
    <w:p w14:paraId="0019DAFA" w14:textId="73E84A80" w:rsidR="002F2803" w:rsidRDefault="002F2803" w:rsidP="00FE55D4">
      <w:pPr>
        <w:pStyle w:val="afffffe"/>
      </w:pPr>
      <w:bookmarkStart w:id="47" w:name="_Ref153460749"/>
      <w:r>
        <w:rPr>
          <w:rFonts w:hint="eastAsia"/>
        </w:rPr>
        <w:t>图</w:t>
      </w:r>
      <w:r>
        <w:fldChar w:fldCharType="begin"/>
      </w:r>
      <w:r>
        <w:instrText xml:space="preserve"> </w:instrText>
      </w:r>
      <w:r>
        <w:rPr>
          <w:rFonts w:hint="eastAsia"/>
        </w:rPr>
        <w:instrText>SEQ 图 \* ARABIC</w:instrText>
      </w:r>
      <w:r>
        <w:instrText xml:space="preserve"> </w:instrText>
      </w:r>
      <w:r>
        <w:fldChar w:fldCharType="separate"/>
      </w:r>
      <w:r w:rsidR="00C817E8">
        <w:t>4</w:t>
      </w:r>
      <w:r>
        <w:fldChar w:fldCharType="end"/>
      </w:r>
      <w:bookmarkEnd w:id="47"/>
      <w:r>
        <w:t xml:space="preserve"> </w:t>
      </w:r>
      <w:r>
        <w:rPr>
          <w:rFonts w:hint="eastAsia"/>
        </w:rPr>
        <w:t>测距服</w:t>
      </w:r>
      <w:r w:rsidRPr="00C817E8">
        <w:rPr>
          <w:rFonts w:hint="eastAsia"/>
        </w:rPr>
        <w:t>务和直通链路定位的非漫游PLMN间参</w:t>
      </w:r>
      <w:r>
        <w:rPr>
          <w:rFonts w:hint="eastAsia"/>
        </w:rPr>
        <w:t>考架构</w:t>
      </w:r>
    </w:p>
    <w:p w14:paraId="5DC0D855" w14:textId="180650BF" w:rsidR="00656B92" w:rsidRPr="002F2803" w:rsidRDefault="00292E63" w:rsidP="00656B92">
      <w:pPr>
        <w:pStyle w:val="AAA"/>
      </w:pPr>
      <w:r>
        <w:fldChar w:fldCharType="begin"/>
      </w:r>
      <w:r>
        <w:instrText xml:space="preserve"> </w:instrText>
      </w:r>
      <w:r>
        <w:rPr>
          <w:rFonts w:hint="eastAsia"/>
        </w:rPr>
        <w:instrText>REF _Ref153461557 \h</w:instrText>
      </w:r>
      <w:r>
        <w:instrText xml:space="preserve"> </w:instrText>
      </w:r>
      <w:r>
        <w:fldChar w:fldCharType="separate"/>
      </w:r>
      <w:r>
        <w:rPr>
          <w:rFonts w:hint="eastAsia"/>
        </w:rPr>
        <w:t>图</w:t>
      </w:r>
      <w:r>
        <w:rPr>
          <w:noProof/>
        </w:rPr>
        <w:t>5</w:t>
      </w:r>
      <w:r>
        <w:fldChar w:fldCharType="end"/>
      </w:r>
      <w:r>
        <w:rPr>
          <w:rFonts w:hint="eastAsia"/>
        </w:rPr>
        <w:t>显示了</w:t>
      </w:r>
      <w:r w:rsidR="00656B92">
        <w:rPr>
          <w:rFonts w:hint="eastAsia"/>
        </w:rPr>
        <w:t>测距服务和直通链路定位的</w:t>
      </w:r>
      <w:r w:rsidR="00656B92" w:rsidRPr="002F2803">
        <w:rPr>
          <w:rFonts w:hint="eastAsia"/>
        </w:rPr>
        <w:t>漫游PLMN间参考架构</w:t>
      </w:r>
      <w:r w:rsidR="00656B92">
        <w:rPr>
          <w:rFonts w:hint="eastAsia"/>
        </w:rPr>
        <w:t>。图中UE</w:t>
      </w:r>
      <w:r w:rsidR="00656B92">
        <w:t xml:space="preserve"> </w:t>
      </w:r>
      <w:r w:rsidR="00656B92">
        <w:rPr>
          <w:rFonts w:hint="eastAsia"/>
        </w:rPr>
        <w:t>A和UE</w:t>
      </w:r>
      <w:r w:rsidR="00656B92">
        <w:t xml:space="preserve"> </w:t>
      </w:r>
      <w:r w:rsidR="00656B92">
        <w:rPr>
          <w:rFonts w:hint="eastAsia"/>
        </w:rPr>
        <w:t>B的PLMN分别为PLMN</w:t>
      </w:r>
      <w:r w:rsidR="00656B92">
        <w:t>-</w:t>
      </w:r>
      <w:r w:rsidR="00656B92">
        <w:rPr>
          <w:rFonts w:hint="eastAsia"/>
        </w:rPr>
        <w:t>A和PLMN</w:t>
      </w:r>
      <w:r w:rsidR="00656B92">
        <w:t>-</w:t>
      </w:r>
      <w:r w:rsidR="00656B92">
        <w:rPr>
          <w:rFonts w:hint="eastAsia"/>
        </w:rPr>
        <w:t>B。其中，UE</w:t>
      </w:r>
      <w:r w:rsidR="00656B92">
        <w:t xml:space="preserve"> A</w:t>
      </w:r>
      <w:r w:rsidR="00656B92">
        <w:rPr>
          <w:rFonts w:hint="eastAsia"/>
        </w:rPr>
        <w:t>在PLMN</w:t>
      </w:r>
      <w:r w:rsidR="00656B92">
        <w:t>-</w:t>
      </w:r>
      <w:r w:rsidR="00656B92">
        <w:rPr>
          <w:rFonts w:hint="eastAsia"/>
        </w:rPr>
        <w:t>C中漫游，UE</w:t>
      </w:r>
      <w:r w:rsidR="00656B92">
        <w:t xml:space="preserve"> </w:t>
      </w:r>
      <w:r w:rsidR="00656B92">
        <w:rPr>
          <w:rFonts w:hint="eastAsia"/>
        </w:rPr>
        <w:t>B无漫游。</w:t>
      </w:r>
    </w:p>
    <w:p w14:paraId="317EF521" w14:textId="013A67A9" w:rsidR="00292E63" w:rsidRPr="00292E63" w:rsidRDefault="00292E63" w:rsidP="00292E63">
      <w:pPr>
        <w:pStyle w:val="AAA"/>
      </w:pPr>
    </w:p>
    <w:p w14:paraId="4021037F" w14:textId="55C9182D" w:rsidR="00C817E8" w:rsidRDefault="00540B41" w:rsidP="00C817E8">
      <w:pPr>
        <w:pStyle w:val="afc"/>
        <w:keepNext/>
      </w:pPr>
      <w:r w:rsidRPr="00425E75">
        <w:object w:dxaOrig="12211" w:dyaOrig="13590" w14:anchorId="7D1A6850">
          <v:shape id="_x0000_i1029" type="#_x0000_t75" style="width:481.5pt;height:536pt" o:ole="">
            <v:imagedata r:id="rId27" o:title=""/>
          </v:shape>
          <o:OLEObject Type="Embed" ProgID="Visio.Drawing.15" ShapeID="_x0000_i1029" DrawAspect="Content" ObjectID="_1771405846" r:id="rId28"/>
        </w:object>
      </w:r>
    </w:p>
    <w:p w14:paraId="085520E2" w14:textId="0BE13F2B" w:rsidR="002F2803" w:rsidRPr="00FE55D4" w:rsidRDefault="00C817E8" w:rsidP="00FE55D4">
      <w:pPr>
        <w:pStyle w:val="afffffe"/>
      </w:pPr>
      <w:bookmarkStart w:id="48" w:name="_Ref153461557"/>
      <w:r w:rsidRPr="00FE55D4">
        <w:rPr>
          <w:rFonts w:hint="eastAsia"/>
        </w:rPr>
        <w:t>图</w:t>
      </w:r>
      <w:r w:rsidRPr="00FE55D4">
        <w:fldChar w:fldCharType="begin"/>
      </w:r>
      <w:r w:rsidRPr="00FE55D4">
        <w:instrText xml:space="preserve"> SEQ 图 \* ARABIC </w:instrText>
      </w:r>
      <w:r w:rsidRPr="00FE55D4">
        <w:fldChar w:fldCharType="separate"/>
      </w:r>
      <w:r w:rsidRPr="00FE55D4">
        <w:t>5</w:t>
      </w:r>
      <w:r w:rsidRPr="00FE55D4">
        <w:fldChar w:fldCharType="end"/>
      </w:r>
      <w:bookmarkEnd w:id="48"/>
      <w:r w:rsidRPr="00FE55D4">
        <w:t xml:space="preserve"> </w:t>
      </w:r>
      <w:r w:rsidR="00292E63" w:rsidRPr="00FE55D4">
        <w:rPr>
          <w:rFonts w:hint="eastAsia"/>
        </w:rPr>
        <w:t>测距服务和直通链路定位的漫游PLMN间参考架构</w:t>
      </w:r>
    </w:p>
    <w:p w14:paraId="32800A0E" w14:textId="05901280" w:rsidR="00452E87" w:rsidRPr="001968F9" w:rsidRDefault="00C369E3" w:rsidP="001968F9">
      <w:pPr>
        <w:pStyle w:val="a7"/>
        <w:spacing w:before="156" w:after="156"/>
      </w:pPr>
      <w:bookmarkStart w:id="49" w:name="_Toc156491488"/>
      <w:r w:rsidRPr="00053FAD">
        <w:rPr>
          <w:rFonts w:hint="eastAsia"/>
        </w:rPr>
        <w:t>参考点</w:t>
      </w:r>
      <w:bookmarkEnd w:id="49"/>
    </w:p>
    <w:p w14:paraId="2C5FB247" w14:textId="77777777" w:rsidR="00153C8C" w:rsidRPr="00153C8C" w:rsidRDefault="00153C8C" w:rsidP="00153C8C">
      <w:pPr>
        <w:pStyle w:val="NO"/>
        <w:spacing w:before="156" w:after="156"/>
        <w:rPr>
          <w:rFonts w:asciiTheme="minorEastAsia" w:eastAsia="MS Mincho" w:hAnsiTheme="minorEastAsia"/>
          <w:color w:val="auto"/>
          <w:sz w:val="21"/>
          <w:szCs w:val="21"/>
        </w:rPr>
      </w:pPr>
      <w:r>
        <w:rPr>
          <w:rFonts w:asciiTheme="minorEastAsia" w:hAnsiTheme="minorEastAsia" w:hint="eastAsia"/>
          <w:b/>
          <w:color w:val="auto"/>
          <w:sz w:val="21"/>
          <w:szCs w:val="21"/>
          <w:lang w:eastAsia="zh-CN"/>
        </w:rPr>
        <w:t>SR</w:t>
      </w:r>
      <w:r>
        <w:rPr>
          <w:rFonts w:asciiTheme="minorEastAsia" w:hAnsiTheme="minorEastAsia"/>
          <w:b/>
          <w:color w:val="auto"/>
          <w:sz w:val="21"/>
          <w:szCs w:val="21"/>
        </w:rPr>
        <w:t>1</w:t>
      </w:r>
      <w:r>
        <w:rPr>
          <w:rFonts w:asciiTheme="minorEastAsia" w:hAnsiTheme="minorEastAsia" w:hint="eastAsia"/>
          <w:color w:val="auto"/>
          <w:sz w:val="21"/>
          <w:szCs w:val="21"/>
          <w:lang w:eastAsia="zh-CN"/>
        </w:rPr>
        <w:t>:</w:t>
      </w:r>
      <w:r w:rsidRPr="00053FAD">
        <w:rPr>
          <w:rFonts w:asciiTheme="minorEastAsia" w:hAnsiTheme="minorEastAsia"/>
          <w:color w:val="auto"/>
          <w:sz w:val="21"/>
          <w:szCs w:val="21"/>
        </w:rPr>
        <w:tab/>
      </w:r>
      <w:r w:rsidRPr="001968F9">
        <w:rPr>
          <w:rFonts w:asciiTheme="minorEastAsia" w:hAnsiTheme="minorEastAsia" w:hint="eastAsia"/>
          <w:bCs/>
          <w:color w:val="auto"/>
          <w:sz w:val="21"/>
          <w:szCs w:val="21"/>
          <w:lang w:eastAsia="ko-KR"/>
        </w:rPr>
        <w:t>U</w:t>
      </w:r>
      <w:r>
        <w:rPr>
          <w:rFonts w:asciiTheme="minorEastAsia" w:hAnsiTheme="minorEastAsia" w:hint="eastAsia"/>
          <w:color w:val="auto"/>
          <w:sz w:val="21"/>
          <w:szCs w:val="21"/>
        </w:rPr>
        <w:t>E</w:t>
      </w:r>
      <w:r w:rsidRPr="001968F9">
        <w:rPr>
          <w:rFonts w:asciiTheme="minorEastAsia" w:hAnsiTheme="minorEastAsia" w:hint="eastAsia"/>
          <w:color w:val="auto"/>
          <w:sz w:val="21"/>
          <w:szCs w:val="21"/>
        </w:rPr>
        <w:t>中的直通链路定位和测距功能与SL定位/测</w:t>
      </w:r>
      <w:r>
        <w:rPr>
          <w:rFonts w:asciiTheme="minorEastAsia" w:hAnsiTheme="minorEastAsia" w:hint="eastAsia"/>
          <w:color w:val="auto"/>
          <w:sz w:val="21"/>
          <w:szCs w:val="21"/>
        </w:rPr>
        <w:t>距服务器之间的参考点。它可用于</w:t>
      </w:r>
      <w:r>
        <w:rPr>
          <w:rFonts w:asciiTheme="minorEastAsia" w:hAnsiTheme="minorEastAsia" w:hint="eastAsia"/>
          <w:color w:val="auto"/>
          <w:sz w:val="21"/>
          <w:szCs w:val="21"/>
          <w:lang w:eastAsia="zh-CN"/>
        </w:rPr>
        <w:t>定义</w:t>
      </w:r>
      <w:r w:rsidRPr="001968F9">
        <w:rPr>
          <w:rFonts w:asciiTheme="minorEastAsia" w:hAnsiTheme="minorEastAsia" w:hint="eastAsia"/>
          <w:color w:val="auto"/>
          <w:sz w:val="21"/>
          <w:szCs w:val="21"/>
        </w:rPr>
        <w:t>应用层信令</w:t>
      </w:r>
      <w:r>
        <w:rPr>
          <w:rFonts w:asciiTheme="minorEastAsia" w:hAnsiTheme="minorEastAsia" w:hint="eastAsia"/>
          <w:color w:val="auto"/>
          <w:sz w:val="21"/>
          <w:szCs w:val="21"/>
          <w:lang w:eastAsia="zh-CN"/>
        </w:rPr>
        <w:t>。</w:t>
      </w:r>
      <w:r w:rsidRPr="00106138">
        <w:rPr>
          <w:rFonts w:asciiTheme="minorEastAsia" w:hAnsiTheme="minorEastAsia" w:hint="eastAsia"/>
          <w:color w:val="auto"/>
          <w:sz w:val="21"/>
          <w:szCs w:val="21"/>
        </w:rPr>
        <w:t>本文件中未规定此参考点。</w:t>
      </w:r>
    </w:p>
    <w:p w14:paraId="09EC85E9" w14:textId="77777777" w:rsidR="00222DAE" w:rsidRPr="00153C8C" w:rsidRDefault="00153C8C" w:rsidP="00153C8C">
      <w:pPr>
        <w:pStyle w:val="NO"/>
        <w:rPr>
          <w:rFonts w:asciiTheme="minorEastAsia" w:eastAsia="MS Mincho" w:hAnsiTheme="minorEastAsia"/>
          <w:b/>
          <w:szCs w:val="21"/>
        </w:rPr>
      </w:pPr>
      <w:r w:rsidRPr="00153C8C">
        <w:rPr>
          <w:rFonts w:asciiTheme="minorEastAsia" w:hAnsiTheme="minorEastAsia"/>
          <w:b/>
          <w:szCs w:val="21"/>
        </w:rPr>
        <w:t>SR</w:t>
      </w:r>
      <w:r>
        <w:rPr>
          <w:rFonts w:asciiTheme="minorEastAsia" w:hAnsiTheme="minorEastAsia"/>
          <w:b/>
          <w:szCs w:val="21"/>
        </w:rPr>
        <w:t>5</w:t>
      </w:r>
      <w:r w:rsidRPr="00153C8C">
        <w:rPr>
          <w:rFonts w:asciiTheme="minorEastAsia" w:hAnsiTheme="minorEastAsia" w:hint="eastAsia"/>
          <w:b/>
          <w:szCs w:val="21"/>
        </w:rPr>
        <w:t>:</w:t>
      </w:r>
      <w:r w:rsidRPr="00153C8C">
        <w:rPr>
          <w:rFonts w:asciiTheme="minorEastAsia" w:hAnsiTheme="minorEastAsia"/>
          <w:b/>
          <w:szCs w:val="21"/>
        </w:rPr>
        <w:tab/>
      </w:r>
      <w:r w:rsidR="00222DAE">
        <w:rPr>
          <w:rFonts w:asciiTheme="minorEastAsia" w:hAnsiTheme="minorEastAsia" w:hint="eastAsia"/>
          <w:color w:val="auto"/>
          <w:sz w:val="21"/>
          <w:szCs w:val="21"/>
        </w:rPr>
        <w:t>UE</w:t>
      </w:r>
      <w:r w:rsidR="00222DAE" w:rsidRPr="00222DAE">
        <w:rPr>
          <w:rFonts w:asciiTheme="minorEastAsia" w:hAnsiTheme="minorEastAsia" w:hint="eastAsia"/>
          <w:color w:val="auto"/>
          <w:sz w:val="21"/>
          <w:szCs w:val="21"/>
        </w:rPr>
        <w:t>中直通链路定位和测距功能之间的参考点。它通过</w:t>
      </w:r>
      <w:r w:rsidR="00222DAE">
        <w:rPr>
          <w:rFonts w:asciiTheme="minorEastAsia" w:hAnsiTheme="minorEastAsia" w:hint="eastAsia"/>
          <w:color w:val="auto"/>
          <w:sz w:val="21"/>
          <w:szCs w:val="21"/>
        </w:rPr>
        <w:t>PC5</w:t>
      </w:r>
      <w:r w:rsidR="00222DAE" w:rsidRPr="00222DAE">
        <w:rPr>
          <w:rFonts w:asciiTheme="minorEastAsia" w:hAnsiTheme="minorEastAsia" w:hint="eastAsia"/>
          <w:color w:val="auto"/>
          <w:sz w:val="21"/>
          <w:szCs w:val="21"/>
        </w:rPr>
        <w:t>参考点的</w:t>
      </w:r>
      <w:r w:rsidR="00222DAE">
        <w:rPr>
          <w:rFonts w:asciiTheme="minorEastAsia" w:hAnsiTheme="minorEastAsia" w:hint="eastAsia"/>
          <w:color w:val="auto"/>
          <w:sz w:val="21"/>
          <w:szCs w:val="21"/>
        </w:rPr>
        <w:t>PC5-U</w:t>
      </w:r>
      <w:r w:rsidR="00222DAE">
        <w:rPr>
          <w:rFonts w:asciiTheme="minorEastAsia" w:hAnsiTheme="minorEastAsia" w:hint="eastAsia"/>
          <w:color w:val="auto"/>
          <w:sz w:val="21"/>
          <w:szCs w:val="21"/>
          <w:lang w:eastAsia="zh-CN"/>
        </w:rPr>
        <w:t>进行</w:t>
      </w:r>
      <w:r w:rsidR="00222DAE" w:rsidRPr="00222DAE">
        <w:rPr>
          <w:rFonts w:asciiTheme="minorEastAsia" w:hAnsiTheme="minorEastAsia" w:hint="eastAsia"/>
          <w:color w:val="auto"/>
          <w:sz w:val="21"/>
          <w:szCs w:val="21"/>
        </w:rPr>
        <w:t>传输。</w:t>
      </w:r>
    </w:p>
    <w:p w14:paraId="310FF9CD" w14:textId="78C784BB" w:rsidR="002D1676" w:rsidRDefault="002D1676" w:rsidP="00222DAE">
      <w:pPr>
        <w:pStyle w:val="NO"/>
        <w:spacing w:before="156" w:after="156"/>
        <w:rPr>
          <w:rFonts w:asciiTheme="minorEastAsia" w:eastAsia="MS Mincho" w:hAnsiTheme="minorEastAsia"/>
          <w:color w:val="auto"/>
          <w:sz w:val="21"/>
          <w:szCs w:val="21"/>
        </w:rPr>
      </w:pPr>
      <w:r>
        <w:rPr>
          <w:rFonts w:asciiTheme="minorEastAsia" w:hAnsiTheme="minorEastAsia" w:hint="eastAsia"/>
          <w:b/>
          <w:color w:val="auto"/>
          <w:sz w:val="21"/>
          <w:szCs w:val="21"/>
          <w:lang w:eastAsia="zh-CN"/>
        </w:rPr>
        <w:lastRenderedPageBreak/>
        <w:t>PC</w:t>
      </w:r>
      <w:r>
        <w:rPr>
          <w:rFonts w:asciiTheme="minorEastAsia" w:hAnsiTheme="minorEastAsia"/>
          <w:b/>
          <w:color w:val="auto"/>
          <w:sz w:val="21"/>
          <w:szCs w:val="21"/>
          <w:lang w:eastAsia="zh-CN"/>
        </w:rPr>
        <w:t>5</w:t>
      </w:r>
      <w:r>
        <w:rPr>
          <w:rFonts w:asciiTheme="minorEastAsia" w:hAnsiTheme="minorEastAsia" w:hint="eastAsia"/>
          <w:b/>
          <w:color w:val="auto"/>
          <w:sz w:val="21"/>
          <w:szCs w:val="21"/>
          <w:lang w:eastAsia="zh-CN"/>
        </w:rPr>
        <w:t>:</w:t>
      </w:r>
      <w:r>
        <w:rPr>
          <w:rFonts w:asciiTheme="minorEastAsia" w:hAnsiTheme="minorEastAsia"/>
          <w:b/>
          <w:color w:val="auto"/>
          <w:sz w:val="21"/>
          <w:szCs w:val="21"/>
          <w:lang w:eastAsia="zh-CN"/>
        </w:rPr>
        <w:t xml:space="preserve">    </w:t>
      </w:r>
      <w:r>
        <w:rPr>
          <w:rFonts w:asciiTheme="minorEastAsia" w:hAnsiTheme="minorEastAsia" w:hint="eastAsia"/>
          <w:color w:val="auto"/>
          <w:sz w:val="21"/>
          <w:szCs w:val="21"/>
        </w:rPr>
        <w:t>UE</w:t>
      </w:r>
      <w:r w:rsidRPr="002D1676">
        <w:rPr>
          <w:rFonts w:asciiTheme="minorEastAsia" w:hAnsiTheme="minorEastAsia" w:hint="eastAsia"/>
          <w:color w:val="auto"/>
          <w:sz w:val="21"/>
          <w:szCs w:val="21"/>
        </w:rPr>
        <w:t>之间的参考点。它还支持</w:t>
      </w:r>
      <w:r>
        <w:rPr>
          <w:rFonts w:asciiTheme="minorEastAsia" w:hAnsiTheme="minorEastAsia" w:hint="eastAsia"/>
          <w:color w:val="auto"/>
          <w:sz w:val="21"/>
          <w:szCs w:val="21"/>
        </w:rPr>
        <w:t>RAN WG</w:t>
      </w:r>
      <w:r w:rsidRPr="002D1676">
        <w:rPr>
          <w:rFonts w:asciiTheme="minorEastAsia" w:hAnsiTheme="minorEastAsia" w:hint="eastAsia"/>
          <w:color w:val="auto"/>
          <w:sz w:val="21"/>
          <w:szCs w:val="21"/>
        </w:rPr>
        <w:t>定义的直通链路定位和测距操作。</w:t>
      </w:r>
    </w:p>
    <w:p w14:paraId="1248DD25" w14:textId="3ED80EC0" w:rsidR="00323849" w:rsidRDefault="00031454" w:rsidP="00AC0804">
      <w:pPr>
        <w:pStyle w:val="NO"/>
        <w:spacing w:before="156" w:after="156"/>
        <w:rPr>
          <w:rFonts w:asciiTheme="minorEastAsia" w:hAnsiTheme="minorEastAsia"/>
          <w:color w:val="auto"/>
          <w:sz w:val="21"/>
          <w:szCs w:val="21"/>
          <w:lang w:eastAsia="zh-CN"/>
        </w:rPr>
      </w:pPr>
      <w:r w:rsidRPr="00031454">
        <w:rPr>
          <w:rFonts w:asciiTheme="minorEastAsia" w:hAnsiTheme="minorEastAsia" w:hint="eastAsia"/>
          <w:b/>
          <w:color w:val="auto"/>
          <w:sz w:val="21"/>
          <w:szCs w:val="21"/>
          <w:lang w:eastAsia="zh-CN"/>
        </w:rPr>
        <w:t>N</w:t>
      </w:r>
      <w:r w:rsidRPr="00031454">
        <w:rPr>
          <w:rFonts w:asciiTheme="minorEastAsia" w:hAnsiTheme="minorEastAsia"/>
          <w:b/>
          <w:color w:val="auto"/>
          <w:sz w:val="21"/>
          <w:szCs w:val="21"/>
          <w:lang w:eastAsia="zh-CN"/>
        </w:rPr>
        <w:t xml:space="preserve">1: </w:t>
      </w:r>
      <w:r>
        <w:rPr>
          <w:rFonts w:asciiTheme="minorEastAsia" w:hAnsiTheme="minorEastAsia"/>
          <w:color w:val="auto"/>
          <w:sz w:val="21"/>
          <w:szCs w:val="21"/>
          <w:lang w:eastAsia="zh-CN"/>
        </w:rPr>
        <w:t xml:space="preserve">    </w:t>
      </w:r>
      <w:r>
        <w:rPr>
          <w:rFonts w:asciiTheme="minorEastAsia" w:hAnsiTheme="minorEastAsia" w:hint="eastAsia"/>
          <w:color w:val="auto"/>
          <w:sz w:val="21"/>
          <w:szCs w:val="21"/>
          <w:lang w:eastAsia="zh-CN"/>
        </w:rPr>
        <w:t>除了</w:t>
      </w:r>
      <w:r w:rsidR="009B7BB3">
        <w:rPr>
          <w:rFonts w:asciiTheme="minorEastAsia" w:hAnsiTheme="minorEastAsia" w:hint="eastAsia"/>
          <w:color w:val="auto"/>
          <w:sz w:val="21"/>
          <w:szCs w:val="21"/>
          <w:lang w:eastAsia="zh-CN"/>
        </w:rPr>
        <w:t>3</w:t>
      </w:r>
      <w:r w:rsidR="009B7BB3">
        <w:rPr>
          <w:rFonts w:asciiTheme="minorEastAsia" w:hAnsiTheme="minorEastAsia"/>
          <w:color w:val="auto"/>
          <w:sz w:val="21"/>
          <w:szCs w:val="21"/>
          <w:lang w:eastAsia="zh-CN"/>
        </w:rPr>
        <w:t xml:space="preserve">GPP </w:t>
      </w:r>
      <w:r>
        <w:rPr>
          <w:rFonts w:asciiTheme="minorEastAsia" w:hAnsiTheme="minorEastAsia" w:hint="eastAsia"/>
          <w:color w:val="auto"/>
          <w:sz w:val="21"/>
          <w:szCs w:val="21"/>
          <w:lang w:eastAsia="zh-CN"/>
        </w:rPr>
        <w:t>TS 23.501</w:t>
      </w:r>
      <w:r w:rsidRPr="00031454">
        <w:rPr>
          <w:rFonts w:asciiTheme="minorEastAsia" w:hAnsiTheme="minorEastAsia" w:hint="eastAsia"/>
          <w:color w:val="auto"/>
          <w:sz w:val="21"/>
          <w:szCs w:val="21"/>
          <w:lang w:eastAsia="zh-CN"/>
        </w:rPr>
        <w:t>中定义的</w:t>
      </w:r>
      <w:r w:rsidR="00BE58EC">
        <w:rPr>
          <w:rFonts w:asciiTheme="minorEastAsia" w:hAnsiTheme="minorEastAsia" w:hint="eastAsia"/>
          <w:color w:val="auto"/>
          <w:sz w:val="21"/>
          <w:szCs w:val="21"/>
          <w:lang w:eastAsia="zh-CN"/>
        </w:rPr>
        <w:t>N</w:t>
      </w:r>
      <w:r w:rsidR="00BE58EC">
        <w:rPr>
          <w:rFonts w:asciiTheme="minorEastAsia" w:hAnsiTheme="minorEastAsia"/>
          <w:color w:val="auto"/>
          <w:sz w:val="21"/>
          <w:szCs w:val="21"/>
          <w:lang w:eastAsia="zh-CN"/>
        </w:rPr>
        <w:t>1</w:t>
      </w:r>
      <w:r w:rsidRPr="00031454">
        <w:rPr>
          <w:rFonts w:asciiTheme="minorEastAsia" w:hAnsiTheme="minorEastAsia" w:hint="eastAsia"/>
          <w:color w:val="auto"/>
          <w:sz w:val="21"/>
          <w:szCs w:val="21"/>
          <w:lang w:eastAsia="zh-CN"/>
        </w:rPr>
        <w:t>相关功能外，在测距</w:t>
      </w:r>
      <w:r>
        <w:rPr>
          <w:rFonts w:asciiTheme="minorEastAsia" w:hAnsiTheme="minorEastAsia" w:hint="eastAsia"/>
          <w:color w:val="auto"/>
          <w:sz w:val="21"/>
          <w:szCs w:val="21"/>
          <w:lang w:eastAsia="zh-CN"/>
        </w:rPr>
        <w:t>服务/直通链路定位中</w:t>
      </w:r>
      <w:r w:rsidRPr="00031454">
        <w:rPr>
          <w:rFonts w:asciiTheme="minorEastAsia" w:hAnsiTheme="minorEastAsia" w:hint="eastAsia"/>
          <w:color w:val="auto"/>
          <w:sz w:val="21"/>
          <w:szCs w:val="21"/>
          <w:lang w:eastAsia="zh-CN"/>
        </w:rPr>
        <w:t>，它还用于从</w:t>
      </w:r>
      <w:r>
        <w:rPr>
          <w:rFonts w:asciiTheme="minorEastAsia" w:hAnsiTheme="minorEastAsia" w:hint="eastAsia"/>
          <w:color w:val="auto"/>
          <w:sz w:val="21"/>
          <w:szCs w:val="21"/>
          <w:lang w:eastAsia="zh-CN"/>
        </w:rPr>
        <w:t xml:space="preserve"> AMF</w:t>
      </w:r>
      <w:r w:rsidRPr="00031454">
        <w:rPr>
          <w:rFonts w:asciiTheme="minorEastAsia" w:hAnsiTheme="minorEastAsia" w:hint="eastAsia"/>
          <w:color w:val="auto"/>
          <w:sz w:val="21"/>
          <w:szCs w:val="21"/>
          <w:lang w:eastAsia="zh-CN"/>
        </w:rPr>
        <w:t>向U</w:t>
      </w:r>
      <w:r>
        <w:rPr>
          <w:rFonts w:asciiTheme="minorEastAsia" w:hAnsiTheme="minorEastAsia" w:hint="eastAsia"/>
          <w:color w:val="auto"/>
          <w:sz w:val="21"/>
          <w:szCs w:val="21"/>
          <w:lang w:eastAsia="zh-CN"/>
        </w:rPr>
        <w:t>E</w:t>
      </w:r>
      <w:r w:rsidRPr="00031454">
        <w:rPr>
          <w:rFonts w:asciiTheme="minorEastAsia" w:hAnsiTheme="minorEastAsia" w:hint="eastAsia"/>
          <w:color w:val="auto"/>
          <w:sz w:val="21"/>
          <w:szCs w:val="21"/>
          <w:lang w:eastAsia="zh-CN"/>
        </w:rPr>
        <w:t>传达测距</w:t>
      </w:r>
      <w:r>
        <w:rPr>
          <w:rFonts w:asciiTheme="minorEastAsia" w:hAnsiTheme="minorEastAsia" w:hint="eastAsia"/>
          <w:color w:val="auto"/>
          <w:sz w:val="21"/>
          <w:szCs w:val="21"/>
          <w:lang w:eastAsia="zh-CN"/>
        </w:rPr>
        <w:t>/直通链路</w:t>
      </w:r>
      <w:r w:rsidRPr="00031454">
        <w:rPr>
          <w:rFonts w:asciiTheme="minorEastAsia" w:hAnsiTheme="minorEastAsia" w:hint="eastAsia"/>
          <w:color w:val="auto"/>
          <w:sz w:val="21"/>
          <w:szCs w:val="21"/>
          <w:lang w:eastAsia="zh-CN"/>
        </w:rPr>
        <w:t>定位策略和参数（包括服务授权），以及从</w:t>
      </w:r>
      <w:r>
        <w:rPr>
          <w:rFonts w:asciiTheme="minorEastAsia" w:hAnsiTheme="minorEastAsia" w:hint="eastAsia"/>
          <w:color w:val="auto"/>
          <w:sz w:val="21"/>
          <w:szCs w:val="21"/>
          <w:lang w:eastAsia="zh-CN"/>
        </w:rPr>
        <w:t>UE</w:t>
      </w:r>
      <w:r w:rsidRPr="00031454">
        <w:rPr>
          <w:rFonts w:asciiTheme="minorEastAsia" w:hAnsiTheme="minorEastAsia" w:hint="eastAsia"/>
          <w:color w:val="auto"/>
          <w:sz w:val="21"/>
          <w:szCs w:val="21"/>
          <w:lang w:eastAsia="zh-CN"/>
        </w:rPr>
        <w:t>向</w:t>
      </w:r>
      <w:r>
        <w:rPr>
          <w:rFonts w:asciiTheme="minorEastAsia" w:hAnsiTheme="minorEastAsia" w:hint="eastAsia"/>
          <w:color w:val="auto"/>
          <w:sz w:val="21"/>
          <w:szCs w:val="21"/>
          <w:lang w:eastAsia="zh-CN"/>
        </w:rPr>
        <w:t>AMF</w:t>
      </w:r>
      <w:r w:rsidRPr="00031454">
        <w:rPr>
          <w:rFonts w:asciiTheme="minorEastAsia" w:hAnsiTheme="minorEastAsia" w:hint="eastAsia"/>
          <w:color w:val="auto"/>
          <w:sz w:val="21"/>
          <w:szCs w:val="21"/>
          <w:lang w:eastAsia="zh-CN"/>
        </w:rPr>
        <w:t>传达</w:t>
      </w:r>
      <w:r>
        <w:rPr>
          <w:rFonts w:asciiTheme="minorEastAsia" w:hAnsiTheme="minorEastAsia" w:hint="eastAsia"/>
          <w:color w:val="auto"/>
          <w:sz w:val="21"/>
          <w:szCs w:val="21"/>
          <w:lang w:eastAsia="zh-CN"/>
        </w:rPr>
        <w:t>UE</w:t>
      </w:r>
      <w:r w:rsidRPr="00031454">
        <w:rPr>
          <w:rFonts w:asciiTheme="minorEastAsia" w:hAnsiTheme="minorEastAsia" w:hint="eastAsia"/>
          <w:color w:val="auto"/>
          <w:sz w:val="21"/>
          <w:szCs w:val="21"/>
          <w:lang w:eastAsia="zh-CN"/>
        </w:rPr>
        <w:t>的测距</w:t>
      </w:r>
      <w:r w:rsidR="004759B7">
        <w:rPr>
          <w:rFonts w:asciiTheme="minorEastAsia" w:hAnsiTheme="minorEastAsia" w:hint="eastAsia"/>
          <w:color w:val="auto"/>
          <w:sz w:val="21"/>
          <w:szCs w:val="21"/>
          <w:lang w:eastAsia="zh-CN"/>
        </w:rPr>
        <w:t>/直通链路</w:t>
      </w:r>
      <w:r w:rsidRPr="00031454">
        <w:rPr>
          <w:rFonts w:asciiTheme="minorEastAsia" w:hAnsiTheme="minorEastAsia" w:hint="eastAsia"/>
          <w:color w:val="auto"/>
          <w:sz w:val="21"/>
          <w:szCs w:val="21"/>
          <w:lang w:eastAsia="zh-CN"/>
        </w:rPr>
        <w:t>定位能力。</w:t>
      </w:r>
    </w:p>
    <w:p w14:paraId="72EEB00E" w14:textId="7D019A7D" w:rsidR="00AC0804" w:rsidRDefault="00AC0804" w:rsidP="00AC0804">
      <w:pPr>
        <w:pStyle w:val="NO"/>
        <w:spacing w:before="156" w:after="156"/>
        <w:rPr>
          <w:rFonts w:asciiTheme="minorEastAsia" w:hAnsiTheme="minorEastAsia"/>
          <w:color w:val="auto"/>
          <w:sz w:val="21"/>
          <w:szCs w:val="21"/>
          <w:lang w:eastAsia="zh-CN"/>
        </w:rPr>
      </w:pPr>
      <w:r>
        <w:rPr>
          <w:rFonts w:asciiTheme="minorEastAsia" w:hAnsiTheme="minorEastAsia" w:hint="eastAsia"/>
          <w:b/>
          <w:color w:val="auto"/>
          <w:sz w:val="21"/>
          <w:szCs w:val="21"/>
          <w:lang w:eastAsia="zh-CN"/>
        </w:rPr>
        <w:t>N</w:t>
      </w:r>
      <w:r>
        <w:rPr>
          <w:rFonts w:asciiTheme="minorEastAsia" w:hAnsiTheme="minorEastAsia"/>
          <w:b/>
          <w:color w:val="auto"/>
          <w:sz w:val="21"/>
          <w:szCs w:val="21"/>
          <w:lang w:eastAsia="zh-CN"/>
        </w:rPr>
        <w:t>2</w:t>
      </w:r>
      <w:r>
        <w:rPr>
          <w:rFonts w:asciiTheme="minorEastAsia" w:hAnsiTheme="minorEastAsia" w:hint="eastAsia"/>
          <w:b/>
          <w:color w:val="auto"/>
          <w:sz w:val="21"/>
          <w:szCs w:val="21"/>
          <w:lang w:eastAsia="zh-CN"/>
        </w:rPr>
        <w:t>:</w:t>
      </w:r>
      <w:r w:rsidR="00BE58EC">
        <w:rPr>
          <w:rFonts w:asciiTheme="minorEastAsia" w:hAnsiTheme="minorEastAsia"/>
          <w:b/>
          <w:color w:val="auto"/>
          <w:sz w:val="21"/>
          <w:szCs w:val="21"/>
          <w:lang w:eastAsia="zh-CN"/>
        </w:rPr>
        <w:t xml:space="preserve">     </w:t>
      </w:r>
      <w:r w:rsidR="00BE58EC">
        <w:rPr>
          <w:rFonts w:asciiTheme="minorEastAsia" w:hAnsiTheme="minorEastAsia" w:hint="eastAsia"/>
          <w:color w:val="auto"/>
          <w:sz w:val="21"/>
          <w:szCs w:val="21"/>
          <w:lang w:eastAsia="zh-CN"/>
        </w:rPr>
        <w:t>除了</w:t>
      </w:r>
      <w:r w:rsidR="009B7BB3">
        <w:rPr>
          <w:rFonts w:asciiTheme="minorEastAsia" w:hAnsiTheme="minorEastAsia" w:hint="eastAsia"/>
          <w:color w:val="auto"/>
          <w:sz w:val="21"/>
          <w:szCs w:val="21"/>
          <w:lang w:eastAsia="zh-CN"/>
        </w:rPr>
        <w:t>3</w:t>
      </w:r>
      <w:r w:rsidR="009B7BB3">
        <w:rPr>
          <w:rFonts w:asciiTheme="minorEastAsia" w:hAnsiTheme="minorEastAsia"/>
          <w:color w:val="auto"/>
          <w:sz w:val="21"/>
          <w:szCs w:val="21"/>
          <w:lang w:eastAsia="zh-CN"/>
        </w:rPr>
        <w:t xml:space="preserve">GPP </w:t>
      </w:r>
      <w:r w:rsidR="00BE58EC">
        <w:rPr>
          <w:rFonts w:asciiTheme="minorEastAsia" w:hAnsiTheme="minorEastAsia" w:hint="eastAsia"/>
          <w:color w:val="auto"/>
          <w:sz w:val="21"/>
          <w:szCs w:val="21"/>
          <w:lang w:eastAsia="zh-CN"/>
        </w:rPr>
        <w:t>TS 23.501</w:t>
      </w:r>
      <w:r w:rsidR="00BE58EC" w:rsidRPr="00BE58EC">
        <w:rPr>
          <w:rFonts w:asciiTheme="minorEastAsia" w:hAnsiTheme="minorEastAsia" w:hint="eastAsia"/>
          <w:color w:val="auto"/>
          <w:sz w:val="21"/>
          <w:szCs w:val="21"/>
          <w:lang w:eastAsia="zh-CN"/>
        </w:rPr>
        <w:t>中定义的</w:t>
      </w:r>
      <w:r w:rsidR="00BE58EC">
        <w:rPr>
          <w:rFonts w:asciiTheme="minorEastAsia" w:hAnsiTheme="minorEastAsia" w:hint="eastAsia"/>
          <w:color w:val="auto"/>
          <w:sz w:val="21"/>
          <w:szCs w:val="21"/>
          <w:lang w:eastAsia="zh-CN"/>
        </w:rPr>
        <w:t>N</w:t>
      </w:r>
      <w:r w:rsidR="00BE58EC">
        <w:rPr>
          <w:rFonts w:asciiTheme="minorEastAsia" w:hAnsiTheme="minorEastAsia"/>
          <w:color w:val="auto"/>
          <w:sz w:val="21"/>
          <w:szCs w:val="21"/>
          <w:lang w:eastAsia="zh-CN"/>
        </w:rPr>
        <w:t>2</w:t>
      </w:r>
      <w:r w:rsidR="00BE58EC" w:rsidRPr="00BE58EC">
        <w:rPr>
          <w:rFonts w:asciiTheme="minorEastAsia" w:hAnsiTheme="minorEastAsia" w:hint="eastAsia"/>
          <w:color w:val="auto"/>
          <w:sz w:val="21"/>
          <w:szCs w:val="21"/>
          <w:lang w:eastAsia="zh-CN"/>
        </w:rPr>
        <w:t>相关功能外，在测距</w:t>
      </w:r>
      <w:r w:rsidR="00640A82">
        <w:rPr>
          <w:rFonts w:asciiTheme="minorEastAsia" w:hAnsiTheme="minorEastAsia" w:hint="eastAsia"/>
          <w:color w:val="auto"/>
          <w:sz w:val="21"/>
          <w:szCs w:val="21"/>
          <w:lang w:eastAsia="zh-CN"/>
        </w:rPr>
        <w:t>/直通链路</w:t>
      </w:r>
      <w:r w:rsidR="00BE58EC" w:rsidRPr="00BE58EC">
        <w:rPr>
          <w:rFonts w:asciiTheme="minorEastAsia" w:hAnsiTheme="minorEastAsia" w:hint="eastAsia"/>
          <w:color w:val="auto"/>
          <w:sz w:val="21"/>
          <w:szCs w:val="21"/>
          <w:lang w:eastAsia="zh-CN"/>
        </w:rPr>
        <w:t>定位服务中，它还用于从</w:t>
      </w:r>
      <w:r w:rsidR="00640A82">
        <w:rPr>
          <w:rFonts w:asciiTheme="minorEastAsia" w:hAnsiTheme="minorEastAsia" w:hint="eastAsia"/>
          <w:color w:val="auto"/>
          <w:sz w:val="21"/>
          <w:szCs w:val="21"/>
          <w:lang w:eastAsia="zh-CN"/>
        </w:rPr>
        <w:t xml:space="preserve"> AMF</w:t>
      </w:r>
      <w:r w:rsidR="00BE58EC" w:rsidRPr="00BE58EC">
        <w:rPr>
          <w:rFonts w:asciiTheme="minorEastAsia" w:hAnsiTheme="minorEastAsia" w:hint="eastAsia"/>
          <w:color w:val="auto"/>
          <w:sz w:val="21"/>
          <w:szCs w:val="21"/>
          <w:lang w:eastAsia="zh-CN"/>
        </w:rPr>
        <w:t>向</w:t>
      </w:r>
      <w:r w:rsidR="00640A82">
        <w:rPr>
          <w:rFonts w:asciiTheme="minorEastAsia" w:hAnsiTheme="minorEastAsia" w:hint="eastAsia"/>
          <w:color w:val="auto"/>
          <w:sz w:val="21"/>
          <w:szCs w:val="21"/>
          <w:lang w:eastAsia="zh-CN"/>
        </w:rPr>
        <w:t>NG-RAN</w:t>
      </w:r>
      <w:r w:rsidR="00BE58EC" w:rsidRPr="00BE58EC">
        <w:rPr>
          <w:rFonts w:asciiTheme="minorEastAsia" w:hAnsiTheme="minorEastAsia" w:hint="eastAsia"/>
          <w:color w:val="auto"/>
          <w:sz w:val="21"/>
          <w:szCs w:val="21"/>
          <w:lang w:eastAsia="zh-CN"/>
        </w:rPr>
        <w:t>传输测距</w:t>
      </w:r>
      <w:r w:rsidR="00640A82">
        <w:rPr>
          <w:rFonts w:asciiTheme="minorEastAsia" w:hAnsiTheme="minorEastAsia" w:hint="eastAsia"/>
          <w:color w:val="auto"/>
          <w:sz w:val="21"/>
          <w:szCs w:val="21"/>
          <w:lang w:eastAsia="zh-CN"/>
        </w:rPr>
        <w:t>/直通链路</w:t>
      </w:r>
      <w:r w:rsidR="00BE58EC" w:rsidRPr="00BE58EC">
        <w:rPr>
          <w:rFonts w:asciiTheme="minorEastAsia" w:hAnsiTheme="minorEastAsia" w:hint="eastAsia"/>
          <w:color w:val="auto"/>
          <w:sz w:val="21"/>
          <w:szCs w:val="21"/>
          <w:lang w:eastAsia="zh-CN"/>
        </w:rPr>
        <w:t>定位策略和参数（包括服务授权）。</w:t>
      </w:r>
    </w:p>
    <w:p w14:paraId="44D878FB" w14:textId="6DF8612D" w:rsidR="00E17715" w:rsidRPr="009B7BB3" w:rsidRDefault="00E913F7" w:rsidP="009B7BB3">
      <w:pPr>
        <w:pStyle w:val="NO"/>
        <w:spacing w:before="156" w:after="156"/>
        <w:rPr>
          <w:rFonts w:asciiTheme="minorEastAsia" w:hAnsiTheme="minorEastAsia"/>
          <w:color w:val="auto"/>
          <w:sz w:val="21"/>
          <w:szCs w:val="21"/>
          <w:lang w:eastAsia="zh-CN"/>
        </w:rPr>
      </w:pPr>
      <w:r>
        <w:rPr>
          <w:rFonts w:asciiTheme="minorEastAsia" w:hAnsiTheme="minorEastAsia" w:hint="eastAsia"/>
          <w:b/>
          <w:color w:val="auto"/>
          <w:sz w:val="21"/>
          <w:szCs w:val="21"/>
          <w:lang w:eastAsia="zh-CN"/>
        </w:rPr>
        <w:t>NL</w:t>
      </w:r>
      <w:r>
        <w:rPr>
          <w:rFonts w:asciiTheme="minorEastAsia" w:hAnsiTheme="minorEastAsia"/>
          <w:b/>
          <w:color w:val="auto"/>
          <w:sz w:val="21"/>
          <w:szCs w:val="21"/>
          <w:lang w:eastAsia="zh-CN"/>
        </w:rPr>
        <w:t>10</w:t>
      </w:r>
      <w:r>
        <w:rPr>
          <w:rFonts w:asciiTheme="minorEastAsia" w:hAnsiTheme="minorEastAsia" w:hint="eastAsia"/>
          <w:b/>
          <w:color w:val="auto"/>
          <w:sz w:val="21"/>
          <w:szCs w:val="21"/>
          <w:lang w:eastAsia="zh-CN"/>
        </w:rPr>
        <w:t>:</w:t>
      </w:r>
      <w:r>
        <w:rPr>
          <w:rFonts w:asciiTheme="minorEastAsia" w:hAnsiTheme="minorEastAsia"/>
          <w:b/>
          <w:color w:val="auto"/>
          <w:sz w:val="21"/>
          <w:szCs w:val="21"/>
          <w:lang w:eastAsia="zh-CN"/>
        </w:rPr>
        <w:t xml:space="preserve">   </w:t>
      </w:r>
      <w:r w:rsidRPr="00E913F7">
        <w:rPr>
          <w:rFonts w:asciiTheme="minorEastAsia" w:hAnsiTheme="minorEastAsia" w:hint="eastAsia"/>
          <w:color w:val="auto"/>
          <w:sz w:val="21"/>
          <w:szCs w:val="21"/>
          <w:lang w:eastAsia="zh-CN"/>
        </w:rPr>
        <w:t>除了</w:t>
      </w:r>
      <w:r w:rsidR="00175F43">
        <w:rPr>
          <w:rFonts w:asciiTheme="minorEastAsia" w:hAnsiTheme="minorEastAsia" w:hint="eastAsia"/>
          <w:color w:val="auto"/>
          <w:sz w:val="21"/>
          <w:szCs w:val="21"/>
          <w:lang w:eastAsia="zh-CN"/>
        </w:rPr>
        <w:t>3</w:t>
      </w:r>
      <w:r w:rsidR="00175F43">
        <w:rPr>
          <w:rFonts w:asciiTheme="minorEastAsia" w:hAnsiTheme="minorEastAsia"/>
          <w:color w:val="auto"/>
          <w:sz w:val="21"/>
          <w:szCs w:val="21"/>
          <w:lang w:eastAsia="zh-CN"/>
        </w:rPr>
        <w:t xml:space="preserve">GPP </w:t>
      </w:r>
      <w:r>
        <w:rPr>
          <w:rFonts w:asciiTheme="minorEastAsia" w:hAnsiTheme="minorEastAsia" w:hint="eastAsia"/>
          <w:color w:val="auto"/>
          <w:sz w:val="21"/>
          <w:szCs w:val="21"/>
          <w:lang w:eastAsia="zh-CN"/>
        </w:rPr>
        <w:t>TS 23.273</w:t>
      </w:r>
      <w:r w:rsidRPr="00E913F7">
        <w:rPr>
          <w:rFonts w:asciiTheme="minorEastAsia" w:hAnsiTheme="minorEastAsia" w:hint="eastAsia"/>
          <w:color w:val="auto"/>
          <w:sz w:val="21"/>
          <w:szCs w:val="21"/>
          <w:lang w:eastAsia="zh-CN"/>
        </w:rPr>
        <w:t>中定义的相关功能外，在测距</w:t>
      </w:r>
      <w:r>
        <w:rPr>
          <w:rFonts w:asciiTheme="minorEastAsia" w:hAnsiTheme="minorEastAsia" w:hint="eastAsia"/>
          <w:color w:val="auto"/>
          <w:sz w:val="21"/>
          <w:szCs w:val="21"/>
          <w:lang w:eastAsia="zh-CN"/>
        </w:rPr>
        <w:t>/直通链路</w:t>
      </w:r>
      <w:r w:rsidRPr="00E913F7">
        <w:rPr>
          <w:rFonts w:asciiTheme="minorEastAsia" w:hAnsiTheme="minorEastAsia" w:hint="eastAsia"/>
          <w:color w:val="auto"/>
          <w:sz w:val="21"/>
          <w:szCs w:val="21"/>
          <w:lang w:eastAsia="zh-CN"/>
        </w:rPr>
        <w:t>定位服务中，</w:t>
      </w:r>
      <w:r>
        <w:rPr>
          <w:rFonts w:asciiTheme="minorEastAsia" w:hAnsiTheme="minorEastAsia" w:hint="eastAsia"/>
          <w:color w:val="auto"/>
          <w:sz w:val="21"/>
          <w:szCs w:val="21"/>
          <w:lang w:eastAsia="zh-CN"/>
        </w:rPr>
        <w:t>LMF</w:t>
      </w:r>
      <w:r w:rsidRPr="00E913F7">
        <w:rPr>
          <w:rFonts w:asciiTheme="minorEastAsia" w:hAnsiTheme="minorEastAsia" w:hint="eastAsia"/>
          <w:color w:val="auto"/>
          <w:sz w:val="21"/>
          <w:szCs w:val="21"/>
          <w:lang w:eastAsia="zh-CN"/>
        </w:rPr>
        <w:t>还使用应用层</w:t>
      </w:r>
      <w:r>
        <w:rPr>
          <w:rFonts w:asciiTheme="minorEastAsia" w:hAnsiTheme="minorEastAsia" w:hint="eastAsia"/>
          <w:color w:val="auto"/>
          <w:sz w:val="21"/>
          <w:szCs w:val="21"/>
          <w:lang w:eastAsia="zh-CN"/>
        </w:rPr>
        <w:t>ID</w:t>
      </w:r>
      <w:r w:rsidRPr="00E913F7">
        <w:rPr>
          <w:rFonts w:asciiTheme="minorEastAsia" w:hAnsiTheme="minorEastAsia" w:hint="eastAsia"/>
          <w:color w:val="auto"/>
          <w:sz w:val="21"/>
          <w:szCs w:val="21"/>
          <w:lang w:eastAsia="zh-CN"/>
        </w:rPr>
        <w:t>从</w:t>
      </w:r>
      <w:r>
        <w:rPr>
          <w:rFonts w:asciiTheme="minorEastAsia" w:hAnsiTheme="minorEastAsia" w:hint="eastAsia"/>
          <w:color w:val="auto"/>
          <w:sz w:val="21"/>
          <w:szCs w:val="21"/>
          <w:lang w:eastAsia="zh-CN"/>
        </w:rPr>
        <w:t>GMLC</w:t>
      </w:r>
      <w:r w:rsidRPr="00E913F7">
        <w:rPr>
          <w:rFonts w:asciiTheme="minorEastAsia" w:hAnsiTheme="minorEastAsia" w:hint="eastAsia"/>
          <w:color w:val="auto"/>
          <w:sz w:val="21"/>
          <w:szCs w:val="21"/>
          <w:lang w:eastAsia="zh-CN"/>
        </w:rPr>
        <w:t>获取定位</w:t>
      </w:r>
      <w:r>
        <w:rPr>
          <w:rFonts w:asciiTheme="minorEastAsia" w:hAnsiTheme="minorEastAsia" w:hint="eastAsia"/>
          <w:color w:val="auto"/>
          <w:sz w:val="21"/>
          <w:szCs w:val="21"/>
          <w:lang w:eastAsia="zh-CN"/>
        </w:rPr>
        <w:t>UE/</w:t>
      </w:r>
      <w:r w:rsidRPr="00E913F7">
        <w:rPr>
          <w:rFonts w:asciiTheme="minorEastAsia" w:hAnsiTheme="minorEastAsia" w:hint="eastAsia"/>
          <w:color w:val="auto"/>
          <w:sz w:val="21"/>
          <w:szCs w:val="21"/>
          <w:lang w:eastAsia="zh-CN"/>
        </w:rPr>
        <w:t>参考</w:t>
      </w:r>
      <w:r>
        <w:rPr>
          <w:rFonts w:asciiTheme="minorEastAsia" w:hAnsiTheme="minorEastAsia" w:hint="eastAsia"/>
          <w:color w:val="auto"/>
          <w:sz w:val="21"/>
          <w:szCs w:val="21"/>
          <w:lang w:eastAsia="zh-CN"/>
        </w:rPr>
        <w:t>UE</w:t>
      </w:r>
      <w:r w:rsidRPr="00E913F7">
        <w:rPr>
          <w:rFonts w:asciiTheme="minorEastAsia" w:hAnsiTheme="minorEastAsia" w:hint="eastAsia"/>
          <w:color w:val="auto"/>
          <w:sz w:val="21"/>
          <w:szCs w:val="21"/>
          <w:lang w:eastAsia="zh-CN"/>
        </w:rPr>
        <w:t>的位置。</w:t>
      </w:r>
    </w:p>
    <w:p w14:paraId="2AADBABE" w14:textId="70B05DEB" w:rsidR="009B7BB3" w:rsidRPr="009B7BB3" w:rsidRDefault="00C369E3" w:rsidP="0028195D">
      <w:pPr>
        <w:pStyle w:val="a7"/>
        <w:spacing w:before="156" w:after="156"/>
      </w:pPr>
      <w:bookmarkStart w:id="50" w:name="_Toc156491489"/>
      <w:r w:rsidRPr="00053FAD">
        <w:rPr>
          <w:rFonts w:hint="eastAsia"/>
        </w:rPr>
        <w:t>服务化接口</w:t>
      </w:r>
      <w:bookmarkEnd w:id="50"/>
    </w:p>
    <w:p w14:paraId="4F00BAA2" w14:textId="44AA0F16" w:rsidR="00855304" w:rsidRDefault="009B7BB3" w:rsidP="009B7BB3">
      <w:pPr>
        <w:pStyle w:val="NO"/>
        <w:spacing w:before="156" w:after="156"/>
        <w:rPr>
          <w:rFonts w:asciiTheme="minorEastAsia" w:hAnsiTheme="minorEastAsia"/>
          <w:color w:val="auto"/>
          <w:sz w:val="21"/>
          <w:szCs w:val="21"/>
          <w:lang w:eastAsia="zh-CN"/>
        </w:rPr>
      </w:pPr>
      <w:r>
        <w:rPr>
          <w:rFonts w:asciiTheme="minorEastAsia" w:hAnsiTheme="minorEastAsia" w:hint="eastAsia"/>
          <w:b/>
          <w:color w:val="auto"/>
          <w:sz w:val="21"/>
          <w:szCs w:val="21"/>
          <w:lang w:eastAsia="zh-CN"/>
        </w:rPr>
        <w:t>NLmf:</w:t>
      </w:r>
      <w:r>
        <w:rPr>
          <w:rFonts w:asciiTheme="minorEastAsia" w:hAnsiTheme="minorEastAsia"/>
          <w:b/>
          <w:color w:val="auto"/>
          <w:sz w:val="21"/>
          <w:szCs w:val="21"/>
          <w:lang w:eastAsia="zh-CN"/>
        </w:rPr>
        <w:t xml:space="preserve">   </w:t>
      </w:r>
      <w:r w:rsidRPr="00E913F7">
        <w:rPr>
          <w:rFonts w:asciiTheme="minorEastAsia" w:hAnsiTheme="minorEastAsia" w:hint="eastAsia"/>
          <w:color w:val="auto"/>
          <w:sz w:val="21"/>
          <w:szCs w:val="21"/>
          <w:lang w:eastAsia="zh-CN"/>
        </w:rPr>
        <w:t>除了</w:t>
      </w:r>
      <w:r w:rsidR="00A02479">
        <w:rPr>
          <w:rFonts w:asciiTheme="minorEastAsia" w:hAnsiTheme="minorEastAsia" w:hint="eastAsia"/>
          <w:color w:val="auto"/>
          <w:sz w:val="21"/>
          <w:szCs w:val="21"/>
          <w:lang w:eastAsia="zh-CN"/>
        </w:rPr>
        <w:t>3</w:t>
      </w:r>
      <w:r w:rsidR="00A02479">
        <w:rPr>
          <w:rFonts w:asciiTheme="minorEastAsia" w:hAnsiTheme="minorEastAsia"/>
          <w:color w:val="auto"/>
          <w:sz w:val="21"/>
          <w:szCs w:val="21"/>
          <w:lang w:eastAsia="zh-CN"/>
        </w:rPr>
        <w:t xml:space="preserve">GPP </w:t>
      </w:r>
      <w:r w:rsidR="00A02479">
        <w:rPr>
          <w:rFonts w:asciiTheme="minorEastAsia" w:hAnsiTheme="minorEastAsia" w:hint="eastAsia"/>
          <w:color w:val="auto"/>
          <w:sz w:val="21"/>
          <w:szCs w:val="21"/>
          <w:lang w:eastAsia="zh-CN"/>
        </w:rPr>
        <w:t>TS 23.273</w:t>
      </w:r>
      <w:r w:rsidR="00A640B0">
        <w:rPr>
          <w:rFonts w:asciiTheme="minorEastAsia" w:hAnsiTheme="minorEastAsia" w:hint="eastAsia"/>
          <w:color w:val="auto"/>
          <w:sz w:val="21"/>
          <w:szCs w:val="21"/>
          <w:lang w:eastAsia="zh-CN"/>
        </w:rPr>
        <w:t>中定义的相关服务</w:t>
      </w:r>
      <w:r w:rsidR="00A02479" w:rsidRPr="00E913F7">
        <w:rPr>
          <w:rFonts w:asciiTheme="minorEastAsia" w:hAnsiTheme="minorEastAsia" w:hint="eastAsia"/>
          <w:color w:val="auto"/>
          <w:sz w:val="21"/>
          <w:szCs w:val="21"/>
          <w:lang w:eastAsia="zh-CN"/>
        </w:rPr>
        <w:t>外，在</w:t>
      </w:r>
      <w:r w:rsidR="00A02479">
        <w:rPr>
          <w:rFonts w:asciiTheme="minorEastAsia" w:hAnsiTheme="minorEastAsia" w:hint="eastAsia"/>
          <w:color w:val="auto"/>
          <w:sz w:val="21"/>
          <w:szCs w:val="21"/>
          <w:lang w:eastAsia="zh-CN"/>
        </w:rPr>
        <w:t>L</w:t>
      </w:r>
      <w:r w:rsidR="00A02479">
        <w:rPr>
          <w:rFonts w:asciiTheme="minorEastAsia" w:hAnsiTheme="minorEastAsia"/>
          <w:color w:val="auto"/>
          <w:sz w:val="21"/>
          <w:szCs w:val="21"/>
          <w:lang w:eastAsia="zh-CN"/>
        </w:rPr>
        <w:t>MF</w:t>
      </w:r>
      <w:r w:rsidR="00A02479">
        <w:rPr>
          <w:rFonts w:asciiTheme="minorEastAsia" w:hAnsiTheme="minorEastAsia" w:hint="eastAsia"/>
          <w:color w:val="auto"/>
          <w:sz w:val="21"/>
          <w:szCs w:val="21"/>
          <w:lang w:eastAsia="zh-CN"/>
        </w:rPr>
        <w:t>支持</w:t>
      </w:r>
      <w:r w:rsidR="00A02479" w:rsidRPr="00E913F7">
        <w:rPr>
          <w:rFonts w:asciiTheme="minorEastAsia" w:hAnsiTheme="minorEastAsia" w:hint="eastAsia"/>
          <w:color w:val="auto"/>
          <w:sz w:val="21"/>
          <w:szCs w:val="21"/>
          <w:lang w:eastAsia="zh-CN"/>
        </w:rPr>
        <w:t>测距</w:t>
      </w:r>
      <w:r w:rsidR="00A02479">
        <w:rPr>
          <w:rFonts w:asciiTheme="minorEastAsia" w:hAnsiTheme="minorEastAsia" w:hint="eastAsia"/>
          <w:color w:val="auto"/>
          <w:sz w:val="21"/>
          <w:szCs w:val="21"/>
          <w:lang w:eastAsia="zh-CN"/>
        </w:rPr>
        <w:t>/直通链路定位服务时</w:t>
      </w:r>
      <w:r w:rsidR="00A02479" w:rsidRPr="00E913F7">
        <w:rPr>
          <w:rFonts w:asciiTheme="minorEastAsia" w:hAnsiTheme="minorEastAsia" w:hint="eastAsia"/>
          <w:color w:val="auto"/>
          <w:sz w:val="21"/>
          <w:szCs w:val="21"/>
          <w:lang w:eastAsia="zh-CN"/>
        </w:rPr>
        <w:t>，</w:t>
      </w:r>
      <w:r w:rsidR="00A02479">
        <w:rPr>
          <w:rFonts w:asciiTheme="minorEastAsia" w:hAnsiTheme="minorEastAsia" w:hint="eastAsia"/>
          <w:color w:val="auto"/>
          <w:sz w:val="21"/>
          <w:szCs w:val="21"/>
          <w:lang w:eastAsia="zh-CN"/>
        </w:rPr>
        <w:t>可用于向</w:t>
      </w:r>
      <w:r w:rsidR="00A02479" w:rsidRPr="00A02479">
        <w:rPr>
          <w:rFonts w:asciiTheme="minorEastAsia" w:hAnsiTheme="minorEastAsia" w:hint="eastAsia"/>
          <w:color w:val="auto"/>
          <w:sz w:val="21"/>
          <w:szCs w:val="21"/>
          <w:lang w:eastAsia="zh-CN"/>
        </w:rPr>
        <w:t>与其相关的其他</w:t>
      </w:r>
      <w:r w:rsidR="00EE34D7">
        <w:rPr>
          <w:rFonts w:asciiTheme="minorEastAsia" w:hAnsiTheme="minorEastAsia" w:hint="eastAsia"/>
          <w:color w:val="auto"/>
          <w:sz w:val="21"/>
          <w:szCs w:val="21"/>
          <w:lang w:eastAsia="zh-CN"/>
        </w:rPr>
        <w:t>NF</w:t>
      </w:r>
      <w:r w:rsidR="00A02479" w:rsidRPr="00A02479">
        <w:rPr>
          <w:rFonts w:asciiTheme="minorEastAsia" w:hAnsiTheme="minorEastAsia" w:hint="eastAsia"/>
          <w:color w:val="auto"/>
          <w:sz w:val="21"/>
          <w:szCs w:val="21"/>
          <w:lang w:eastAsia="zh-CN"/>
        </w:rPr>
        <w:t>提供服务。</w:t>
      </w:r>
    </w:p>
    <w:p w14:paraId="1B0FEB76" w14:textId="6CB4E60B" w:rsidR="00EE34D7" w:rsidRPr="009B7BB3" w:rsidRDefault="00EE34D7" w:rsidP="009B7BB3">
      <w:pPr>
        <w:pStyle w:val="NO"/>
        <w:spacing w:before="156" w:after="156"/>
        <w:rPr>
          <w:rFonts w:asciiTheme="minorEastAsia" w:hAnsiTheme="minorEastAsia"/>
          <w:color w:val="auto"/>
          <w:sz w:val="21"/>
          <w:szCs w:val="21"/>
          <w:lang w:eastAsia="zh-CN"/>
        </w:rPr>
      </w:pPr>
      <w:r>
        <w:rPr>
          <w:rFonts w:asciiTheme="minorEastAsia" w:hAnsiTheme="minorEastAsia" w:hint="eastAsia"/>
          <w:b/>
          <w:color w:val="auto"/>
          <w:sz w:val="21"/>
          <w:szCs w:val="21"/>
          <w:lang w:eastAsia="zh-CN"/>
        </w:rPr>
        <w:t>Ngmlc:</w:t>
      </w:r>
      <w:r>
        <w:rPr>
          <w:rFonts w:asciiTheme="minorEastAsia" w:hAnsiTheme="minorEastAsia"/>
          <w:b/>
          <w:color w:val="auto"/>
          <w:sz w:val="21"/>
          <w:szCs w:val="21"/>
          <w:lang w:eastAsia="zh-CN"/>
        </w:rPr>
        <w:t xml:space="preserve">  </w:t>
      </w:r>
      <w:r w:rsidRPr="00E913F7">
        <w:rPr>
          <w:rFonts w:asciiTheme="minorEastAsia" w:hAnsiTheme="minorEastAsia" w:hint="eastAsia"/>
          <w:color w:val="auto"/>
          <w:sz w:val="21"/>
          <w:szCs w:val="21"/>
          <w:lang w:eastAsia="zh-CN"/>
        </w:rPr>
        <w:t>除了</w:t>
      </w:r>
      <w:r>
        <w:rPr>
          <w:rFonts w:asciiTheme="minorEastAsia" w:hAnsiTheme="minorEastAsia" w:hint="eastAsia"/>
          <w:color w:val="auto"/>
          <w:sz w:val="21"/>
          <w:szCs w:val="21"/>
          <w:lang w:eastAsia="zh-CN"/>
        </w:rPr>
        <w:t>3</w:t>
      </w:r>
      <w:r>
        <w:rPr>
          <w:rFonts w:asciiTheme="minorEastAsia" w:hAnsiTheme="minorEastAsia"/>
          <w:color w:val="auto"/>
          <w:sz w:val="21"/>
          <w:szCs w:val="21"/>
          <w:lang w:eastAsia="zh-CN"/>
        </w:rPr>
        <w:t xml:space="preserve">GPP </w:t>
      </w:r>
      <w:r>
        <w:rPr>
          <w:rFonts w:asciiTheme="minorEastAsia" w:hAnsiTheme="minorEastAsia" w:hint="eastAsia"/>
          <w:color w:val="auto"/>
          <w:sz w:val="21"/>
          <w:szCs w:val="21"/>
          <w:lang w:eastAsia="zh-CN"/>
        </w:rPr>
        <w:t>TS 23.273</w:t>
      </w:r>
      <w:r w:rsidR="00A640B0">
        <w:rPr>
          <w:rFonts w:asciiTheme="minorEastAsia" w:hAnsiTheme="minorEastAsia" w:hint="eastAsia"/>
          <w:color w:val="auto"/>
          <w:sz w:val="21"/>
          <w:szCs w:val="21"/>
          <w:lang w:eastAsia="zh-CN"/>
        </w:rPr>
        <w:t>中定义的相关服务</w:t>
      </w:r>
      <w:r w:rsidRPr="00E913F7">
        <w:rPr>
          <w:rFonts w:asciiTheme="minorEastAsia" w:hAnsiTheme="minorEastAsia" w:hint="eastAsia"/>
          <w:color w:val="auto"/>
          <w:sz w:val="21"/>
          <w:szCs w:val="21"/>
          <w:lang w:eastAsia="zh-CN"/>
        </w:rPr>
        <w:t>外，在</w:t>
      </w:r>
      <w:r>
        <w:rPr>
          <w:rFonts w:asciiTheme="minorEastAsia" w:hAnsiTheme="minorEastAsia" w:hint="eastAsia"/>
          <w:color w:val="auto"/>
          <w:sz w:val="21"/>
          <w:szCs w:val="21"/>
          <w:lang w:eastAsia="zh-CN"/>
        </w:rPr>
        <w:t>GMLC支持</w:t>
      </w:r>
      <w:r w:rsidRPr="00E913F7">
        <w:rPr>
          <w:rFonts w:asciiTheme="minorEastAsia" w:hAnsiTheme="minorEastAsia" w:hint="eastAsia"/>
          <w:color w:val="auto"/>
          <w:sz w:val="21"/>
          <w:szCs w:val="21"/>
          <w:lang w:eastAsia="zh-CN"/>
        </w:rPr>
        <w:t>测距</w:t>
      </w:r>
      <w:r>
        <w:rPr>
          <w:rFonts w:asciiTheme="minorEastAsia" w:hAnsiTheme="minorEastAsia" w:hint="eastAsia"/>
          <w:color w:val="auto"/>
          <w:sz w:val="21"/>
          <w:szCs w:val="21"/>
          <w:lang w:eastAsia="zh-CN"/>
        </w:rPr>
        <w:t>/直通链路定位服务时</w:t>
      </w:r>
      <w:r w:rsidRPr="00E913F7">
        <w:rPr>
          <w:rFonts w:asciiTheme="minorEastAsia" w:hAnsiTheme="minorEastAsia" w:hint="eastAsia"/>
          <w:color w:val="auto"/>
          <w:sz w:val="21"/>
          <w:szCs w:val="21"/>
          <w:lang w:eastAsia="zh-CN"/>
        </w:rPr>
        <w:t>，</w:t>
      </w:r>
      <w:r w:rsidR="00DD44D3">
        <w:rPr>
          <w:rFonts w:asciiTheme="minorEastAsia" w:hAnsiTheme="minorEastAsia" w:hint="eastAsia"/>
          <w:color w:val="auto"/>
          <w:sz w:val="21"/>
          <w:szCs w:val="21"/>
          <w:lang w:eastAsia="zh-CN"/>
        </w:rPr>
        <w:t>其</w:t>
      </w:r>
      <w:r>
        <w:rPr>
          <w:rFonts w:asciiTheme="minorEastAsia" w:hAnsiTheme="minorEastAsia" w:hint="eastAsia"/>
          <w:color w:val="auto"/>
          <w:sz w:val="21"/>
          <w:szCs w:val="21"/>
          <w:lang w:eastAsia="zh-CN"/>
        </w:rPr>
        <w:t>可</w:t>
      </w:r>
      <w:r w:rsidRPr="00EE34D7">
        <w:rPr>
          <w:rFonts w:asciiTheme="minorEastAsia" w:hAnsiTheme="minorEastAsia" w:hint="eastAsia"/>
          <w:color w:val="auto"/>
          <w:sz w:val="21"/>
          <w:szCs w:val="21"/>
          <w:lang w:eastAsia="zh-CN"/>
        </w:rPr>
        <w:t>使用应用层</w:t>
      </w:r>
      <w:r>
        <w:rPr>
          <w:rFonts w:asciiTheme="minorEastAsia" w:hAnsiTheme="minorEastAsia" w:hint="eastAsia"/>
          <w:color w:val="auto"/>
          <w:sz w:val="21"/>
          <w:szCs w:val="21"/>
          <w:lang w:eastAsia="zh-CN"/>
        </w:rPr>
        <w:t>ID</w:t>
      </w:r>
      <w:r w:rsidRPr="00EE34D7">
        <w:rPr>
          <w:rFonts w:asciiTheme="minorEastAsia" w:hAnsiTheme="minorEastAsia" w:hint="eastAsia"/>
          <w:color w:val="auto"/>
          <w:sz w:val="21"/>
          <w:szCs w:val="21"/>
          <w:lang w:eastAsia="zh-CN"/>
        </w:rPr>
        <w:t>从</w:t>
      </w:r>
      <w:r>
        <w:rPr>
          <w:rFonts w:asciiTheme="minorEastAsia" w:hAnsiTheme="minorEastAsia" w:hint="eastAsia"/>
          <w:color w:val="auto"/>
          <w:sz w:val="21"/>
          <w:szCs w:val="21"/>
          <w:lang w:eastAsia="zh-CN"/>
        </w:rPr>
        <w:t>GMLC</w:t>
      </w:r>
      <w:r w:rsidRPr="00EE34D7">
        <w:rPr>
          <w:rFonts w:asciiTheme="minorEastAsia" w:hAnsiTheme="minorEastAsia" w:hint="eastAsia"/>
          <w:color w:val="auto"/>
          <w:sz w:val="21"/>
          <w:szCs w:val="21"/>
          <w:lang w:eastAsia="zh-CN"/>
        </w:rPr>
        <w:t>获取定位</w:t>
      </w:r>
      <w:r>
        <w:rPr>
          <w:rFonts w:asciiTheme="minorEastAsia" w:hAnsiTheme="minorEastAsia" w:hint="eastAsia"/>
          <w:color w:val="auto"/>
          <w:sz w:val="21"/>
          <w:szCs w:val="21"/>
          <w:lang w:eastAsia="zh-CN"/>
        </w:rPr>
        <w:t>UE/</w:t>
      </w:r>
      <w:r w:rsidRPr="00EE34D7">
        <w:rPr>
          <w:rFonts w:asciiTheme="minorEastAsia" w:hAnsiTheme="minorEastAsia" w:hint="eastAsia"/>
          <w:color w:val="auto"/>
          <w:sz w:val="21"/>
          <w:szCs w:val="21"/>
          <w:lang w:eastAsia="zh-CN"/>
        </w:rPr>
        <w:t>参考</w:t>
      </w:r>
      <w:r>
        <w:rPr>
          <w:rFonts w:asciiTheme="minorEastAsia" w:hAnsiTheme="minorEastAsia" w:hint="eastAsia"/>
          <w:color w:val="auto"/>
          <w:sz w:val="21"/>
          <w:szCs w:val="21"/>
          <w:lang w:eastAsia="zh-CN"/>
        </w:rPr>
        <w:t>UE</w:t>
      </w:r>
      <w:r w:rsidRPr="00EE34D7">
        <w:rPr>
          <w:rFonts w:asciiTheme="minorEastAsia" w:hAnsiTheme="minorEastAsia" w:hint="eastAsia"/>
          <w:color w:val="auto"/>
          <w:sz w:val="21"/>
          <w:szCs w:val="21"/>
          <w:lang w:eastAsia="zh-CN"/>
        </w:rPr>
        <w:t>的位置。</w:t>
      </w:r>
    </w:p>
    <w:p w14:paraId="3C344794" w14:textId="238C8022" w:rsidR="005A6DC7" w:rsidRDefault="00855304" w:rsidP="00855304">
      <w:pPr>
        <w:pStyle w:val="ad"/>
        <w:numPr>
          <w:ilvl w:val="0"/>
          <w:numId w:val="0"/>
        </w:numPr>
        <w:ind w:firstLine="420"/>
      </w:pPr>
      <w:r w:rsidRPr="009B7BB3">
        <w:rPr>
          <w:rFonts w:hint="eastAsia"/>
        </w:rPr>
        <w:t>除了</w:t>
      </w:r>
      <w:r>
        <w:rPr>
          <w:rFonts w:hint="eastAsia"/>
        </w:rPr>
        <w:t>3GPP TS 23.</w:t>
      </w:r>
      <w:r>
        <w:t>501</w:t>
      </w:r>
      <w:r w:rsidR="00A640B0">
        <w:rPr>
          <w:rFonts w:hint="eastAsia"/>
        </w:rPr>
        <w:t>中针对以下</w:t>
      </w:r>
      <w:r w:rsidRPr="009B7BB3">
        <w:rPr>
          <w:rFonts w:hint="eastAsia"/>
        </w:rPr>
        <w:t>服务化接口定义的相关服务外，在</w:t>
      </w:r>
      <w:r w:rsidR="00A40EAA" w:rsidRPr="00031454">
        <w:rPr>
          <w:rFonts w:asciiTheme="minorEastAsia" w:hAnsiTheme="minorEastAsia" w:hint="eastAsia"/>
          <w:szCs w:val="21"/>
        </w:rPr>
        <w:t>测距</w:t>
      </w:r>
      <w:r w:rsidR="00A40EAA">
        <w:rPr>
          <w:rFonts w:asciiTheme="minorEastAsia" w:hAnsiTheme="minorEastAsia" w:hint="eastAsia"/>
          <w:szCs w:val="21"/>
        </w:rPr>
        <w:t>服务/直通链路定位</w:t>
      </w:r>
      <w:r w:rsidR="00A40EAA">
        <w:rPr>
          <w:rFonts w:hint="eastAsia"/>
        </w:rPr>
        <w:t>中</w:t>
      </w:r>
      <w:r w:rsidRPr="009B7BB3">
        <w:rPr>
          <w:rFonts w:hint="eastAsia"/>
        </w:rPr>
        <w:t>，相应的NF可以提供的服务如下：</w:t>
      </w:r>
    </w:p>
    <w:p w14:paraId="601C6AD9" w14:textId="0F8E1430" w:rsidR="00A40EAA" w:rsidRDefault="00A40EAA" w:rsidP="00A40EAA">
      <w:pPr>
        <w:pStyle w:val="NO"/>
        <w:spacing w:before="156" w:after="156"/>
        <w:rPr>
          <w:rFonts w:asciiTheme="minorEastAsia" w:hAnsiTheme="minorEastAsia"/>
          <w:color w:val="auto"/>
          <w:sz w:val="21"/>
          <w:szCs w:val="21"/>
          <w:lang w:eastAsia="zh-CN"/>
        </w:rPr>
      </w:pPr>
      <w:r w:rsidRPr="00A40EAA">
        <w:rPr>
          <w:rFonts w:asciiTheme="minorEastAsia" w:hAnsiTheme="minorEastAsia" w:hint="eastAsia"/>
          <w:b/>
          <w:color w:val="auto"/>
          <w:sz w:val="21"/>
          <w:szCs w:val="21"/>
          <w:lang w:eastAsia="zh-CN"/>
        </w:rPr>
        <w:t>Nudm</w:t>
      </w:r>
      <w:r>
        <w:rPr>
          <w:rFonts w:asciiTheme="minorEastAsia" w:hAnsiTheme="minorEastAsia" w:hint="eastAsia"/>
          <w:b/>
          <w:color w:val="auto"/>
          <w:sz w:val="21"/>
          <w:szCs w:val="21"/>
          <w:lang w:eastAsia="zh-CN"/>
        </w:rPr>
        <w:t>:</w:t>
      </w:r>
      <w:r>
        <w:rPr>
          <w:rFonts w:asciiTheme="minorEastAsia" w:hAnsiTheme="minorEastAsia"/>
          <w:b/>
          <w:color w:val="auto"/>
          <w:sz w:val="21"/>
          <w:szCs w:val="21"/>
          <w:lang w:eastAsia="zh-CN"/>
        </w:rPr>
        <w:t xml:space="preserve">   </w:t>
      </w:r>
      <w:r w:rsidR="00373440">
        <w:rPr>
          <w:rFonts w:asciiTheme="minorEastAsia" w:hAnsiTheme="minorEastAsia" w:hint="eastAsia"/>
          <w:color w:val="auto"/>
          <w:sz w:val="21"/>
          <w:szCs w:val="21"/>
          <w:lang w:eastAsia="zh-CN"/>
        </w:rPr>
        <w:t>UDM提供的服务</w:t>
      </w:r>
      <w:r w:rsidRPr="00A40EAA">
        <w:rPr>
          <w:rFonts w:asciiTheme="minorEastAsia" w:hAnsiTheme="minorEastAsia" w:hint="eastAsia"/>
          <w:color w:val="auto"/>
          <w:sz w:val="21"/>
          <w:szCs w:val="21"/>
          <w:lang w:eastAsia="zh-CN"/>
        </w:rPr>
        <w:t>用于在初始注册过程或</w:t>
      </w:r>
      <w:r w:rsidR="00373440">
        <w:rPr>
          <w:rFonts w:asciiTheme="minorEastAsia" w:hAnsiTheme="minorEastAsia" w:hint="eastAsia"/>
          <w:color w:val="auto"/>
          <w:sz w:val="21"/>
          <w:szCs w:val="21"/>
          <w:lang w:eastAsia="zh-CN"/>
        </w:rPr>
        <w:t>UE</w:t>
      </w:r>
      <w:r w:rsidRPr="00A40EAA">
        <w:rPr>
          <w:rFonts w:asciiTheme="minorEastAsia" w:hAnsiTheme="minorEastAsia" w:hint="eastAsia"/>
          <w:color w:val="auto"/>
          <w:sz w:val="21"/>
          <w:szCs w:val="21"/>
          <w:lang w:eastAsia="zh-CN"/>
        </w:rPr>
        <w:t>配置更新</w:t>
      </w:r>
      <w:r w:rsidR="00373440">
        <w:rPr>
          <w:rFonts w:asciiTheme="minorEastAsia" w:hAnsiTheme="minorEastAsia" w:hint="eastAsia"/>
          <w:color w:val="auto"/>
          <w:sz w:val="21"/>
          <w:szCs w:val="21"/>
          <w:lang w:eastAsia="zh-CN"/>
        </w:rPr>
        <w:t>(UCU)</w:t>
      </w:r>
      <w:r w:rsidRPr="00A40EAA">
        <w:rPr>
          <w:rFonts w:asciiTheme="minorEastAsia" w:hAnsiTheme="minorEastAsia" w:hint="eastAsia"/>
          <w:color w:val="auto"/>
          <w:sz w:val="21"/>
          <w:szCs w:val="21"/>
          <w:lang w:eastAsia="zh-CN"/>
        </w:rPr>
        <w:t>过程中向</w:t>
      </w:r>
      <w:r w:rsidR="00373440">
        <w:rPr>
          <w:rFonts w:asciiTheme="minorEastAsia" w:hAnsiTheme="minorEastAsia" w:hint="eastAsia"/>
          <w:color w:val="auto"/>
          <w:sz w:val="21"/>
          <w:szCs w:val="21"/>
          <w:lang w:eastAsia="zh-CN"/>
        </w:rPr>
        <w:t>AMF</w:t>
      </w:r>
      <w:r w:rsidRPr="00A40EAA">
        <w:rPr>
          <w:rFonts w:asciiTheme="minorEastAsia" w:hAnsiTheme="minorEastAsia" w:hint="eastAsia"/>
          <w:color w:val="auto"/>
          <w:sz w:val="21"/>
          <w:szCs w:val="21"/>
          <w:lang w:eastAsia="zh-CN"/>
        </w:rPr>
        <w:t>获取相关订阅信息，以通知</w:t>
      </w:r>
      <w:r w:rsidR="00373440">
        <w:rPr>
          <w:rFonts w:asciiTheme="minorEastAsia" w:hAnsiTheme="minorEastAsia" w:hint="eastAsia"/>
          <w:color w:val="auto"/>
          <w:sz w:val="21"/>
          <w:szCs w:val="21"/>
          <w:lang w:eastAsia="zh-CN"/>
        </w:rPr>
        <w:t>AMF</w:t>
      </w:r>
      <w:r w:rsidRPr="00A40EAA">
        <w:rPr>
          <w:rFonts w:asciiTheme="minorEastAsia" w:hAnsiTheme="minorEastAsia" w:hint="eastAsia"/>
          <w:color w:val="auto"/>
          <w:sz w:val="21"/>
          <w:szCs w:val="21"/>
          <w:lang w:eastAsia="zh-CN"/>
        </w:rPr>
        <w:t>订阅信息已更改。</w:t>
      </w:r>
    </w:p>
    <w:p w14:paraId="58A9235E" w14:textId="12A0FD15" w:rsidR="00373440" w:rsidRDefault="00373440" w:rsidP="00A40EAA">
      <w:pPr>
        <w:pStyle w:val="NO"/>
        <w:spacing w:before="156" w:after="156"/>
        <w:rPr>
          <w:rFonts w:asciiTheme="minorEastAsia" w:hAnsiTheme="minorEastAsia"/>
          <w:color w:val="auto"/>
          <w:sz w:val="21"/>
          <w:szCs w:val="21"/>
          <w:lang w:eastAsia="zh-CN"/>
        </w:rPr>
      </w:pPr>
      <w:r>
        <w:rPr>
          <w:rFonts w:asciiTheme="minorEastAsia" w:hAnsiTheme="minorEastAsia"/>
          <w:b/>
          <w:color w:val="auto"/>
          <w:sz w:val="21"/>
          <w:szCs w:val="21"/>
          <w:lang w:eastAsia="zh-CN"/>
        </w:rPr>
        <w:t>Npcf</w:t>
      </w:r>
      <w:r>
        <w:rPr>
          <w:rFonts w:asciiTheme="minorEastAsia" w:hAnsiTheme="minorEastAsia" w:hint="eastAsia"/>
          <w:b/>
          <w:color w:val="auto"/>
          <w:sz w:val="21"/>
          <w:szCs w:val="21"/>
          <w:lang w:eastAsia="zh-CN"/>
        </w:rPr>
        <w:t>:</w:t>
      </w:r>
      <w:r>
        <w:rPr>
          <w:rFonts w:asciiTheme="minorEastAsia" w:hAnsiTheme="minorEastAsia"/>
          <w:b/>
          <w:color w:val="auto"/>
          <w:sz w:val="21"/>
          <w:szCs w:val="21"/>
          <w:lang w:eastAsia="zh-CN"/>
        </w:rPr>
        <w:t xml:space="preserve">   </w:t>
      </w:r>
      <w:r>
        <w:rPr>
          <w:rFonts w:asciiTheme="minorEastAsia" w:hAnsiTheme="minorEastAsia" w:hint="eastAsia"/>
          <w:color w:val="auto"/>
          <w:sz w:val="21"/>
          <w:szCs w:val="21"/>
          <w:lang w:eastAsia="zh-CN"/>
        </w:rPr>
        <w:t>H-PCF提供的服务</w:t>
      </w:r>
      <w:r w:rsidRPr="00373440">
        <w:rPr>
          <w:rFonts w:asciiTheme="minorEastAsia" w:hAnsiTheme="minorEastAsia" w:hint="eastAsia"/>
          <w:color w:val="auto"/>
          <w:sz w:val="21"/>
          <w:szCs w:val="21"/>
          <w:lang w:eastAsia="zh-CN"/>
        </w:rPr>
        <w:t>用于在漫游情况下为</w:t>
      </w:r>
      <w:r w:rsidR="008270BB">
        <w:rPr>
          <w:rFonts w:asciiTheme="minorEastAsia" w:hAnsiTheme="minorEastAsia" w:hint="eastAsia"/>
          <w:color w:val="auto"/>
          <w:sz w:val="21"/>
          <w:szCs w:val="21"/>
          <w:lang w:eastAsia="zh-CN"/>
        </w:rPr>
        <w:t>UE</w:t>
      </w:r>
      <w:r w:rsidRPr="00373440">
        <w:rPr>
          <w:rFonts w:asciiTheme="minorEastAsia" w:hAnsiTheme="minorEastAsia" w:hint="eastAsia"/>
          <w:color w:val="auto"/>
          <w:sz w:val="21"/>
          <w:szCs w:val="21"/>
          <w:lang w:eastAsia="zh-CN"/>
        </w:rPr>
        <w:t>和</w:t>
      </w:r>
      <w:r w:rsidR="008270BB">
        <w:rPr>
          <w:rFonts w:asciiTheme="minorEastAsia" w:hAnsiTheme="minorEastAsia" w:hint="eastAsia"/>
          <w:color w:val="auto"/>
          <w:sz w:val="21"/>
          <w:szCs w:val="21"/>
          <w:lang w:eastAsia="zh-CN"/>
        </w:rPr>
        <w:t>NG-RAN</w:t>
      </w:r>
      <w:r w:rsidRPr="00373440">
        <w:rPr>
          <w:rFonts w:asciiTheme="minorEastAsia" w:hAnsiTheme="minorEastAsia" w:hint="eastAsia"/>
          <w:color w:val="auto"/>
          <w:sz w:val="21"/>
          <w:szCs w:val="21"/>
          <w:lang w:eastAsia="zh-CN"/>
        </w:rPr>
        <w:t>向</w:t>
      </w:r>
      <w:r w:rsidR="008270BB">
        <w:rPr>
          <w:rFonts w:asciiTheme="minorEastAsia" w:hAnsiTheme="minorEastAsia" w:hint="eastAsia"/>
          <w:color w:val="auto"/>
          <w:sz w:val="21"/>
          <w:szCs w:val="21"/>
          <w:lang w:eastAsia="zh-CN"/>
        </w:rPr>
        <w:t>V-PCF</w:t>
      </w:r>
      <w:r w:rsidRPr="00373440">
        <w:rPr>
          <w:rFonts w:asciiTheme="minorEastAsia" w:hAnsiTheme="minorEastAsia" w:hint="eastAsia"/>
          <w:color w:val="auto"/>
          <w:sz w:val="21"/>
          <w:szCs w:val="21"/>
          <w:lang w:eastAsia="zh-CN"/>
        </w:rPr>
        <w:t>提供</w:t>
      </w:r>
      <w:r w:rsidR="008270BB">
        <w:rPr>
          <w:rFonts w:asciiTheme="minorEastAsia" w:hAnsiTheme="minorEastAsia" w:hint="eastAsia"/>
          <w:color w:val="auto"/>
          <w:sz w:val="21"/>
          <w:szCs w:val="21"/>
          <w:lang w:eastAsia="zh-CN"/>
        </w:rPr>
        <w:t>直通链路</w:t>
      </w:r>
      <w:r w:rsidRPr="00373440">
        <w:rPr>
          <w:rFonts w:asciiTheme="minorEastAsia" w:hAnsiTheme="minorEastAsia" w:hint="eastAsia"/>
          <w:color w:val="auto"/>
          <w:sz w:val="21"/>
          <w:szCs w:val="21"/>
          <w:lang w:eastAsia="zh-CN"/>
        </w:rPr>
        <w:t>定位和测距服务相关参数。</w:t>
      </w:r>
    </w:p>
    <w:p w14:paraId="4519CAA6" w14:textId="61CB83E1" w:rsidR="00F43456" w:rsidRDefault="00F43456" w:rsidP="00A40EAA">
      <w:pPr>
        <w:pStyle w:val="NO"/>
        <w:spacing w:before="156" w:after="156"/>
        <w:rPr>
          <w:rFonts w:asciiTheme="minorEastAsia" w:hAnsiTheme="minorEastAsia"/>
          <w:color w:val="auto"/>
          <w:sz w:val="21"/>
          <w:szCs w:val="21"/>
          <w:lang w:eastAsia="zh-CN"/>
        </w:rPr>
      </w:pPr>
      <w:r>
        <w:rPr>
          <w:rFonts w:asciiTheme="minorEastAsia" w:hAnsiTheme="minorEastAsia" w:hint="eastAsia"/>
          <w:b/>
          <w:color w:val="auto"/>
          <w:sz w:val="21"/>
          <w:szCs w:val="21"/>
          <w:lang w:eastAsia="zh-CN"/>
        </w:rPr>
        <w:t>Nudr</w:t>
      </w:r>
      <w:r>
        <w:rPr>
          <w:rFonts w:asciiTheme="minorEastAsia" w:hAnsiTheme="minorEastAsia"/>
          <w:b/>
          <w:color w:val="auto"/>
          <w:sz w:val="21"/>
          <w:szCs w:val="21"/>
          <w:lang w:eastAsia="zh-CN"/>
        </w:rPr>
        <w:t xml:space="preserve">:   </w:t>
      </w:r>
      <w:r w:rsidR="00CE15A3">
        <w:rPr>
          <w:rFonts w:asciiTheme="minorEastAsia" w:hAnsiTheme="minorEastAsia" w:hint="eastAsia"/>
          <w:color w:val="auto"/>
          <w:sz w:val="21"/>
          <w:szCs w:val="21"/>
          <w:lang w:eastAsia="zh-CN"/>
        </w:rPr>
        <w:t>UDR</w:t>
      </w:r>
      <w:r w:rsidR="00CE15A3" w:rsidRPr="00CE15A3">
        <w:rPr>
          <w:rFonts w:asciiTheme="minorEastAsia" w:hAnsiTheme="minorEastAsia" w:hint="eastAsia"/>
          <w:color w:val="auto"/>
          <w:sz w:val="21"/>
          <w:szCs w:val="21"/>
          <w:lang w:eastAsia="zh-CN"/>
        </w:rPr>
        <w:t>提供的服务用于通知</w:t>
      </w:r>
      <w:r w:rsidR="00CE15A3">
        <w:rPr>
          <w:rFonts w:asciiTheme="minorEastAsia" w:hAnsiTheme="minorEastAsia" w:hint="eastAsia"/>
          <w:color w:val="auto"/>
          <w:sz w:val="21"/>
          <w:szCs w:val="21"/>
          <w:lang w:eastAsia="zh-CN"/>
        </w:rPr>
        <w:t>PCF</w:t>
      </w:r>
      <w:r w:rsidR="00CE15A3" w:rsidRPr="00CE15A3">
        <w:rPr>
          <w:rFonts w:asciiTheme="minorEastAsia" w:hAnsiTheme="minorEastAsia" w:hint="eastAsia"/>
          <w:color w:val="auto"/>
          <w:sz w:val="21"/>
          <w:szCs w:val="21"/>
          <w:lang w:eastAsia="zh-CN"/>
        </w:rPr>
        <w:t>和</w:t>
      </w:r>
      <w:r w:rsidR="00CE15A3">
        <w:rPr>
          <w:rFonts w:asciiTheme="minorEastAsia" w:hAnsiTheme="minorEastAsia" w:hint="eastAsia"/>
          <w:color w:val="auto"/>
          <w:sz w:val="21"/>
          <w:szCs w:val="21"/>
          <w:lang w:eastAsia="zh-CN"/>
        </w:rPr>
        <w:t>UDM</w:t>
      </w:r>
      <w:r w:rsidR="00CE15A3" w:rsidRPr="00CE15A3">
        <w:rPr>
          <w:rFonts w:asciiTheme="minorEastAsia" w:hAnsiTheme="minorEastAsia" w:hint="eastAsia"/>
          <w:color w:val="auto"/>
          <w:sz w:val="21"/>
          <w:szCs w:val="21"/>
          <w:lang w:eastAsia="zh-CN"/>
        </w:rPr>
        <w:t>有关</w:t>
      </w:r>
      <w:r w:rsidR="00B50239">
        <w:rPr>
          <w:rFonts w:asciiTheme="minorEastAsia" w:hAnsiTheme="minorEastAsia" w:hint="eastAsia"/>
          <w:color w:val="auto"/>
          <w:sz w:val="21"/>
          <w:szCs w:val="21"/>
          <w:lang w:eastAsia="zh-CN"/>
        </w:rPr>
        <w:t>直通链路</w:t>
      </w:r>
      <w:r w:rsidR="00CE15A3" w:rsidRPr="00CE15A3">
        <w:rPr>
          <w:rFonts w:asciiTheme="minorEastAsia" w:hAnsiTheme="minorEastAsia" w:hint="eastAsia"/>
          <w:color w:val="auto"/>
          <w:sz w:val="21"/>
          <w:szCs w:val="21"/>
          <w:lang w:eastAsia="zh-CN"/>
        </w:rPr>
        <w:t>定位和基于测距的服务相关信息的更新情况</w:t>
      </w:r>
      <w:r w:rsidR="00CE15A3">
        <w:rPr>
          <w:rFonts w:asciiTheme="minorEastAsia" w:hAnsiTheme="minorEastAsia" w:hint="eastAsia"/>
          <w:color w:val="auto"/>
          <w:sz w:val="21"/>
          <w:szCs w:val="21"/>
          <w:lang w:eastAsia="zh-CN"/>
        </w:rPr>
        <w:t>。</w:t>
      </w:r>
    </w:p>
    <w:p w14:paraId="578F4559" w14:textId="4DBF4F12" w:rsidR="005C6F7D" w:rsidRDefault="00F95945" w:rsidP="00A40EAA">
      <w:pPr>
        <w:pStyle w:val="NO"/>
        <w:spacing w:before="156" w:after="156"/>
        <w:rPr>
          <w:rFonts w:asciiTheme="minorEastAsia" w:hAnsiTheme="minorEastAsia"/>
          <w:color w:val="auto"/>
          <w:sz w:val="21"/>
          <w:szCs w:val="21"/>
          <w:lang w:eastAsia="zh-CN"/>
        </w:rPr>
      </w:pPr>
      <w:r>
        <w:rPr>
          <w:rFonts w:asciiTheme="minorEastAsia" w:hAnsiTheme="minorEastAsia" w:hint="eastAsia"/>
          <w:b/>
          <w:lang w:eastAsia="zh-CN"/>
        </w:rPr>
        <w:t>Namf</w:t>
      </w:r>
      <w:r>
        <w:rPr>
          <w:rFonts w:eastAsia="MS Mincho"/>
          <w:b/>
        </w:rPr>
        <w:t xml:space="preserve">:    </w:t>
      </w:r>
      <w:r>
        <w:rPr>
          <w:rFonts w:asciiTheme="minorEastAsia" w:hAnsiTheme="minorEastAsia" w:hint="eastAsia"/>
          <w:color w:val="auto"/>
          <w:sz w:val="21"/>
          <w:szCs w:val="21"/>
          <w:lang w:eastAsia="zh-CN"/>
        </w:rPr>
        <w:t>PCF</w:t>
      </w:r>
      <w:r w:rsidRPr="00F95945">
        <w:rPr>
          <w:rFonts w:asciiTheme="minorEastAsia" w:hAnsiTheme="minorEastAsia" w:hint="eastAsia"/>
          <w:color w:val="auto"/>
          <w:sz w:val="21"/>
          <w:szCs w:val="21"/>
          <w:lang w:eastAsia="zh-CN"/>
        </w:rPr>
        <w:t>使用</w:t>
      </w:r>
      <w:r>
        <w:rPr>
          <w:rFonts w:asciiTheme="minorEastAsia" w:hAnsiTheme="minorEastAsia" w:hint="eastAsia"/>
          <w:color w:val="auto"/>
          <w:sz w:val="21"/>
          <w:szCs w:val="21"/>
          <w:lang w:eastAsia="zh-CN"/>
        </w:rPr>
        <w:t>AMF</w:t>
      </w:r>
      <w:r w:rsidRPr="00F95945">
        <w:rPr>
          <w:rFonts w:asciiTheme="minorEastAsia" w:hAnsiTheme="minorEastAsia" w:hint="eastAsia"/>
          <w:color w:val="auto"/>
          <w:sz w:val="21"/>
          <w:szCs w:val="21"/>
          <w:lang w:eastAsia="zh-CN"/>
        </w:rPr>
        <w:t>提供的服务为</w:t>
      </w:r>
      <w:r>
        <w:rPr>
          <w:rFonts w:asciiTheme="minorEastAsia" w:hAnsiTheme="minorEastAsia" w:hint="eastAsia"/>
          <w:color w:val="auto"/>
          <w:sz w:val="21"/>
          <w:szCs w:val="21"/>
          <w:lang w:eastAsia="zh-CN"/>
        </w:rPr>
        <w:t>AMF</w:t>
      </w:r>
      <w:r w:rsidRPr="00F95945">
        <w:rPr>
          <w:rFonts w:asciiTheme="minorEastAsia" w:hAnsiTheme="minorEastAsia" w:hint="eastAsia"/>
          <w:color w:val="auto"/>
          <w:sz w:val="21"/>
          <w:szCs w:val="21"/>
          <w:lang w:eastAsia="zh-CN"/>
        </w:rPr>
        <w:t>提供</w:t>
      </w:r>
      <w:r>
        <w:rPr>
          <w:rFonts w:asciiTheme="minorEastAsia" w:hAnsiTheme="minorEastAsia" w:hint="eastAsia"/>
          <w:color w:val="auto"/>
          <w:sz w:val="21"/>
          <w:szCs w:val="21"/>
          <w:lang w:eastAsia="zh-CN"/>
        </w:rPr>
        <w:t>UE</w:t>
      </w:r>
      <w:r w:rsidRPr="00F95945">
        <w:rPr>
          <w:rFonts w:asciiTheme="minorEastAsia" w:hAnsiTheme="minorEastAsia" w:hint="eastAsia"/>
          <w:color w:val="auto"/>
          <w:sz w:val="21"/>
          <w:szCs w:val="21"/>
          <w:lang w:eastAsia="zh-CN"/>
        </w:rPr>
        <w:t>和</w:t>
      </w:r>
      <w:r>
        <w:rPr>
          <w:rFonts w:asciiTheme="minorEastAsia" w:hAnsiTheme="minorEastAsia" w:hint="eastAsia"/>
          <w:color w:val="auto"/>
          <w:sz w:val="21"/>
          <w:szCs w:val="21"/>
          <w:lang w:eastAsia="zh-CN"/>
        </w:rPr>
        <w:t>NG-RAN</w:t>
      </w:r>
      <w:r w:rsidRPr="00F95945">
        <w:rPr>
          <w:rFonts w:asciiTheme="minorEastAsia" w:hAnsiTheme="minorEastAsia" w:hint="eastAsia"/>
          <w:color w:val="auto"/>
          <w:sz w:val="21"/>
          <w:szCs w:val="21"/>
          <w:lang w:eastAsia="zh-CN"/>
        </w:rPr>
        <w:t>的测距</w:t>
      </w:r>
      <w:r>
        <w:rPr>
          <w:rFonts w:asciiTheme="minorEastAsia" w:hAnsiTheme="minorEastAsia" w:hint="eastAsia"/>
          <w:color w:val="auto"/>
          <w:sz w:val="21"/>
          <w:szCs w:val="21"/>
          <w:lang w:eastAsia="zh-CN"/>
        </w:rPr>
        <w:t>/直通链路</w:t>
      </w:r>
      <w:r w:rsidRPr="00F95945">
        <w:rPr>
          <w:rFonts w:asciiTheme="minorEastAsia" w:hAnsiTheme="minorEastAsia" w:hint="eastAsia"/>
          <w:color w:val="auto"/>
          <w:sz w:val="21"/>
          <w:szCs w:val="21"/>
          <w:lang w:eastAsia="zh-CN"/>
        </w:rPr>
        <w:t>定位服务相关参数，并使</w:t>
      </w:r>
      <w:r>
        <w:rPr>
          <w:rFonts w:asciiTheme="minorEastAsia" w:hAnsiTheme="minorEastAsia" w:hint="eastAsia"/>
          <w:color w:val="auto"/>
          <w:sz w:val="21"/>
          <w:szCs w:val="21"/>
          <w:lang w:eastAsia="zh-CN"/>
        </w:rPr>
        <w:t xml:space="preserve"> AMF</w:t>
      </w:r>
      <w:r w:rsidRPr="00F95945">
        <w:rPr>
          <w:rFonts w:asciiTheme="minorEastAsia" w:hAnsiTheme="minorEastAsia" w:hint="eastAsia"/>
          <w:color w:val="auto"/>
          <w:sz w:val="21"/>
          <w:szCs w:val="21"/>
          <w:lang w:eastAsia="zh-CN"/>
        </w:rPr>
        <w:t>创建或更新与测距</w:t>
      </w:r>
      <w:r>
        <w:rPr>
          <w:rFonts w:asciiTheme="minorEastAsia" w:hAnsiTheme="minorEastAsia" w:hint="eastAsia"/>
          <w:color w:val="auto"/>
          <w:sz w:val="21"/>
          <w:szCs w:val="21"/>
          <w:lang w:eastAsia="zh-CN"/>
        </w:rPr>
        <w:t>/直通链路</w:t>
      </w:r>
      <w:r w:rsidRPr="00F95945">
        <w:rPr>
          <w:rFonts w:asciiTheme="minorEastAsia" w:hAnsiTheme="minorEastAsia" w:hint="eastAsia"/>
          <w:color w:val="auto"/>
          <w:sz w:val="21"/>
          <w:szCs w:val="21"/>
          <w:lang w:eastAsia="zh-CN"/>
        </w:rPr>
        <w:t>定位服务相关的</w:t>
      </w:r>
      <w:r>
        <w:rPr>
          <w:rFonts w:asciiTheme="minorEastAsia" w:hAnsiTheme="minorEastAsia" w:hint="eastAsia"/>
          <w:color w:val="auto"/>
          <w:sz w:val="21"/>
          <w:szCs w:val="21"/>
          <w:lang w:eastAsia="zh-CN"/>
        </w:rPr>
        <w:t>UE</w:t>
      </w:r>
      <w:r w:rsidRPr="00F95945">
        <w:rPr>
          <w:rFonts w:asciiTheme="minorEastAsia" w:hAnsiTheme="minorEastAsia" w:hint="eastAsia"/>
          <w:color w:val="auto"/>
          <w:sz w:val="21"/>
          <w:szCs w:val="21"/>
          <w:lang w:eastAsia="zh-CN"/>
        </w:rPr>
        <w:t>上下文。</w:t>
      </w:r>
    </w:p>
    <w:p w14:paraId="3F494500" w14:textId="41339D16" w:rsidR="008003FE" w:rsidRDefault="008003FE" w:rsidP="00A40EAA">
      <w:pPr>
        <w:pStyle w:val="NO"/>
        <w:spacing w:before="156" w:after="156"/>
        <w:rPr>
          <w:rFonts w:asciiTheme="minorEastAsia" w:hAnsiTheme="minorEastAsia"/>
          <w:color w:val="auto"/>
          <w:sz w:val="21"/>
          <w:szCs w:val="21"/>
          <w:lang w:eastAsia="zh-CN"/>
        </w:rPr>
      </w:pPr>
      <w:r>
        <w:rPr>
          <w:rFonts w:asciiTheme="minorEastAsia" w:hAnsiTheme="minorEastAsia"/>
          <w:b/>
          <w:lang w:eastAsia="zh-CN"/>
        </w:rPr>
        <w:t>Nnef:</w:t>
      </w:r>
      <w:r>
        <w:rPr>
          <w:rFonts w:eastAsia="MS Mincho"/>
          <w:b/>
        </w:rPr>
        <w:t xml:space="preserve">   </w:t>
      </w:r>
      <w:r>
        <w:rPr>
          <w:rFonts w:asciiTheme="minorEastAsia" w:hAnsiTheme="minorEastAsia" w:hint="eastAsia"/>
          <w:color w:val="auto"/>
          <w:sz w:val="21"/>
          <w:szCs w:val="21"/>
          <w:lang w:eastAsia="zh-CN"/>
        </w:rPr>
        <w:t>NEF</w:t>
      </w:r>
      <w:r w:rsidRPr="008003FE">
        <w:rPr>
          <w:rFonts w:asciiTheme="minorEastAsia" w:hAnsiTheme="minorEastAsia" w:hint="eastAsia"/>
          <w:color w:val="auto"/>
          <w:sz w:val="21"/>
          <w:szCs w:val="21"/>
          <w:lang w:eastAsia="zh-CN"/>
        </w:rPr>
        <w:t>提供的服务被应用服务器用于更新</w:t>
      </w:r>
      <w:r>
        <w:rPr>
          <w:rFonts w:asciiTheme="minorEastAsia" w:hAnsiTheme="minorEastAsia" w:hint="eastAsia"/>
          <w:color w:val="auto"/>
          <w:sz w:val="21"/>
          <w:szCs w:val="21"/>
          <w:lang w:eastAsia="zh-CN"/>
        </w:rPr>
        <w:t>5GC</w:t>
      </w:r>
      <w:r w:rsidRPr="008003FE">
        <w:rPr>
          <w:rFonts w:asciiTheme="minorEastAsia" w:hAnsiTheme="minorEastAsia" w:hint="eastAsia"/>
          <w:color w:val="auto"/>
          <w:sz w:val="21"/>
          <w:szCs w:val="21"/>
          <w:lang w:eastAsia="zh-CN"/>
        </w:rPr>
        <w:t>的测距</w:t>
      </w:r>
      <w:r>
        <w:rPr>
          <w:rFonts w:asciiTheme="minorEastAsia" w:hAnsiTheme="minorEastAsia" w:hint="eastAsia"/>
          <w:color w:val="auto"/>
          <w:sz w:val="21"/>
          <w:szCs w:val="21"/>
          <w:lang w:eastAsia="zh-CN"/>
        </w:rPr>
        <w:t>/直通链路</w:t>
      </w:r>
      <w:r w:rsidRPr="008003FE">
        <w:rPr>
          <w:rFonts w:asciiTheme="minorEastAsia" w:hAnsiTheme="minorEastAsia" w:hint="eastAsia"/>
          <w:color w:val="auto"/>
          <w:sz w:val="21"/>
          <w:szCs w:val="21"/>
          <w:lang w:eastAsia="zh-CN"/>
        </w:rPr>
        <w:t>定位服务相关信息。</w:t>
      </w:r>
    </w:p>
    <w:p w14:paraId="3066F41C" w14:textId="6256863E" w:rsidR="00A40EAA" w:rsidRPr="00E01BD4" w:rsidRDefault="008003FE" w:rsidP="00E01BD4">
      <w:pPr>
        <w:pStyle w:val="NO"/>
        <w:spacing w:before="156" w:after="156"/>
        <w:rPr>
          <w:rFonts w:asciiTheme="minorEastAsia" w:hAnsiTheme="minorEastAsia"/>
          <w:color w:val="auto"/>
          <w:sz w:val="21"/>
          <w:szCs w:val="21"/>
          <w:lang w:eastAsia="zh-CN"/>
        </w:rPr>
      </w:pPr>
      <w:r>
        <w:rPr>
          <w:rFonts w:asciiTheme="minorEastAsia" w:hAnsiTheme="minorEastAsia"/>
          <w:b/>
          <w:lang w:eastAsia="zh-CN"/>
        </w:rPr>
        <w:t>Nnrf:</w:t>
      </w:r>
      <w:r>
        <w:rPr>
          <w:rFonts w:asciiTheme="minorEastAsia" w:hAnsiTheme="minorEastAsia"/>
          <w:color w:val="auto"/>
          <w:sz w:val="21"/>
          <w:szCs w:val="21"/>
          <w:lang w:eastAsia="zh-CN"/>
        </w:rPr>
        <w:t xml:space="preserve">   </w:t>
      </w:r>
      <w:r>
        <w:rPr>
          <w:rFonts w:asciiTheme="minorEastAsia" w:hAnsiTheme="minorEastAsia" w:hint="eastAsia"/>
          <w:color w:val="auto"/>
          <w:sz w:val="21"/>
          <w:szCs w:val="21"/>
          <w:lang w:eastAsia="zh-CN"/>
        </w:rPr>
        <w:t>NRF提供的服务</w:t>
      </w:r>
      <w:r w:rsidRPr="008003FE">
        <w:rPr>
          <w:rFonts w:asciiTheme="minorEastAsia" w:hAnsiTheme="minorEastAsia" w:hint="eastAsia"/>
          <w:color w:val="auto"/>
          <w:sz w:val="21"/>
          <w:szCs w:val="21"/>
          <w:lang w:eastAsia="zh-CN"/>
        </w:rPr>
        <w:t>用于发现支持测距/直通链路定位的PCF。</w:t>
      </w:r>
    </w:p>
    <w:p w14:paraId="0C9A16A9" w14:textId="3B25D3B4" w:rsidR="008431D8" w:rsidRPr="00053FAD" w:rsidRDefault="008431D8" w:rsidP="00226129">
      <w:pPr>
        <w:pStyle w:val="a6"/>
        <w:spacing w:before="156" w:after="156"/>
      </w:pPr>
      <w:bookmarkStart w:id="51" w:name="_Toc156491490"/>
      <w:r w:rsidRPr="00053FAD">
        <w:rPr>
          <w:rFonts w:hint="eastAsia"/>
        </w:rPr>
        <w:t>功能实体</w:t>
      </w:r>
      <w:bookmarkEnd w:id="51"/>
    </w:p>
    <w:p w14:paraId="7D095354" w14:textId="15BCD415" w:rsidR="00163C9A" w:rsidRDefault="00163C9A" w:rsidP="00163C9A">
      <w:pPr>
        <w:pStyle w:val="a7"/>
        <w:spacing w:before="156" w:after="156"/>
      </w:pPr>
      <w:bookmarkStart w:id="52" w:name="_Toc156491491"/>
      <w:r w:rsidRPr="00053FAD">
        <w:rPr>
          <w:rFonts w:hint="eastAsia"/>
        </w:rPr>
        <w:t>U</w:t>
      </w:r>
      <w:r w:rsidRPr="00053FAD">
        <w:t>E</w:t>
      </w:r>
      <w:bookmarkEnd w:id="52"/>
    </w:p>
    <w:p w14:paraId="770D8592" w14:textId="7C4A4DDD" w:rsidR="00266DA3" w:rsidRDefault="00AE035F" w:rsidP="00266DA3">
      <w:pPr>
        <w:pStyle w:val="afc"/>
      </w:pPr>
      <w:r>
        <w:rPr>
          <w:rFonts w:hint="eastAsia"/>
        </w:rPr>
        <w:t>除了3GPP</w:t>
      </w:r>
      <w:r w:rsidR="00323834">
        <w:t xml:space="preserve"> TS 23.287</w:t>
      </w:r>
      <w:r w:rsidR="00323834">
        <w:rPr>
          <w:rFonts w:hint="eastAsia"/>
        </w:rPr>
        <w:t>和3GPP</w:t>
      </w:r>
      <w:r w:rsidR="00323834">
        <w:t xml:space="preserve"> TS 23.304</w:t>
      </w:r>
      <w:r w:rsidR="00323834">
        <w:rPr>
          <w:rFonts w:hint="eastAsia"/>
        </w:rPr>
        <w:t>中定义的功能外，UE还应支持以下功能：</w:t>
      </w:r>
    </w:p>
    <w:p w14:paraId="499A0A00" w14:textId="7E42DCBD" w:rsidR="00323834" w:rsidRDefault="004B7FA3" w:rsidP="004B7FA3">
      <w:pPr>
        <w:pStyle w:val="ad"/>
      </w:pPr>
      <w:r w:rsidRPr="004B7FA3">
        <w:rPr>
          <w:rFonts w:hint="eastAsia"/>
        </w:rPr>
        <w:t>通过</w:t>
      </w:r>
      <w:r>
        <w:rPr>
          <w:rFonts w:hint="eastAsia"/>
        </w:rPr>
        <w:t>N1</w:t>
      </w:r>
      <w:r w:rsidRPr="004B7FA3">
        <w:rPr>
          <w:rFonts w:hint="eastAsia"/>
        </w:rPr>
        <w:t>参考点向</w:t>
      </w:r>
      <w:r>
        <w:rPr>
          <w:rFonts w:hint="eastAsia"/>
        </w:rPr>
        <w:t>5GC</w:t>
      </w:r>
      <w:r w:rsidRPr="004B7FA3">
        <w:rPr>
          <w:rFonts w:hint="eastAsia"/>
        </w:rPr>
        <w:t>报告以下测距/直通链路定位能力：</w:t>
      </w:r>
    </w:p>
    <w:p w14:paraId="459C0A41" w14:textId="0354A9EE" w:rsidR="00323834" w:rsidRDefault="004B7FA3" w:rsidP="00BA5EF1">
      <w:pPr>
        <w:pStyle w:val="afc"/>
        <w:numPr>
          <w:ilvl w:val="0"/>
          <w:numId w:val="13"/>
        </w:numPr>
        <w:ind w:firstLineChars="0"/>
      </w:pPr>
      <w:r w:rsidRPr="004B7FA3">
        <w:rPr>
          <w:rFonts w:hint="eastAsia"/>
        </w:rPr>
        <w:t>通过</w:t>
      </w:r>
      <w:r>
        <w:rPr>
          <w:rFonts w:hint="eastAsia"/>
        </w:rPr>
        <w:t>PC5</w:t>
      </w:r>
      <w:r w:rsidRPr="004B7FA3">
        <w:rPr>
          <w:rFonts w:hint="eastAsia"/>
        </w:rPr>
        <w:t>支持测距/直通链路定位的能力；</w:t>
      </w:r>
    </w:p>
    <w:p w14:paraId="6207B5E6" w14:textId="60BDFFD6" w:rsidR="0043630C" w:rsidRPr="0043630C" w:rsidRDefault="0043630C" w:rsidP="0043630C">
      <w:pPr>
        <w:pStyle w:val="afc"/>
        <w:ind w:leftChars="200" w:left="870" w:hangingChars="250" w:hanging="450"/>
        <w:rPr>
          <w:sz w:val="18"/>
          <w:lang w:val="en-GB"/>
        </w:rPr>
      </w:pPr>
      <w:r w:rsidRPr="0043630C">
        <w:rPr>
          <w:rFonts w:hint="eastAsia"/>
          <w:sz w:val="18"/>
          <w:lang w:val="en-GB"/>
        </w:rPr>
        <w:t>注：基于测距/直通链路定位控制，能够进行测距/直通链路定位的</w:t>
      </w:r>
      <w:r>
        <w:rPr>
          <w:rFonts w:hint="eastAsia"/>
          <w:sz w:val="18"/>
          <w:lang w:val="en-GB"/>
        </w:rPr>
        <w:t>UE</w:t>
      </w:r>
      <w:r w:rsidRPr="0043630C">
        <w:rPr>
          <w:rFonts w:hint="eastAsia"/>
          <w:sz w:val="18"/>
          <w:lang w:val="en-GB"/>
        </w:rPr>
        <w:t>可在操作中扮演不同角色，如目标UE</w:t>
      </w:r>
      <w:r>
        <w:rPr>
          <w:rFonts w:hint="eastAsia"/>
          <w:sz w:val="18"/>
          <w:lang w:val="en-GB"/>
        </w:rPr>
        <w:t>、S</w:t>
      </w:r>
      <w:r>
        <w:rPr>
          <w:sz w:val="18"/>
          <w:lang w:val="en-GB"/>
        </w:rPr>
        <w:t>L</w:t>
      </w:r>
      <w:r w:rsidRPr="0043630C">
        <w:rPr>
          <w:rFonts w:hint="eastAsia"/>
          <w:sz w:val="18"/>
          <w:lang w:val="en-GB"/>
        </w:rPr>
        <w:t>参考UE</w:t>
      </w:r>
      <w:r>
        <w:rPr>
          <w:rFonts w:hint="eastAsia"/>
          <w:sz w:val="18"/>
          <w:lang w:val="en-GB"/>
        </w:rPr>
        <w:t>、定位</w:t>
      </w:r>
      <w:r w:rsidRPr="0043630C">
        <w:rPr>
          <w:rFonts w:hint="eastAsia"/>
          <w:sz w:val="18"/>
          <w:lang w:val="en-GB"/>
        </w:rPr>
        <w:t>UE。</w:t>
      </w:r>
    </w:p>
    <w:p w14:paraId="476CE593" w14:textId="0D9F5508" w:rsidR="004B7FA3" w:rsidRPr="004B7FA3" w:rsidRDefault="004B7FA3" w:rsidP="00BA5EF1">
      <w:pPr>
        <w:pStyle w:val="afc"/>
        <w:numPr>
          <w:ilvl w:val="0"/>
          <w:numId w:val="13"/>
        </w:numPr>
        <w:ind w:firstLineChars="0"/>
      </w:pPr>
      <w:r w:rsidRPr="004B7FA3">
        <w:rPr>
          <w:rFonts w:hint="eastAsia"/>
        </w:rPr>
        <w:t>通过</w:t>
      </w:r>
      <w:r>
        <w:rPr>
          <w:rFonts w:hint="eastAsia"/>
        </w:rPr>
        <w:t>PC5</w:t>
      </w:r>
      <w:r w:rsidRPr="004B7FA3">
        <w:rPr>
          <w:rFonts w:hint="eastAsia"/>
        </w:rPr>
        <w:t>支持</w:t>
      </w:r>
      <w:r w:rsidR="00962C1A">
        <w:rPr>
          <w:rFonts w:hint="eastAsia"/>
        </w:rPr>
        <w:t>SL定位服务器UE</w:t>
      </w:r>
      <w:r w:rsidRPr="004B7FA3">
        <w:rPr>
          <w:rFonts w:hint="eastAsia"/>
        </w:rPr>
        <w:t>的能力。</w:t>
      </w:r>
    </w:p>
    <w:p w14:paraId="148620E6" w14:textId="1B87F527" w:rsidR="00323834" w:rsidRDefault="007A735E" w:rsidP="007A735E">
      <w:pPr>
        <w:pStyle w:val="ad"/>
      </w:pPr>
      <w:r w:rsidRPr="007A735E">
        <w:rPr>
          <w:rFonts w:hint="eastAsia"/>
        </w:rPr>
        <w:t>通过</w:t>
      </w:r>
      <w:r>
        <w:rPr>
          <w:rFonts w:hint="eastAsia"/>
        </w:rPr>
        <w:t>PC5</w:t>
      </w:r>
      <w:r w:rsidRPr="007A735E">
        <w:rPr>
          <w:rFonts w:hint="eastAsia"/>
        </w:rPr>
        <w:t>进行测距/</w:t>
      </w:r>
      <w:r w:rsidR="00673B20">
        <w:rPr>
          <w:rFonts w:hint="eastAsia"/>
        </w:rPr>
        <w:t>直通链路定位的相关流程</w:t>
      </w:r>
      <w:r>
        <w:rPr>
          <w:rFonts w:hint="eastAsia"/>
        </w:rPr>
        <w:t>；</w:t>
      </w:r>
    </w:p>
    <w:p w14:paraId="2DC0D1E4" w14:textId="1BF7057C" w:rsidR="007A735E" w:rsidRDefault="007A735E" w:rsidP="007A735E">
      <w:pPr>
        <w:pStyle w:val="ad"/>
      </w:pPr>
      <w:r>
        <w:rPr>
          <w:rFonts w:hint="eastAsia"/>
        </w:rPr>
        <w:lastRenderedPageBreak/>
        <w:t>基于网络的直通链路定位和网络辅助直通链路定位的</w:t>
      </w:r>
      <w:r w:rsidR="00673B20">
        <w:rPr>
          <w:rFonts w:hint="eastAsia"/>
        </w:rPr>
        <w:t>相关流程</w:t>
      </w:r>
      <w:r>
        <w:rPr>
          <w:rFonts w:hint="eastAsia"/>
        </w:rPr>
        <w:t>；</w:t>
      </w:r>
    </w:p>
    <w:p w14:paraId="153EE48D" w14:textId="0FC2FA5E" w:rsidR="007A735E" w:rsidRDefault="007A735E" w:rsidP="007A735E">
      <w:pPr>
        <w:pStyle w:val="ad"/>
      </w:pPr>
      <w:r>
        <w:rPr>
          <w:rFonts w:hint="eastAsia"/>
        </w:rPr>
        <w:t>仅涉及UE操作的直通链路定位的</w:t>
      </w:r>
      <w:r w:rsidR="00673B20">
        <w:rPr>
          <w:rFonts w:hint="eastAsia"/>
        </w:rPr>
        <w:t>相关流程</w:t>
      </w:r>
      <w:r>
        <w:rPr>
          <w:rFonts w:hint="eastAsia"/>
        </w:rPr>
        <w:t>；</w:t>
      </w:r>
    </w:p>
    <w:p w14:paraId="5BCDCA8D" w14:textId="58ED9DAC" w:rsidR="007A735E" w:rsidRDefault="007A735E" w:rsidP="007A735E">
      <w:pPr>
        <w:pStyle w:val="ad"/>
      </w:pPr>
      <w:r w:rsidRPr="007A735E">
        <w:rPr>
          <w:rFonts w:hint="eastAsia"/>
        </w:rPr>
        <w:t>测距/</w:t>
      </w:r>
      <w:r>
        <w:rPr>
          <w:rFonts w:hint="eastAsia"/>
        </w:rPr>
        <w:t>直通链路定位服务开放</w:t>
      </w:r>
      <w:r w:rsidR="00673B20">
        <w:rPr>
          <w:rFonts w:hint="eastAsia"/>
        </w:rPr>
        <w:t>相关流程</w:t>
      </w:r>
      <w:r w:rsidR="00CE4FBC">
        <w:rPr>
          <w:rFonts w:hint="eastAsia"/>
        </w:rPr>
        <w:t>；</w:t>
      </w:r>
    </w:p>
    <w:p w14:paraId="21DDE27E" w14:textId="04EB6F94" w:rsidR="00CE4FBC" w:rsidRDefault="00CE4FBC" w:rsidP="00CE4FBC">
      <w:pPr>
        <w:pStyle w:val="ad"/>
      </w:pPr>
      <w:r>
        <w:rPr>
          <w:rFonts w:hint="eastAsia"/>
        </w:rPr>
        <w:t>在UE</w:t>
      </w:r>
      <w:r w:rsidRPr="00CE4FBC">
        <w:rPr>
          <w:rFonts w:hint="eastAsia"/>
        </w:rPr>
        <w:t>触发</w:t>
      </w:r>
      <w:r>
        <w:rPr>
          <w:rFonts w:hint="eastAsia"/>
        </w:rPr>
        <w:t>的</w:t>
      </w:r>
      <w:r w:rsidRPr="00CE4FBC">
        <w:rPr>
          <w:rFonts w:hint="eastAsia"/>
        </w:rPr>
        <w:t>测距/</w:t>
      </w:r>
      <w:r>
        <w:rPr>
          <w:rFonts w:hint="eastAsia"/>
        </w:rPr>
        <w:t>直通链路定位策略配置实现中，</w:t>
      </w:r>
      <w:r w:rsidRPr="00CE4FBC">
        <w:rPr>
          <w:rFonts w:hint="eastAsia"/>
        </w:rPr>
        <w:t>在</w:t>
      </w:r>
      <w:r>
        <w:rPr>
          <w:rFonts w:hint="eastAsia"/>
        </w:rPr>
        <w:t>UE</w:t>
      </w:r>
      <w:r w:rsidRPr="00CE4FBC">
        <w:rPr>
          <w:rFonts w:hint="eastAsia"/>
        </w:rPr>
        <w:t>策略容器中指示</w:t>
      </w:r>
      <w:r>
        <w:rPr>
          <w:rFonts w:hint="eastAsia"/>
        </w:rPr>
        <w:t>UE策略配置</w:t>
      </w:r>
      <w:r w:rsidRPr="00CE4FBC">
        <w:rPr>
          <w:rFonts w:hint="eastAsia"/>
        </w:rPr>
        <w:t>请求，</w:t>
      </w:r>
      <w:r>
        <w:rPr>
          <w:rFonts w:hint="eastAsia"/>
        </w:rPr>
        <w:t>以</w:t>
      </w:r>
      <w:r w:rsidRPr="00CE4FBC">
        <w:rPr>
          <w:rFonts w:hint="eastAsia"/>
        </w:rPr>
        <w:t>请求一种或多种类型的策略/</w:t>
      </w:r>
      <w:r>
        <w:rPr>
          <w:rFonts w:hint="eastAsia"/>
        </w:rPr>
        <w:t>参数，如下所示</w:t>
      </w:r>
      <w:r w:rsidRPr="00CE4FBC">
        <w:rPr>
          <w:rFonts w:hint="eastAsia"/>
        </w:rPr>
        <w:t>：</w:t>
      </w:r>
    </w:p>
    <w:p w14:paraId="572439DC" w14:textId="18BD777A" w:rsidR="00CE4FBC" w:rsidRDefault="00CE4FBC" w:rsidP="00BA5EF1">
      <w:pPr>
        <w:pStyle w:val="afc"/>
        <w:numPr>
          <w:ilvl w:val="0"/>
          <w:numId w:val="13"/>
        </w:numPr>
        <w:ind w:firstLineChars="0"/>
      </w:pPr>
      <w:r w:rsidRPr="00CE4FBC">
        <w:rPr>
          <w:rFonts w:hint="eastAsia"/>
        </w:rPr>
        <w:t>通过</w:t>
      </w:r>
      <w:r>
        <w:rPr>
          <w:rFonts w:hint="eastAsia"/>
        </w:rPr>
        <w:t>PC5</w:t>
      </w:r>
      <w:r w:rsidRPr="00CE4FBC">
        <w:rPr>
          <w:rFonts w:hint="eastAsia"/>
        </w:rPr>
        <w:t>进行测距/</w:t>
      </w:r>
      <w:r>
        <w:rPr>
          <w:rFonts w:hint="eastAsia"/>
        </w:rPr>
        <w:t>直通链路定位的策略</w:t>
      </w:r>
      <w:r w:rsidRPr="00CE4FBC">
        <w:rPr>
          <w:rFonts w:hint="eastAsia"/>
        </w:rPr>
        <w:t>/</w:t>
      </w:r>
      <w:r>
        <w:rPr>
          <w:rFonts w:hint="eastAsia"/>
        </w:rPr>
        <w:t>参数；</w:t>
      </w:r>
    </w:p>
    <w:p w14:paraId="379D46D2" w14:textId="03A96F22" w:rsidR="00CE4FBC" w:rsidRDefault="00CE4FBC" w:rsidP="00BA5EF1">
      <w:pPr>
        <w:pStyle w:val="afc"/>
        <w:numPr>
          <w:ilvl w:val="0"/>
          <w:numId w:val="13"/>
        </w:numPr>
        <w:ind w:firstLineChars="0"/>
      </w:pPr>
      <w:r>
        <w:rPr>
          <w:rFonts w:hint="eastAsia"/>
        </w:rPr>
        <w:t>定位UE的策略</w:t>
      </w:r>
      <w:r w:rsidRPr="00CE4FBC">
        <w:rPr>
          <w:rFonts w:hint="eastAsia"/>
        </w:rPr>
        <w:t>/</w:t>
      </w:r>
      <w:r>
        <w:rPr>
          <w:rFonts w:hint="eastAsia"/>
        </w:rPr>
        <w:t>参数；</w:t>
      </w:r>
    </w:p>
    <w:p w14:paraId="0AFE657E" w14:textId="24B798E3" w:rsidR="00CE4FBC" w:rsidRDefault="00CE4FBC" w:rsidP="00BA5EF1">
      <w:pPr>
        <w:pStyle w:val="afc"/>
        <w:numPr>
          <w:ilvl w:val="0"/>
          <w:numId w:val="13"/>
        </w:numPr>
        <w:ind w:firstLineChars="0"/>
      </w:pPr>
      <w:r w:rsidRPr="00CE4FBC">
        <w:rPr>
          <w:rFonts w:hint="eastAsia"/>
        </w:rPr>
        <w:t>除</w:t>
      </w:r>
      <w:r>
        <w:t xml:space="preserve">3GPP </w:t>
      </w:r>
      <w:r>
        <w:rPr>
          <w:rFonts w:hint="eastAsia"/>
        </w:rPr>
        <w:t xml:space="preserve">TS 23.273 </w:t>
      </w:r>
      <w:r>
        <w:t>v</w:t>
      </w:r>
      <w:r w:rsidR="00A37FEC">
        <w:t>18.3.0</w:t>
      </w:r>
      <w:r w:rsidRPr="00CE4FBC">
        <w:rPr>
          <w:rFonts w:hint="eastAsia"/>
        </w:rPr>
        <w:t>第</w:t>
      </w:r>
      <w:r>
        <w:rPr>
          <w:rFonts w:hint="eastAsia"/>
        </w:rPr>
        <w:t>4.3.5</w:t>
      </w:r>
      <w:r w:rsidRPr="00CE4FBC">
        <w:rPr>
          <w:rFonts w:hint="eastAsia"/>
        </w:rPr>
        <w:t>条定义的功能外，目标</w:t>
      </w:r>
      <w:r w:rsidR="00962C1A">
        <w:rPr>
          <w:rFonts w:hint="eastAsia"/>
        </w:rPr>
        <w:t>UE</w:t>
      </w:r>
      <w:r w:rsidRPr="00CE4FBC">
        <w:rPr>
          <w:rFonts w:hint="eastAsia"/>
        </w:rPr>
        <w:t>的策略/参数；</w:t>
      </w:r>
    </w:p>
    <w:p w14:paraId="0354A549" w14:textId="4844EDA0" w:rsidR="00962C1A" w:rsidRDefault="00962C1A" w:rsidP="00BA5EF1">
      <w:pPr>
        <w:pStyle w:val="afc"/>
        <w:numPr>
          <w:ilvl w:val="0"/>
          <w:numId w:val="13"/>
        </w:numPr>
        <w:ind w:firstLineChars="0"/>
      </w:pPr>
      <w:r>
        <w:rPr>
          <w:rFonts w:hint="eastAsia"/>
        </w:rPr>
        <w:t>S</w:t>
      </w:r>
      <w:r>
        <w:t>L</w:t>
      </w:r>
      <w:r>
        <w:rPr>
          <w:rFonts w:hint="eastAsia"/>
        </w:rPr>
        <w:t>定位客户端UE的</w:t>
      </w:r>
      <w:r w:rsidRPr="00CE4FBC">
        <w:rPr>
          <w:rFonts w:hint="eastAsia"/>
        </w:rPr>
        <w:t>策略/参数；</w:t>
      </w:r>
    </w:p>
    <w:p w14:paraId="175CE0E7" w14:textId="01D9D900" w:rsidR="00962C1A" w:rsidRDefault="00962C1A" w:rsidP="00BA5EF1">
      <w:pPr>
        <w:pStyle w:val="afc"/>
        <w:numPr>
          <w:ilvl w:val="0"/>
          <w:numId w:val="13"/>
        </w:numPr>
        <w:ind w:firstLineChars="0"/>
      </w:pPr>
      <w:r>
        <w:rPr>
          <w:rFonts w:hint="eastAsia"/>
        </w:rPr>
        <w:t>SL定位服务器UE的</w:t>
      </w:r>
      <w:r w:rsidRPr="00CE4FBC">
        <w:rPr>
          <w:rFonts w:hint="eastAsia"/>
        </w:rPr>
        <w:t>策略/</w:t>
      </w:r>
      <w:r>
        <w:rPr>
          <w:rFonts w:hint="eastAsia"/>
        </w:rPr>
        <w:t>参数。</w:t>
      </w:r>
    </w:p>
    <w:p w14:paraId="1035E193" w14:textId="7F2146E5" w:rsidR="00962C1A" w:rsidRDefault="00962C1A" w:rsidP="00962C1A">
      <w:pPr>
        <w:pStyle w:val="ad"/>
      </w:pPr>
      <w:r w:rsidRPr="00962C1A">
        <w:rPr>
          <w:rFonts w:hint="eastAsia"/>
        </w:rPr>
        <w:t>通过</w:t>
      </w:r>
      <w:r>
        <w:rPr>
          <w:rFonts w:hint="eastAsia"/>
        </w:rPr>
        <w:t>N1</w:t>
      </w:r>
      <w:r w:rsidRPr="00962C1A">
        <w:rPr>
          <w:rFonts w:hint="eastAsia"/>
        </w:rPr>
        <w:t>参考点接收来自</w:t>
      </w:r>
      <w:r>
        <w:rPr>
          <w:rFonts w:hint="eastAsia"/>
        </w:rPr>
        <w:t>5GC</w:t>
      </w:r>
      <w:r w:rsidRPr="00962C1A">
        <w:rPr>
          <w:rFonts w:hint="eastAsia"/>
        </w:rPr>
        <w:t>的测距/</w:t>
      </w:r>
      <w:r>
        <w:rPr>
          <w:rFonts w:hint="eastAsia"/>
        </w:rPr>
        <w:t>直通链路定位策略；</w:t>
      </w:r>
    </w:p>
    <w:p w14:paraId="75F91C58" w14:textId="0B16CFDA" w:rsidR="008F4E6A" w:rsidRDefault="00B911D9" w:rsidP="00617507">
      <w:pPr>
        <w:pStyle w:val="ad"/>
      </w:pPr>
      <w:r w:rsidRPr="00B911D9">
        <w:rPr>
          <w:rFonts w:hint="eastAsia"/>
        </w:rPr>
        <w:t>通过</w:t>
      </w:r>
      <w:r>
        <w:rPr>
          <w:rFonts w:hint="eastAsia"/>
        </w:rPr>
        <w:t>PC5</w:t>
      </w:r>
      <w:r w:rsidRPr="00B911D9">
        <w:rPr>
          <w:rFonts w:hint="eastAsia"/>
        </w:rPr>
        <w:t>配置测距/直通链路定位参数。这些参数可在</w:t>
      </w:r>
      <w:r>
        <w:rPr>
          <w:rFonts w:hint="eastAsia"/>
        </w:rPr>
        <w:t>UE</w:t>
      </w:r>
      <w:r w:rsidRPr="00B911D9">
        <w:rPr>
          <w:rFonts w:hint="eastAsia"/>
        </w:rPr>
        <w:t>中预先配置，或在覆盖范围内，由</w:t>
      </w:r>
      <w:r>
        <w:rPr>
          <w:rFonts w:hint="eastAsia"/>
        </w:rPr>
        <w:t>HPLMN</w:t>
      </w:r>
      <w:r w:rsidRPr="00B911D9">
        <w:rPr>
          <w:rFonts w:hint="eastAsia"/>
        </w:rPr>
        <w:t>中的</w:t>
      </w:r>
      <w:r>
        <w:rPr>
          <w:rFonts w:hint="eastAsia"/>
        </w:rPr>
        <w:t>PCF</w:t>
      </w:r>
      <w:r w:rsidRPr="00B911D9">
        <w:rPr>
          <w:rFonts w:hint="eastAsia"/>
        </w:rPr>
        <w:t>通过</w:t>
      </w:r>
      <w:r>
        <w:rPr>
          <w:rFonts w:hint="eastAsia"/>
        </w:rPr>
        <w:t>N1</w:t>
      </w:r>
      <w:r w:rsidRPr="00B911D9">
        <w:rPr>
          <w:rFonts w:hint="eastAsia"/>
        </w:rPr>
        <w:t>参考点或</w:t>
      </w:r>
      <w:r w:rsidR="00853AB0" w:rsidRPr="00CE4FBC">
        <w:rPr>
          <w:rFonts w:hint="eastAsia"/>
        </w:rPr>
        <w:t>测距/</w:t>
      </w:r>
      <w:r w:rsidR="00853AB0">
        <w:rPr>
          <w:rFonts w:hint="eastAsia"/>
        </w:rPr>
        <w:t>直通链路</w:t>
      </w:r>
      <w:r w:rsidRPr="00B911D9">
        <w:rPr>
          <w:rFonts w:hint="eastAsia"/>
        </w:rPr>
        <w:t>定位应用服务器通过</w:t>
      </w:r>
      <w:r>
        <w:rPr>
          <w:rFonts w:hint="eastAsia"/>
        </w:rPr>
        <w:t>SR1</w:t>
      </w:r>
      <w:r w:rsidRPr="00B911D9">
        <w:rPr>
          <w:rFonts w:hint="eastAsia"/>
        </w:rPr>
        <w:t>参考点</w:t>
      </w:r>
      <w:r w:rsidR="00853AB0">
        <w:rPr>
          <w:rFonts w:hint="eastAsia"/>
        </w:rPr>
        <w:t>的信令来</w:t>
      </w:r>
      <w:r w:rsidRPr="00B911D9">
        <w:rPr>
          <w:rFonts w:hint="eastAsia"/>
        </w:rPr>
        <w:t>配置或更新。</w:t>
      </w:r>
    </w:p>
    <w:p w14:paraId="683B1DBA" w14:textId="01253EE4" w:rsidR="00163C9A" w:rsidRDefault="000C4067" w:rsidP="00163C9A">
      <w:pPr>
        <w:pStyle w:val="a7"/>
        <w:spacing w:before="156" w:after="156"/>
      </w:pPr>
      <w:bookmarkStart w:id="53" w:name="_Toc156491492"/>
      <w:r>
        <w:rPr>
          <w:rFonts w:hint="eastAsia"/>
        </w:rPr>
        <w:t>PCF</w:t>
      </w:r>
      <w:bookmarkEnd w:id="53"/>
    </w:p>
    <w:p w14:paraId="0CEA698D" w14:textId="1632F109" w:rsidR="00A34C8A" w:rsidRDefault="00DA2894" w:rsidP="00A34C8A">
      <w:pPr>
        <w:pStyle w:val="afc"/>
      </w:pPr>
      <w:r w:rsidRPr="00DA2894">
        <w:rPr>
          <w:rFonts w:hint="eastAsia"/>
        </w:rPr>
        <w:t>除了</w:t>
      </w:r>
      <w:r>
        <w:rPr>
          <w:rFonts w:hint="eastAsia"/>
        </w:rPr>
        <w:t>3</w:t>
      </w:r>
      <w:r>
        <w:t>GPP</w:t>
      </w:r>
      <w:r>
        <w:rPr>
          <w:rFonts w:hint="eastAsia"/>
        </w:rPr>
        <w:t xml:space="preserve"> TS 23.501</w:t>
      </w:r>
      <w:r w:rsidRPr="00DA2894">
        <w:rPr>
          <w:rFonts w:hint="eastAsia"/>
        </w:rPr>
        <w:t>和</w:t>
      </w:r>
      <w:r>
        <w:rPr>
          <w:rFonts w:hint="eastAsia"/>
        </w:rPr>
        <w:t>3</w:t>
      </w:r>
      <w:r>
        <w:t>GPP</w:t>
      </w:r>
      <w:r>
        <w:rPr>
          <w:rFonts w:hint="eastAsia"/>
        </w:rPr>
        <w:t xml:space="preserve"> TS 23.503</w:t>
      </w:r>
      <w:r w:rsidRPr="00DA2894">
        <w:rPr>
          <w:rFonts w:hint="eastAsia"/>
        </w:rPr>
        <w:t>中定义的功能外，</w:t>
      </w:r>
      <w:r w:rsidR="003A57E6">
        <w:rPr>
          <w:rFonts w:hint="eastAsia"/>
        </w:rPr>
        <w:t>PCF</w:t>
      </w:r>
      <w:r w:rsidRPr="00DA2894">
        <w:rPr>
          <w:rFonts w:hint="eastAsia"/>
        </w:rPr>
        <w:t>还</w:t>
      </w:r>
      <w:r w:rsidR="003A57E6">
        <w:rPr>
          <w:rFonts w:hint="eastAsia"/>
        </w:rPr>
        <w:t>应支持向UE提供必要的</w:t>
      </w:r>
      <w:r w:rsidR="003A57E6" w:rsidRPr="00DA2894">
        <w:rPr>
          <w:rFonts w:hint="eastAsia"/>
        </w:rPr>
        <w:t>策略和参数</w:t>
      </w:r>
      <w:r w:rsidR="003A57E6">
        <w:rPr>
          <w:rFonts w:hint="eastAsia"/>
        </w:rPr>
        <w:t>以使用</w:t>
      </w:r>
      <w:r w:rsidRPr="00DA2894">
        <w:rPr>
          <w:rFonts w:hint="eastAsia"/>
        </w:rPr>
        <w:t>测距/直通链路定位服务</w:t>
      </w:r>
      <w:r w:rsidR="003A57E6">
        <w:rPr>
          <w:rFonts w:hint="eastAsia"/>
        </w:rPr>
        <w:t>的功能，以作为3GPP</w:t>
      </w:r>
      <w:r w:rsidR="003A57E6">
        <w:t xml:space="preserve"> </w:t>
      </w:r>
      <w:r w:rsidR="003A57E6">
        <w:rPr>
          <w:rFonts w:hint="eastAsia"/>
        </w:rPr>
        <w:t>TS 23.503</w:t>
      </w:r>
      <w:r w:rsidR="003A57E6" w:rsidRPr="003A57E6">
        <w:rPr>
          <w:rFonts w:hint="eastAsia"/>
        </w:rPr>
        <w:t xml:space="preserve"> </w:t>
      </w:r>
      <w:r w:rsidR="003A57E6">
        <w:rPr>
          <w:rFonts w:hint="eastAsia"/>
        </w:rPr>
        <w:t>v1</w:t>
      </w:r>
      <w:r w:rsidR="003A57E6">
        <w:t>8</w:t>
      </w:r>
      <w:r w:rsidR="003A57E6">
        <w:rPr>
          <w:rFonts w:hint="eastAsia"/>
        </w:rPr>
        <w:t>.</w:t>
      </w:r>
      <w:r w:rsidR="003A57E6">
        <w:t>3</w:t>
      </w:r>
      <w:r w:rsidR="003A57E6" w:rsidRPr="00CC435D">
        <w:rPr>
          <w:rFonts w:hint="eastAsia"/>
        </w:rPr>
        <w:t>.0</w:t>
      </w:r>
      <w:r w:rsidR="003A57E6">
        <w:rPr>
          <w:rFonts w:hint="eastAsia"/>
        </w:rPr>
        <w:t>第4.2.2条</w:t>
      </w:r>
      <w:r w:rsidRPr="00DA2894">
        <w:rPr>
          <w:rFonts w:hint="eastAsia"/>
        </w:rPr>
        <w:t>中定义的</w:t>
      </w:r>
      <w:r w:rsidR="003A57E6">
        <w:rPr>
          <w:rFonts w:hint="eastAsia"/>
        </w:rPr>
        <w:t>UE</w:t>
      </w:r>
      <w:r w:rsidRPr="00DA2894">
        <w:rPr>
          <w:rFonts w:hint="eastAsia"/>
        </w:rPr>
        <w:t>测距/直通链路定位策略信息的一部分：</w:t>
      </w:r>
    </w:p>
    <w:p w14:paraId="74B38BF7" w14:textId="0493C71A" w:rsidR="00A34C8A" w:rsidRDefault="00345C3E" w:rsidP="00345C3E">
      <w:pPr>
        <w:pStyle w:val="ad"/>
      </w:pPr>
      <w:r w:rsidRPr="00345C3E">
        <w:rPr>
          <w:rFonts w:hint="eastAsia"/>
        </w:rPr>
        <w:t>通过</w:t>
      </w:r>
      <w:r>
        <w:rPr>
          <w:rFonts w:hint="eastAsia"/>
        </w:rPr>
        <w:t>PC</w:t>
      </w:r>
      <w:r>
        <w:t>5</w:t>
      </w:r>
      <w:r w:rsidRPr="00345C3E">
        <w:rPr>
          <w:rFonts w:hint="eastAsia"/>
        </w:rPr>
        <w:t>进行测距/</w:t>
      </w:r>
      <w:r>
        <w:rPr>
          <w:rFonts w:hint="eastAsia"/>
        </w:rPr>
        <w:t>直通链路定位的授权策略</w:t>
      </w:r>
      <w:r w:rsidRPr="00345C3E">
        <w:rPr>
          <w:rFonts w:hint="eastAsia"/>
        </w:rPr>
        <w:t>和参数；</w:t>
      </w:r>
    </w:p>
    <w:p w14:paraId="3449D400" w14:textId="559B2F58" w:rsidR="00345C3E" w:rsidRDefault="00345C3E" w:rsidP="00345C3E">
      <w:pPr>
        <w:pStyle w:val="ad"/>
      </w:pPr>
      <w:r w:rsidRPr="00345C3E">
        <w:rPr>
          <w:rFonts w:hint="eastAsia"/>
        </w:rPr>
        <w:t>基于网络的直通链路定位和网络辅助直通链路定位的授权策略和参数；</w:t>
      </w:r>
    </w:p>
    <w:p w14:paraId="3D741923" w14:textId="6BE98DD4" w:rsidR="00345C3E" w:rsidRDefault="00345C3E" w:rsidP="00345C3E">
      <w:pPr>
        <w:pStyle w:val="ad"/>
      </w:pPr>
      <w:r w:rsidRPr="00345C3E">
        <w:rPr>
          <w:rFonts w:hint="eastAsia"/>
        </w:rPr>
        <w:t>测距/直通链路定位服务</w:t>
      </w:r>
      <w:r>
        <w:rPr>
          <w:rFonts w:hint="eastAsia"/>
        </w:rPr>
        <w:t>开放的授权策略</w:t>
      </w:r>
      <w:r w:rsidRPr="00345C3E">
        <w:rPr>
          <w:rFonts w:hint="eastAsia"/>
        </w:rPr>
        <w:t>和参数。</w:t>
      </w:r>
    </w:p>
    <w:p w14:paraId="23B61306" w14:textId="05BB55E2" w:rsidR="00785566" w:rsidRDefault="00785566" w:rsidP="00785566">
      <w:pPr>
        <w:pStyle w:val="afc"/>
      </w:pPr>
      <w:r>
        <w:rPr>
          <w:rFonts w:hint="eastAsia"/>
        </w:rPr>
        <w:t>PCF可在特定条件下向UE更新测距/直通链路定位的策略和参数。</w:t>
      </w:r>
    </w:p>
    <w:p w14:paraId="62CE993F" w14:textId="0172E9CE" w:rsidR="00A34C8A" w:rsidRPr="00A34C8A" w:rsidRDefault="00785566" w:rsidP="00C1271A">
      <w:pPr>
        <w:pStyle w:val="afc"/>
      </w:pPr>
      <w:r>
        <w:rPr>
          <w:rFonts w:hint="eastAsia"/>
        </w:rPr>
        <w:t>当从AMF接收到Npcf_UEPolicyControl_Create请求中的</w:t>
      </w:r>
      <w:r w:rsidRPr="00345C3E">
        <w:rPr>
          <w:rFonts w:hint="eastAsia"/>
        </w:rPr>
        <w:t>测距/直通链路定位</w:t>
      </w:r>
      <w:r>
        <w:rPr>
          <w:rFonts w:hint="eastAsia"/>
        </w:rPr>
        <w:t>能力，或者当从UDR接收到更新的订阅数据时，PCF生成与3GPP</w:t>
      </w:r>
      <w:r>
        <w:t xml:space="preserve"> </w:t>
      </w:r>
      <w:r>
        <w:rPr>
          <w:rFonts w:hint="eastAsia"/>
        </w:rPr>
        <w:t xml:space="preserve">TS 23.287 </w:t>
      </w:r>
      <w:r w:rsidRPr="00CC435D">
        <w:t>v17.5.0</w:t>
      </w:r>
      <w:r>
        <w:rPr>
          <w:rFonts w:hint="eastAsia"/>
        </w:rPr>
        <w:t>第5.4.2条中定义的UE对应的NG-RAN使用的 PC5 QoS参数。</w:t>
      </w:r>
    </w:p>
    <w:p w14:paraId="342C8482" w14:textId="41858C3F" w:rsidR="000C4067" w:rsidRDefault="000C4067" w:rsidP="000C4067">
      <w:pPr>
        <w:pStyle w:val="a7"/>
        <w:spacing w:before="156" w:after="156"/>
      </w:pPr>
      <w:bookmarkStart w:id="54" w:name="_Toc156491493"/>
      <w:r>
        <w:rPr>
          <w:rFonts w:hint="eastAsia"/>
        </w:rPr>
        <w:t>AMF</w:t>
      </w:r>
      <w:bookmarkEnd w:id="54"/>
    </w:p>
    <w:p w14:paraId="3E14E1AC" w14:textId="6588C6B6" w:rsidR="000C4067" w:rsidRDefault="005C4E87" w:rsidP="005C4E87">
      <w:pPr>
        <w:pStyle w:val="afc"/>
      </w:pPr>
      <w:r w:rsidRPr="005C4E87">
        <w:rPr>
          <w:rFonts w:hint="eastAsia"/>
        </w:rPr>
        <w:t>除了</w:t>
      </w:r>
      <w:r>
        <w:rPr>
          <w:rFonts w:hint="eastAsia"/>
        </w:rPr>
        <w:t>3GPP TS 23.</w:t>
      </w:r>
      <w:r>
        <w:t>287</w:t>
      </w:r>
      <w:r>
        <w:rPr>
          <w:rFonts w:hint="eastAsia"/>
        </w:rPr>
        <w:t>和3GPP TS 23.</w:t>
      </w:r>
      <w:r>
        <w:t>304</w:t>
      </w:r>
      <w:r w:rsidRPr="005C4E87">
        <w:rPr>
          <w:rFonts w:hint="eastAsia"/>
        </w:rPr>
        <w:t>中定义的功能外，AMF还执行以下功能：</w:t>
      </w:r>
    </w:p>
    <w:p w14:paraId="763BD923" w14:textId="21272C09" w:rsidR="007C024D" w:rsidRDefault="007C024D" w:rsidP="007C024D">
      <w:pPr>
        <w:pStyle w:val="ad"/>
      </w:pPr>
      <w:r>
        <w:rPr>
          <w:rFonts w:hint="eastAsia"/>
        </w:rPr>
        <w:t>根据测距/直通链路定位能力的指示，选择支持测距/直通链路定位策略/参数配置的PCF，作为注册请求中“5GMM能力”的一部分；</w:t>
      </w:r>
    </w:p>
    <w:p w14:paraId="4B3C13A7" w14:textId="075DD475" w:rsidR="005C4E87" w:rsidRDefault="007C024D" w:rsidP="007C024D">
      <w:pPr>
        <w:pStyle w:val="ad"/>
      </w:pPr>
      <w:r>
        <w:rPr>
          <w:rFonts w:hint="eastAsia"/>
        </w:rPr>
        <w:t>存储测距/直通链路定位能力；</w:t>
      </w:r>
    </w:p>
    <w:p w14:paraId="35AC5243" w14:textId="5E187300" w:rsidR="007C024D" w:rsidRDefault="00D64444" w:rsidP="00D64444">
      <w:pPr>
        <w:pStyle w:val="ad"/>
      </w:pPr>
      <w:r w:rsidRPr="00D64444">
        <w:rPr>
          <w:rFonts w:hint="eastAsia"/>
        </w:rPr>
        <w:t>选择支持测距/直通链路定位的LMF，并将目标</w:t>
      </w:r>
      <w:r>
        <w:rPr>
          <w:rFonts w:hint="eastAsia"/>
        </w:rPr>
        <w:t>UE</w:t>
      </w:r>
      <w:r w:rsidRPr="00D64444">
        <w:rPr>
          <w:rFonts w:hint="eastAsia"/>
        </w:rPr>
        <w:t>的测距/直通链路定位能力转发给LMF</w:t>
      </w:r>
      <w:r>
        <w:rPr>
          <w:rFonts w:hint="eastAsia"/>
        </w:rPr>
        <w:t>；</w:t>
      </w:r>
    </w:p>
    <w:p w14:paraId="6B00A8EE" w14:textId="66F6D7F9" w:rsidR="00D64444" w:rsidRDefault="00D41012" w:rsidP="00E2741B">
      <w:pPr>
        <w:pStyle w:val="ad"/>
      </w:pPr>
      <w:r w:rsidRPr="00D64444">
        <w:rPr>
          <w:rFonts w:hint="eastAsia"/>
        </w:rPr>
        <w:t>选择支持测距/直通链路定位的</w:t>
      </w:r>
      <w:r>
        <w:rPr>
          <w:rFonts w:hint="eastAsia"/>
        </w:rPr>
        <w:t>GMLC</w:t>
      </w:r>
      <w:r w:rsidRPr="00D64444">
        <w:rPr>
          <w:rFonts w:hint="eastAsia"/>
        </w:rPr>
        <w:t>，</w:t>
      </w:r>
      <w:r w:rsidR="00E2741B">
        <w:rPr>
          <w:rFonts w:hint="eastAsia"/>
        </w:rPr>
        <w:t>并</w:t>
      </w:r>
      <w:r w:rsidR="00E2741B" w:rsidRPr="00E2741B">
        <w:rPr>
          <w:rFonts w:hint="eastAsia"/>
        </w:rPr>
        <w:t>请求该GMLC测距</w:t>
      </w:r>
      <w:r w:rsidR="00E2741B">
        <w:rPr>
          <w:rFonts w:hint="eastAsia"/>
        </w:rPr>
        <w:t>/直通链路定位结果；</w:t>
      </w:r>
    </w:p>
    <w:p w14:paraId="26C868D0" w14:textId="31B4ECB3" w:rsidR="00317A8E" w:rsidRDefault="00407E77" w:rsidP="00E2741B">
      <w:pPr>
        <w:pStyle w:val="ad"/>
      </w:pPr>
      <w:r>
        <w:rPr>
          <w:rFonts w:hint="eastAsia"/>
        </w:rPr>
        <w:t>将</w:t>
      </w:r>
      <w:r w:rsidRPr="00D64444">
        <w:rPr>
          <w:rFonts w:hint="eastAsia"/>
        </w:rPr>
        <w:t>测距/直通链路定位</w:t>
      </w:r>
      <w:r>
        <w:rPr>
          <w:rFonts w:hint="eastAsia"/>
        </w:rPr>
        <w:t>能力转发至PCF；</w:t>
      </w:r>
    </w:p>
    <w:p w14:paraId="04E9523E" w14:textId="7541C657" w:rsidR="00407E77" w:rsidRDefault="00FE0A52" w:rsidP="00FE0A52">
      <w:pPr>
        <w:pStyle w:val="ad"/>
      </w:pPr>
      <w:r w:rsidRPr="00FE0A52">
        <w:rPr>
          <w:rFonts w:hint="eastAsia"/>
        </w:rPr>
        <w:t>从</w:t>
      </w:r>
      <w:r>
        <w:rPr>
          <w:rFonts w:hint="eastAsia"/>
        </w:rPr>
        <w:t>UDM</w:t>
      </w:r>
      <w:r w:rsidRPr="00FE0A52">
        <w:rPr>
          <w:rFonts w:hint="eastAsia"/>
        </w:rPr>
        <w:t>获取与测距/直通链路定位相关的订阅信息，并将其存储为</w:t>
      </w:r>
      <w:r w:rsidR="00CA1B84">
        <w:rPr>
          <w:rFonts w:hint="eastAsia"/>
        </w:rPr>
        <w:t>UE</w:t>
      </w:r>
      <w:r>
        <w:rPr>
          <w:rFonts w:hint="eastAsia"/>
        </w:rPr>
        <w:t>上下文数据的一部分；</w:t>
      </w:r>
    </w:p>
    <w:p w14:paraId="3AF66E04" w14:textId="7A422A58" w:rsidR="00FE0A52" w:rsidRDefault="00CA1B84" w:rsidP="00CA1B84">
      <w:pPr>
        <w:pStyle w:val="ad"/>
      </w:pPr>
      <w:r>
        <w:rPr>
          <w:rFonts w:hint="eastAsia"/>
        </w:rPr>
        <w:t>向NG-RAN</w:t>
      </w:r>
      <w:r w:rsidRPr="00CA1B84">
        <w:rPr>
          <w:rFonts w:hint="eastAsia"/>
        </w:rPr>
        <w:t>提供有关</w:t>
      </w:r>
      <w:r>
        <w:rPr>
          <w:rFonts w:hint="eastAsia"/>
        </w:rPr>
        <w:t>UE</w:t>
      </w:r>
      <w:r w:rsidRPr="00CA1B84">
        <w:rPr>
          <w:rFonts w:hint="eastAsia"/>
        </w:rPr>
        <w:t>通过</w:t>
      </w:r>
      <w:r>
        <w:rPr>
          <w:rFonts w:hint="eastAsia"/>
        </w:rPr>
        <w:t>PC5</w:t>
      </w:r>
      <w:r w:rsidRPr="00CA1B84">
        <w:rPr>
          <w:rFonts w:hint="eastAsia"/>
        </w:rPr>
        <w:t>进行测距/</w:t>
      </w:r>
      <w:r w:rsidR="00E16BA9">
        <w:rPr>
          <w:rFonts w:hint="eastAsia"/>
        </w:rPr>
        <w:t>直通链路定位的授权状态指示；</w:t>
      </w:r>
    </w:p>
    <w:p w14:paraId="7B2AA074" w14:textId="06CB097F" w:rsidR="005C4E87" w:rsidRDefault="00E16BA9" w:rsidP="0020109A">
      <w:pPr>
        <w:pStyle w:val="ad"/>
      </w:pPr>
      <w:r>
        <w:rPr>
          <w:rFonts w:hint="eastAsia"/>
        </w:rPr>
        <w:t>向</w:t>
      </w:r>
      <w:r w:rsidRPr="00E16BA9">
        <w:rPr>
          <w:rFonts w:hint="eastAsia"/>
        </w:rPr>
        <w:t>NG-RAN提供PC5上RSPP传输相关的PC5 QoS参数</w:t>
      </w:r>
      <w:r>
        <w:rPr>
          <w:rFonts w:hint="eastAsia"/>
        </w:rPr>
        <w:t>。</w:t>
      </w:r>
    </w:p>
    <w:p w14:paraId="3637F081" w14:textId="1FA28DD6" w:rsidR="00524BDD" w:rsidRDefault="00524BDD" w:rsidP="00524BDD">
      <w:pPr>
        <w:pStyle w:val="a7"/>
        <w:spacing w:before="156" w:after="156"/>
      </w:pPr>
      <w:bookmarkStart w:id="55" w:name="_Toc156491494"/>
      <w:r>
        <w:rPr>
          <w:rFonts w:hint="eastAsia"/>
        </w:rPr>
        <w:t>U</w:t>
      </w:r>
      <w:r>
        <w:t>DM</w:t>
      </w:r>
      <w:bookmarkEnd w:id="55"/>
    </w:p>
    <w:p w14:paraId="3A281A18" w14:textId="22F0DE2E" w:rsidR="00524BDD" w:rsidRDefault="00524BDD" w:rsidP="00524BDD">
      <w:pPr>
        <w:pStyle w:val="afc"/>
      </w:pPr>
      <w:r w:rsidRPr="0020109A">
        <w:rPr>
          <w:rFonts w:hint="eastAsia"/>
        </w:rPr>
        <w:t>除了</w:t>
      </w:r>
      <w:r>
        <w:rPr>
          <w:rFonts w:hint="eastAsia"/>
        </w:rPr>
        <w:t>3GPP TS 23.</w:t>
      </w:r>
      <w:r>
        <w:t>287</w:t>
      </w:r>
      <w:r>
        <w:rPr>
          <w:rFonts w:hint="eastAsia"/>
        </w:rPr>
        <w:t>和3GPP TS 23.</w:t>
      </w:r>
      <w:r>
        <w:t>304</w:t>
      </w:r>
      <w:r w:rsidRPr="0020109A">
        <w:rPr>
          <w:rFonts w:hint="eastAsia"/>
        </w:rPr>
        <w:t>中定义的功能外，UDM还执行以下功能：</w:t>
      </w:r>
    </w:p>
    <w:p w14:paraId="2B78580A" w14:textId="0E7C0C60" w:rsidR="008E1A1C" w:rsidRDefault="008E1A1C" w:rsidP="008E1A1C">
      <w:pPr>
        <w:pStyle w:val="ad"/>
      </w:pPr>
      <w:r w:rsidRPr="008E1A1C">
        <w:rPr>
          <w:rFonts w:hint="eastAsia"/>
        </w:rPr>
        <w:t>通过</w:t>
      </w:r>
      <w:r>
        <w:rPr>
          <w:rFonts w:hint="eastAsia"/>
        </w:rPr>
        <w:t>PC5</w:t>
      </w:r>
      <w:r w:rsidRPr="008E1A1C">
        <w:rPr>
          <w:rFonts w:hint="eastAsia"/>
        </w:rPr>
        <w:t>进行测距/</w:t>
      </w:r>
      <w:r>
        <w:rPr>
          <w:rFonts w:hint="eastAsia"/>
        </w:rPr>
        <w:t>直通链路定位的订阅管理；</w:t>
      </w:r>
    </w:p>
    <w:p w14:paraId="19FAE2CB" w14:textId="1CBEA0F7" w:rsidR="008E1A1C" w:rsidRDefault="000C6F40" w:rsidP="008E1A1C">
      <w:pPr>
        <w:pStyle w:val="ad"/>
      </w:pPr>
      <w:r>
        <w:rPr>
          <w:rFonts w:hint="eastAsia"/>
        </w:rPr>
        <w:lastRenderedPageBreak/>
        <w:t>基于网络和网络辅助的直通链路定位的订阅管理；</w:t>
      </w:r>
    </w:p>
    <w:p w14:paraId="52FB0DBC" w14:textId="4E2AE47B" w:rsidR="00524BDD" w:rsidRPr="00524BDD" w:rsidRDefault="002C663B" w:rsidP="002C663B">
      <w:pPr>
        <w:pStyle w:val="ad"/>
      </w:pPr>
      <w:r w:rsidRPr="008E1A1C">
        <w:rPr>
          <w:rFonts w:hint="eastAsia"/>
        </w:rPr>
        <w:t>测距/</w:t>
      </w:r>
      <w:r>
        <w:rPr>
          <w:rFonts w:hint="eastAsia"/>
        </w:rPr>
        <w:t>直通链路定位服务开放的订阅管理。</w:t>
      </w:r>
    </w:p>
    <w:p w14:paraId="3131E002" w14:textId="5E24FC5B" w:rsidR="000C4067" w:rsidRDefault="000C4067" w:rsidP="000C4067">
      <w:pPr>
        <w:pStyle w:val="a7"/>
        <w:spacing w:before="156" w:after="156"/>
      </w:pPr>
      <w:bookmarkStart w:id="56" w:name="_Toc156491495"/>
      <w:r>
        <w:rPr>
          <w:rFonts w:hint="eastAsia"/>
        </w:rPr>
        <w:t>UDR</w:t>
      </w:r>
      <w:bookmarkEnd w:id="56"/>
    </w:p>
    <w:p w14:paraId="225EEB66" w14:textId="5F982BBF" w:rsidR="0020109A" w:rsidRDefault="00FC15BA" w:rsidP="00FC15BA">
      <w:pPr>
        <w:pStyle w:val="afc"/>
      </w:pPr>
      <w:r w:rsidRPr="00FC15BA">
        <w:rPr>
          <w:rFonts w:hint="eastAsia"/>
        </w:rPr>
        <w:t>除了3GPP TS 23.287和3GPP TS 23.304中定义的功能外，</w:t>
      </w:r>
      <w:r>
        <w:rPr>
          <w:rFonts w:hint="eastAsia"/>
        </w:rPr>
        <w:t>UDR</w:t>
      </w:r>
      <w:r w:rsidRPr="00FC15BA">
        <w:rPr>
          <w:rFonts w:hint="eastAsia"/>
        </w:rPr>
        <w:t>还执行以下功能：</w:t>
      </w:r>
    </w:p>
    <w:p w14:paraId="63B2C6F9" w14:textId="318386A9" w:rsidR="00FC15BA" w:rsidRDefault="009F4B9E" w:rsidP="009F4B9E">
      <w:pPr>
        <w:pStyle w:val="ad"/>
      </w:pPr>
      <w:r>
        <w:rPr>
          <w:rFonts w:hint="eastAsia"/>
        </w:rPr>
        <w:t>存储</w:t>
      </w:r>
      <w:r w:rsidRPr="008E1A1C">
        <w:rPr>
          <w:rFonts w:hint="eastAsia"/>
        </w:rPr>
        <w:t>测距/</w:t>
      </w:r>
      <w:r>
        <w:rPr>
          <w:rFonts w:hint="eastAsia"/>
        </w:rPr>
        <w:t>直通链路定位服务参数；</w:t>
      </w:r>
    </w:p>
    <w:p w14:paraId="73D79AE7" w14:textId="66558036" w:rsidR="0020109A" w:rsidRPr="0020109A" w:rsidRDefault="00932E82" w:rsidP="00AD54F5">
      <w:pPr>
        <w:pStyle w:val="ad"/>
      </w:pPr>
      <w:r w:rsidRPr="00932E82">
        <w:rPr>
          <w:rFonts w:hint="eastAsia"/>
        </w:rPr>
        <w:t>在应用数据中存储AF提供的应用层ID与GPSI之间的映射关系。</w:t>
      </w:r>
    </w:p>
    <w:p w14:paraId="1B12E6CE" w14:textId="63E525E3" w:rsidR="000C4067" w:rsidRDefault="000C4067" w:rsidP="000C4067">
      <w:pPr>
        <w:pStyle w:val="a7"/>
        <w:spacing w:before="156" w:after="156"/>
      </w:pPr>
      <w:bookmarkStart w:id="57" w:name="_Toc156491496"/>
      <w:r>
        <w:rPr>
          <w:rFonts w:hint="eastAsia"/>
        </w:rPr>
        <w:t>NRF</w:t>
      </w:r>
      <w:bookmarkEnd w:id="57"/>
    </w:p>
    <w:p w14:paraId="68EB5658" w14:textId="61440E91" w:rsidR="00AD54F5" w:rsidRDefault="00AD54F5" w:rsidP="00AD54F5">
      <w:pPr>
        <w:pStyle w:val="afc"/>
      </w:pPr>
      <w:r w:rsidRPr="00AD54F5">
        <w:rPr>
          <w:rFonts w:hint="eastAsia"/>
        </w:rPr>
        <w:t>除了3GPP TS 23.287和3GPP TS 23.304中定义的功能外，</w:t>
      </w:r>
      <w:r>
        <w:rPr>
          <w:rFonts w:hint="eastAsia"/>
        </w:rPr>
        <w:t>NRF</w:t>
      </w:r>
      <w:r w:rsidRPr="00AD54F5">
        <w:rPr>
          <w:rFonts w:hint="eastAsia"/>
        </w:rPr>
        <w:t>还执行以下功能：</w:t>
      </w:r>
    </w:p>
    <w:p w14:paraId="6741FC53" w14:textId="33AEAB23" w:rsidR="00563450" w:rsidRDefault="00563450" w:rsidP="00563450">
      <w:pPr>
        <w:pStyle w:val="ad"/>
      </w:pPr>
      <w:r w:rsidRPr="00563450">
        <w:rPr>
          <w:rFonts w:hint="eastAsia"/>
        </w:rPr>
        <w:t>通过测距/直通链路定位能力发现PCF</w:t>
      </w:r>
      <w:r>
        <w:rPr>
          <w:rFonts w:hint="eastAsia"/>
        </w:rPr>
        <w:t>；</w:t>
      </w:r>
    </w:p>
    <w:p w14:paraId="0DF17A17" w14:textId="07B9ABCC" w:rsidR="00AD54F5" w:rsidRPr="00AD54F5" w:rsidRDefault="00563450" w:rsidP="005C09E3">
      <w:pPr>
        <w:pStyle w:val="ad"/>
      </w:pPr>
      <w:r w:rsidRPr="00563450">
        <w:rPr>
          <w:rFonts w:hint="eastAsia"/>
        </w:rPr>
        <w:t>通过测距/直通链路定位能力发现</w:t>
      </w:r>
      <w:r>
        <w:rPr>
          <w:rFonts w:hint="eastAsia"/>
        </w:rPr>
        <w:t>LMF</w:t>
      </w:r>
      <w:r w:rsidRPr="00563450">
        <w:rPr>
          <w:rFonts w:hint="eastAsia"/>
        </w:rPr>
        <w:t>。</w:t>
      </w:r>
    </w:p>
    <w:p w14:paraId="21A24D71" w14:textId="102FAF21" w:rsidR="000C4067" w:rsidRDefault="000C4067" w:rsidP="000C4067">
      <w:pPr>
        <w:pStyle w:val="a7"/>
        <w:spacing w:before="156" w:after="156"/>
      </w:pPr>
      <w:bookmarkStart w:id="58" w:name="_Toc156491497"/>
      <w:r>
        <w:rPr>
          <w:rFonts w:hint="eastAsia"/>
        </w:rPr>
        <w:t>NEF</w:t>
      </w:r>
      <w:bookmarkEnd w:id="58"/>
    </w:p>
    <w:p w14:paraId="105E4BE0" w14:textId="6EA05196" w:rsidR="002E70A0" w:rsidRDefault="002E70A0" w:rsidP="002E70A0">
      <w:pPr>
        <w:pStyle w:val="afc"/>
      </w:pPr>
      <w:r w:rsidRPr="002E70A0">
        <w:rPr>
          <w:rFonts w:hint="eastAsia"/>
        </w:rPr>
        <w:t>除了3GPP TS 23.287和3GPP TS 23.304中定义的功能外，</w:t>
      </w:r>
      <w:r>
        <w:rPr>
          <w:rFonts w:hint="eastAsia"/>
        </w:rPr>
        <w:t>NEF</w:t>
      </w:r>
      <w:r w:rsidRPr="002E70A0">
        <w:rPr>
          <w:rFonts w:hint="eastAsia"/>
        </w:rPr>
        <w:t>还</w:t>
      </w:r>
      <w:r>
        <w:rPr>
          <w:rFonts w:hint="eastAsia"/>
        </w:rPr>
        <w:t>支持</w:t>
      </w:r>
      <w:r w:rsidRPr="002E70A0">
        <w:rPr>
          <w:rFonts w:hint="eastAsia"/>
        </w:rPr>
        <w:t>以下功能：</w:t>
      </w:r>
    </w:p>
    <w:p w14:paraId="1766E633" w14:textId="634BD20F" w:rsidR="002E70A0" w:rsidRDefault="008211F9" w:rsidP="008211F9">
      <w:pPr>
        <w:pStyle w:val="ad"/>
      </w:pPr>
      <w:r w:rsidRPr="008211F9">
        <w:rPr>
          <w:rFonts w:hint="eastAsia"/>
        </w:rPr>
        <w:t>为</w:t>
      </w:r>
      <w:r>
        <w:rPr>
          <w:rFonts w:hint="eastAsia"/>
        </w:rPr>
        <w:t>了使A</w:t>
      </w:r>
      <w:r>
        <w:t>F</w:t>
      </w:r>
      <w:r w:rsidRPr="008211F9">
        <w:rPr>
          <w:rFonts w:hint="eastAsia"/>
        </w:rPr>
        <w:t>能向</w:t>
      </w:r>
      <w:r>
        <w:rPr>
          <w:rFonts w:hint="eastAsia"/>
        </w:rPr>
        <w:t>3GPP</w:t>
      </w:r>
      <w:r w:rsidRPr="008211F9">
        <w:rPr>
          <w:rFonts w:hint="eastAsia"/>
        </w:rPr>
        <w:t>网络提供特定服务信息，</w:t>
      </w:r>
      <w:r>
        <w:rPr>
          <w:rFonts w:hint="eastAsia"/>
        </w:rPr>
        <w:t>NEF</w:t>
      </w:r>
      <w:r w:rsidRPr="008211F9">
        <w:rPr>
          <w:rFonts w:hint="eastAsia"/>
        </w:rPr>
        <w:t>支持</w:t>
      </w:r>
      <w:r>
        <w:rPr>
          <w:rFonts w:hint="eastAsia"/>
        </w:rPr>
        <w:t>3GPP</w:t>
      </w:r>
      <w:r>
        <w:t xml:space="preserve"> </w:t>
      </w:r>
      <w:r w:rsidRPr="008211F9">
        <w:rPr>
          <w:rFonts w:hint="eastAsia"/>
        </w:rPr>
        <w:t>TS 23.304</w:t>
      </w:r>
      <w:r w:rsidR="00135276">
        <w:t xml:space="preserve"> </w:t>
      </w:r>
      <w:r w:rsidR="00135276">
        <w:rPr>
          <w:rFonts w:hint="eastAsia"/>
        </w:rPr>
        <w:t>v</w:t>
      </w:r>
      <w:r w:rsidR="00135276">
        <w:t>18.4.0</w:t>
      </w:r>
      <w:r w:rsidRPr="008211F9">
        <w:rPr>
          <w:rFonts w:hint="eastAsia"/>
        </w:rPr>
        <w:t>第</w:t>
      </w:r>
      <w:r>
        <w:rPr>
          <w:rFonts w:hint="eastAsia"/>
        </w:rPr>
        <w:t>6.2.5</w:t>
      </w:r>
      <w:r w:rsidRPr="008211F9">
        <w:rPr>
          <w:rFonts w:hint="eastAsia"/>
        </w:rPr>
        <w:t>条</w:t>
      </w:r>
      <w:r>
        <w:rPr>
          <w:rFonts w:hint="eastAsia"/>
        </w:rPr>
        <w:t>中规定的</w:t>
      </w:r>
      <w:r w:rsidRPr="008211F9">
        <w:rPr>
          <w:rFonts w:hint="eastAsia"/>
        </w:rPr>
        <w:t>测距/直通链路定位策略的附加服务参数</w:t>
      </w:r>
      <w:r w:rsidR="000A4C4C">
        <w:rPr>
          <w:rFonts w:hint="eastAsia"/>
        </w:rPr>
        <w:t>；</w:t>
      </w:r>
    </w:p>
    <w:p w14:paraId="556C41C1" w14:textId="236ED227" w:rsidR="008B7A31" w:rsidRDefault="00E36878" w:rsidP="00E36878">
      <w:pPr>
        <w:pStyle w:val="ad"/>
      </w:pPr>
      <w:r w:rsidRPr="00E36878">
        <w:rPr>
          <w:rFonts w:hint="eastAsia"/>
        </w:rPr>
        <w:t>在测距/直通链路定位程序中为</w:t>
      </w:r>
      <w:r>
        <w:rPr>
          <w:rFonts w:hint="eastAsia"/>
        </w:rPr>
        <w:t>AF</w:t>
      </w:r>
      <w:r w:rsidRPr="00E36878">
        <w:rPr>
          <w:rFonts w:hint="eastAsia"/>
        </w:rPr>
        <w:t>和</w:t>
      </w:r>
      <w:r>
        <w:rPr>
          <w:rFonts w:hint="eastAsia"/>
        </w:rPr>
        <w:t>UE</w:t>
      </w:r>
      <w:r w:rsidRPr="00E36878">
        <w:rPr>
          <w:rFonts w:hint="eastAsia"/>
        </w:rPr>
        <w:t>与</w:t>
      </w:r>
      <w:r>
        <w:rPr>
          <w:rFonts w:hint="eastAsia"/>
        </w:rPr>
        <w:t>GMLC</w:t>
      </w:r>
      <w:r w:rsidRPr="00E36878">
        <w:rPr>
          <w:rFonts w:hint="eastAsia"/>
        </w:rPr>
        <w:t>交互，以执行5GC-MT-LR（例如，转发来自</w:t>
      </w:r>
      <w:r>
        <w:rPr>
          <w:rFonts w:hint="eastAsia"/>
        </w:rPr>
        <w:t>AF</w:t>
      </w:r>
      <w:r w:rsidRPr="00E36878">
        <w:rPr>
          <w:rFonts w:hint="eastAsia"/>
        </w:rPr>
        <w:t>的定位请求，包括</w:t>
      </w:r>
      <w:r>
        <w:rPr>
          <w:rFonts w:hint="eastAsia"/>
        </w:rPr>
        <w:t>GPSI</w:t>
      </w:r>
      <w:r w:rsidRPr="00E36878">
        <w:rPr>
          <w:rFonts w:hint="eastAsia"/>
        </w:rPr>
        <w:t>或应用层ID</w:t>
      </w:r>
      <w:r w:rsidR="000A4C4C">
        <w:rPr>
          <w:rFonts w:hint="eastAsia"/>
        </w:rPr>
        <w:t>）；</w:t>
      </w:r>
    </w:p>
    <w:p w14:paraId="785E912A" w14:textId="1DCACCD9" w:rsidR="00C3421A" w:rsidRDefault="00796444" w:rsidP="00796444">
      <w:pPr>
        <w:pStyle w:val="ad"/>
      </w:pPr>
      <w:r>
        <w:rPr>
          <w:rFonts w:hint="eastAsia"/>
        </w:rPr>
        <w:t>使</w:t>
      </w:r>
      <w:r w:rsidRPr="00796444">
        <w:rPr>
          <w:rFonts w:hint="eastAsia"/>
        </w:rPr>
        <w:t>用入网注册信息更新</w:t>
      </w:r>
      <w:r>
        <w:rPr>
          <w:rFonts w:hint="eastAsia"/>
        </w:rPr>
        <w:t>UDR</w:t>
      </w:r>
      <w:r w:rsidRPr="00796444">
        <w:rPr>
          <w:rFonts w:hint="eastAsia"/>
        </w:rPr>
        <w:t>中存储的</w:t>
      </w:r>
      <w:r>
        <w:rPr>
          <w:rFonts w:hint="eastAsia"/>
        </w:rPr>
        <w:t>UE</w:t>
      </w:r>
      <w:r w:rsidR="000A4C4C">
        <w:rPr>
          <w:rFonts w:hint="eastAsia"/>
        </w:rPr>
        <w:t>订阅数据；</w:t>
      </w:r>
    </w:p>
    <w:p w14:paraId="08215B5B" w14:textId="39101308" w:rsidR="000A4C4C" w:rsidRDefault="000A4C4C" w:rsidP="000A4C4C">
      <w:pPr>
        <w:pStyle w:val="ad"/>
      </w:pPr>
      <w:r w:rsidRPr="000A4C4C">
        <w:rPr>
          <w:rFonts w:hint="eastAsia"/>
        </w:rPr>
        <w:t>根据</w:t>
      </w:r>
      <w:r>
        <w:rPr>
          <w:rFonts w:hint="eastAsia"/>
        </w:rPr>
        <w:t>UDR</w:t>
      </w:r>
      <w:r w:rsidRPr="000A4C4C">
        <w:rPr>
          <w:rFonts w:hint="eastAsia"/>
        </w:rPr>
        <w:t>应用数据中存储的应用层</w:t>
      </w:r>
      <w:r>
        <w:rPr>
          <w:rFonts w:hint="eastAsia"/>
        </w:rPr>
        <w:t>ID</w:t>
      </w:r>
      <w:r w:rsidRPr="000A4C4C">
        <w:rPr>
          <w:rFonts w:hint="eastAsia"/>
        </w:rPr>
        <w:t>映射信息，向</w:t>
      </w:r>
      <w:r>
        <w:rPr>
          <w:rFonts w:hint="eastAsia"/>
        </w:rPr>
        <w:t>GMLC</w:t>
      </w:r>
      <w:r w:rsidRPr="000A4C4C">
        <w:rPr>
          <w:rFonts w:hint="eastAsia"/>
        </w:rPr>
        <w:t>提供</w:t>
      </w:r>
      <w:r>
        <w:rPr>
          <w:rFonts w:hint="eastAsia"/>
        </w:rPr>
        <w:t>UE</w:t>
      </w:r>
      <w:r w:rsidRPr="000A4C4C">
        <w:rPr>
          <w:rFonts w:hint="eastAsia"/>
        </w:rPr>
        <w:t>的GPSI</w:t>
      </w:r>
      <w:r>
        <w:rPr>
          <w:rFonts w:hint="eastAsia"/>
        </w:rPr>
        <w:t>；</w:t>
      </w:r>
    </w:p>
    <w:p w14:paraId="38B6D9D2" w14:textId="5F37C58E" w:rsidR="00981AB1" w:rsidRDefault="00981AB1" w:rsidP="00981AB1">
      <w:pPr>
        <w:pStyle w:val="ad"/>
      </w:pPr>
      <w:r w:rsidRPr="00981AB1">
        <w:rPr>
          <w:rFonts w:hint="eastAsia"/>
        </w:rPr>
        <w:t>根据</w:t>
      </w:r>
      <w:r>
        <w:rPr>
          <w:rFonts w:hint="eastAsia"/>
        </w:rPr>
        <w:t>UDR</w:t>
      </w:r>
      <w:r w:rsidRPr="00981AB1">
        <w:rPr>
          <w:rFonts w:hint="eastAsia"/>
        </w:rPr>
        <w:t>应用数据中存储的</w:t>
      </w:r>
      <w:r>
        <w:rPr>
          <w:rFonts w:hint="eastAsia"/>
        </w:rPr>
        <w:t>UE</w:t>
      </w:r>
      <w:r w:rsidRPr="00981AB1">
        <w:rPr>
          <w:rFonts w:hint="eastAsia"/>
        </w:rPr>
        <w:t>映射信息的GPSI，向</w:t>
      </w:r>
      <w:r>
        <w:rPr>
          <w:rFonts w:hint="eastAsia"/>
        </w:rPr>
        <w:t>GMLC</w:t>
      </w:r>
      <w:r w:rsidRPr="00981AB1">
        <w:rPr>
          <w:rFonts w:hint="eastAsia"/>
        </w:rPr>
        <w:t>提供应用层ID</w:t>
      </w:r>
      <w:r>
        <w:rPr>
          <w:rFonts w:hint="eastAsia"/>
        </w:rPr>
        <w:t>；</w:t>
      </w:r>
    </w:p>
    <w:p w14:paraId="4ABB7737" w14:textId="36946FC6" w:rsidR="002E70A0" w:rsidRPr="002E70A0" w:rsidRDefault="00981AB1" w:rsidP="00E93C53">
      <w:pPr>
        <w:pStyle w:val="ad"/>
      </w:pPr>
      <w:r w:rsidRPr="00981AB1">
        <w:rPr>
          <w:rFonts w:hint="eastAsia"/>
        </w:rPr>
        <w:t>请求</w:t>
      </w:r>
      <w:r>
        <w:rPr>
          <w:rFonts w:hint="eastAsia"/>
        </w:rPr>
        <w:t>UDR</w:t>
      </w:r>
      <w:r w:rsidRPr="00981AB1">
        <w:rPr>
          <w:rFonts w:hint="eastAsia"/>
        </w:rPr>
        <w:t>将</w:t>
      </w:r>
      <w:r>
        <w:rPr>
          <w:rFonts w:hint="eastAsia"/>
        </w:rPr>
        <w:t>AF</w:t>
      </w:r>
      <w:r w:rsidRPr="00981AB1">
        <w:rPr>
          <w:rFonts w:hint="eastAsia"/>
        </w:rPr>
        <w:t>提供的</w:t>
      </w:r>
      <w:r>
        <w:rPr>
          <w:rFonts w:hint="eastAsia"/>
        </w:rPr>
        <w:t>GPSI</w:t>
      </w:r>
      <w:r w:rsidRPr="00981AB1">
        <w:rPr>
          <w:rFonts w:hint="eastAsia"/>
        </w:rPr>
        <w:t>和应用层</w:t>
      </w:r>
      <w:r>
        <w:rPr>
          <w:rFonts w:hint="eastAsia"/>
        </w:rPr>
        <w:t>ID</w:t>
      </w:r>
      <w:r w:rsidRPr="00981AB1">
        <w:rPr>
          <w:rFonts w:hint="eastAsia"/>
        </w:rPr>
        <w:t>映射信息存储为应用数据。</w:t>
      </w:r>
    </w:p>
    <w:p w14:paraId="5D5B0FBE" w14:textId="55138736" w:rsidR="000C4067" w:rsidRDefault="000C4067" w:rsidP="000C4067">
      <w:pPr>
        <w:pStyle w:val="a7"/>
        <w:spacing w:before="156" w:after="156"/>
      </w:pPr>
      <w:bookmarkStart w:id="59" w:name="_Toc156491498"/>
      <w:r>
        <w:rPr>
          <w:rFonts w:hint="eastAsia"/>
        </w:rPr>
        <w:t>LMF</w:t>
      </w:r>
      <w:bookmarkEnd w:id="59"/>
    </w:p>
    <w:p w14:paraId="69371255" w14:textId="04F4308E" w:rsidR="00E93C53" w:rsidRDefault="00E93C53" w:rsidP="00E93C53">
      <w:pPr>
        <w:pStyle w:val="afc"/>
      </w:pPr>
      <w:r w:rsidRPr="00E93C53">
        <w:rPr>
          <w:rFonts w:hint="eastAsia"/>
        </w:rPr>
        <w:t>除了</w:t>
      </w:r>
      <w:r>
        <w:rPr>
          <w:rFonts w:hint="eastAsia"/>
        </w:rPr>
        <w:t>3GPP TS 23.2</w:t>
      </w:r>
      <w:r>
        <w:t>73</w:t>
      </w:r>
      <w:r w:rsidRPr="00E93C53">
        <w:rPr>
          <w:rFonts w:hint="eastAsia"/>
        </w:rPr>
        <w:t>中定义的功能外，</w:t>
      </w:r>
      <w:r>
        <w:rPr>
          <w:rFonts w:hint="eastAsia"/>
        </w:rPr>
        <w:t>LMF</w:t>
      </w:r>
      <w:r w:rsidRPr="00E93C53">
        <w:rPr>
          <w:rFonts w:hint="eastAsia"/>
        </w:rPr>
        <w:t>还支持</w:t>
      </w:r>
      <w:r w:rsidR="00452B05" w:rsidRPr="002E70A0">
        <w:rPr>
          <w:rFonts w:hint="eastAsia"/>
        </w:rPr>
        <w:t>以下功能</w:t>
      </w:r>
      <w:r w:rsidRPr="00E93C53">
        <w:rPr>
          <w:rFonts w:hint="eastAsia"/>
        </w:rPr>
        <w:t>：</w:t>
      </w:r>
    </w:p>
    <w:p w14:paraId="315CDA08" w14:textId="0982039E" w:rsidR="00E93C53" w:rsidRDefault="00DE3E87" w:rsidP="00DE3E87">
      <w:pPr>
        <w:pStyle w:val="ad"/>
      </w:pPr>
      <w:r w:rsidRPr="00DE3E87">
        <w:rPr>
          <w:rFonts w:hint="eastAsia"/>
        </w:rPr>
        <w:t>基于网络的直通链路定位和网络辅助的直通链路定位；</w:t>
      </w:r>
    </w:p>
    <w:p w14:paraId="5BD16C09" w14:textId="4350B643" w:rsidR="00DE3E87" w:rsidRDefault="00DE3E87" w:rsidP="00BA5EF1">
      <w:pPr>
        <w:pStyle w:val="afc"/>
        <w:numPr>
          <w:ilvl w:val="0"/>
          <w:numId w:val="13"/>
        </w:numPr>
        <w:ind w:firstLineChars="0"/>
      </w:pPr>
      <w:r>
        <w:rPr>
          <w:rFonts w:hint="eastAsia"/>
        </w:rPr>
        <w:t>触发</w:t>
      </w:r>
      <w:r w:rsidRPr="00563450">
        <w:rPr>
          <w:rFonts w:hint="eastAsia"/>
        </w:rPr>
        <w:t>测距/直通链路定位</w:t>
      </w:r>
      <w:r>
        <w:rPr>
          <w:rFonts w:hint="eastAsia"/>
        </w:rPr>
        <w:t>；</w:t>
      </w:r>
    </w:p>
    <w:p w14:paraId="0A6D02C8" w14:textId="38286188" w:rsidR="00DE3E87" w:rsidRDefault="00DE3E87" w:rsidP="00BA5EF1">
      <w:pPr>
        <w:pStyle w:val="afc"/>
        <w:numPr>
          <w:ilvl w:val="0"/>
          <w:numId w:val="13"/>
        </w:numPr>
        <w:ind w:firstLineChars="0"/>
      </w:pPr>
      <w:r w:rsidRPr="00DE3E87">
        <w:rPr>
          <w:rFonts w:hint="eastAsia"/>
        </w:rPr>
        <w:t>交换测距/</w:t>
      </w:r>
      <w:r>
        <w:rPr>
          <w:rFonts w:hint="eastAsia"/>
        </w:rPr>
        <w:t>直通链路定位功能；</w:t>
      </w:r>
    </w:p>
    <w:p w14:paraId="0032769A" w14:textId="4D99796F" w:rsidR="00DE3E87" w:rsidRDefault="00934B37" w:rsidP="00BA5EF1">
      <w:pPr>
        <w:pStyle w:val="afc"/>
        <w:numPr>
          <w:ilvl w:val="0"/>
          <w:numId w:val="13"/>
        </w:numPr>
        <w:ind w:firstLineChars="0"/>
      </w:pPr>
      <w:r w:rsidRPr="00934B37">
        <w:rPr>
          <w:rFonts w:hint="eastAsia"/>
        </w:rPr>
        <w:t>交换测距/</w:t>
      </w:r>
      <w:r>
        <w:rPr>
          <w:rFonts w:hint="eastAsia"/>
        </w:rPr>
        <w:t>直通链路定位辅助数据；</w:t>
      </w:r>
    </w:p>
    <w:p w14:paraId="13D46B52" w14:textId="70A7CB9A" w:rsidR="00934B37" w:rsidRDefault="00934B37" w:rsidP="00BA5EF1">
      <w:pPr>
        <w:pStyle w:val="afc"/>
        <w:numPr>
          <w:ilvl w:val="0"/>
          <w:numId w:val="13"/>
        </w:numPr>
        <w:ind w:firstLineChars="0"/>
      </w:pPr>
      <w:r w:rsidRPr="00934B37">
        <w:rPr>
          <w:rFonts w:hint="eastAsia"/>
        </w:rPr>
        <w:t>交换测距/直通链路定位信号测量数据/</w:t>
      </w:r>
      <w:r>
        <w:rPr>
          <w:rFonts w:hint="eastAsia"/>
        </w:rPr>
        <w:t>结果；</w:t>
      </w:r>
    </w:p>
    <w:p w14:paraId="703AD4DE" w14:textId="160AFADC" w:rsidR="00934B37" w:rsidRDefault="006344A6" w:rsidP="00BA5EF1">
      <w:pPr>
        <w:pStyle w:val="afc"/>
        <w:numPr>
          <w:ilvl w:val="0"/>
          <w:numId w:val="13"/>
        </w:numPr>
        <w:ind w:firstLineChars="0"/>
      </w:pPr>
      <w:r w:rsidRPr="006344A6">
        <w:rPr>
          <w:rFonts w:hint="eastAsia"/>
        </w:rPr>
        <w:t>支持接收</w:t>
      </w:r>
      <w:r>
        <w:rPr>
          <w:rFonts w:hint="eastAsia"/>
        </w:rPr>
        <w:t>AMF</w:t>
      </w:r>
      <w:r w:rsidRPr="006344A6">
        <w:rPr>
          <w:rFonts w:hint="eastAsia"/>
        </w:rPr>
        <w:t>存储的测距/直通链路定位能力，并支持向</w:t>
      </w:r>
      <w:r>
        <w:rPr>
          <w:rFonts w:hint="eastAsia"/>
        </w:rPr>
        <w:t>AMF</w:t>
      </w:r>
      <w:r w:rsidRPr="006344A6">
        <w:rPr>
          <w:rFonts w:hint="eastAsia"/>
        </w:rPr>
        <w:t>提供更新的测距/</w:t>
      </w:r>
      <w:r>
        <w:rPr>
          <w:rFonts w:hint="eastAsia"/>
        </w:rPr>
        <w:t>直通链路定位能力；</w:t>
      </w:r>
    </w:p>
    <w:p w14:paraId="36F1DBB5" w14:textId="0FD07328" w:rsidR="006344A6" w:rsidRDefault="006344A6" w:rsidP="00BA5EF1">
      <w:pPr>
        <w:pStyle w:val="afc"/>
        <w:numPr>
          <w:ilvl w:val="0"/>
          <w:numId w:val="13"/>
        </w:numPr>
        <w:ind w:firstLineChars="0"/>
      </w:pPr>
      <w:r w:rsidRPr="006344A6">
        <w:rPr>
          <w:rFonts w:hint="eastAsia"/>
        </w:rPr>
        <w:t>根据定位</w:t>
      </w:r>
      <w:r>
        <w:rPr>
          <w:rFonts w:hint="eastAsia"/>
        </w:rPr>
        <w:t>QoS需求及UE</w:t>
      </w:r>
      <w:r w:rsidRPr="006344A6">
        <w:rPr>
          <w:rFonts w:hint="eastAsia"/>
        </w:rPr>
        <w:t>的测距/直通链路定位能力确定测距/</w:t>
      </w:r>
      <w:r>
        <w:rPr>
          <w:rFonts w:hint="eastAsia"/>
        </w:rPr>
        <w:t>直通链路定位方法；</w:t>
      </w:r>
    </w:p>
    <w:p w14:paraId="43B5090D" w14:textId="6FD4CF81" w:rsidR="00934B37" w:rsidRDefault="001E1D55" w:rsidP="00BA5EF1">
      <w:pPr>
        <w:pStyle w:val="afc"/>
        <w:numPr>
          <w:ilvl w:val="0"/>
          <w:numId w:val="13"/>
        </w:numPr>
        <w:ind w:firstLineChars="0"/>
      </w:pPr>
      <w:r w:rsidRPr="001E1D55">
        <w:rPr>
          <w:rFonts w:hint="eastAsia"/>
        </w:rPr>
        <w:t>确定定位</w:t>
      </w:r>
      <w:r>
        <w:rPr>
          <w:rFonts w:hint="eastAsia"/>
        </w:rPr>
        <w:t>UE</w:t>
      </w:r>
      <w:r w:rsidRPr="001E1D55">
        <w:rPr>
          <w:rFonts w:hint="eastAsia"/>
        </w:rPr>
        <w:t>定位所需的QoS</w:t>
      </w:r>
      <w:r>
        <w:rPr>
          <w:rFonts w:hint="eastAsia"/>
        </w:rPr>
        <w:t>；</w:t>
      </w:r>
    </w:p>
    <w:p w14:paraId="031DDD32" w14:textId="52296DD7" w:rsidR="00302279" w:rsidRDefault="00961D7F" w:rsidP="00BA5EF1">
      <w:pPr>
        <w:pStyle w:val="afc"/>
        <w:numPr>
          <w:ilvl w:val="0"/>
          <w:numId w:val="13"/>
        </w:numPr>
        <w:ind w:firstLineChars="0"/>
      </w:pPr>
      <w:r>
        <w:rPr>
          <w:rFonts w:hint="eastAsia"/>
        </w:rPr>
        <w:t>如果没有预定定位</w:t>
      </w:r>
      <w:r w:rsidRPr="00961D7F">
        <w:rPr>
          <w:rFonts w:hint="eastAsia"/>
        </w:rPr>
        <w:t>时间，可选择为测距/直通链路定位和定位</w:t>
      </w:r>
      <w:r>
        <w:rPr>
          <w:rFonts w:hint="eastAsia"/>
        </w:rPr>
        <w:t>UE的定位确定相同的预定定位</w:t>
      </w:r>
      <w:r w:rsidRPr="00961D7F">
        <w:rPr>
          <w:rFonts w:hint="eastAsia"/>
        </w:rPr>
        <w:t>时</w:t>
      </w:r>
      <w:r>
        <w:rPr>
          <w:rFonts w:hint="eastAsia"/>
        </w:rPr>
        <w:t>间；</w:t>
      </w:r>
    </w:p>
    <w:p w14:paraId="75C339F1" w14:textId="1A67B330" w:rsidR="001E1D55" w:rsidRDefault="00AD7AAA" w:rsidP="00BA5EF1">
      <w:pPr>
        <w:pStyle w:val="afc"/>
        <w:numPr>
          <w:ilvl w:val="0"/>
          <w:numId w:val="13"/>
        </w:numPr>
        <w:ind w:firstLineChars="0"/>
      </w:pPr>
      <w:r w:rsidRPr="00AD7AAA">
        <w:rPr>
          <w:rFonts w:hint="eastAsia"/>
        </w:rPr>
        <w:t>根据目标</w:t>
      </w:r>
      <w:r>
        <w:rPr>
          <w:rFonts w:hint="eastAsia"/>
        </w:rPr>
        <w:t>UE</w:t>
      </w:r>
      <w:r w:rsidRPr="00AD7AAA">
        <w:rPr>
          <w:rFonts w:hint="eastAsia"/>
        </w:rPr>
        <w:t>报告的测距/直通链路定位测量数据或结果以及定位</w:t>
      </w:r>
      <w:r>
        <w:rPr>
          <w:rFonts w:hint="eastAsia"/>
        </w:rPr>
        <w:t>UE</w:t>
      </w:r>
      <w:r w:rsidRPr="00AD7AAA">
        <w:rPr>
          <w:rFonts w:hint="eastAsia"/>
        </w:rPr>
        <w:t>的位置，确定目标</w:t>
      </w:r>
      <w:r>
        <w:rPr>
          <w:rFonts w:hint="eastAsia"/>
        </w:rPr>
        <w:t>UE的位置</w:t>
      </w:r>
      <w:r w:rsidR="006C349E">
        <w:rPr>
          <w:rFonts w:hint="eastAsia"/>
        </w:rPr>
        <w:t>；</w:t>
      </w:r>
    </w:p>
    <w:p w14:paraId="085ABCC3" w14:textId="1752095D" w:rsidR="00D56194" w:rsidRDefault="003828F2" w:rsidP="00BA5EF1">
      <w:pPr>
        <w:pStyle w:val="afc"/>
        <w:numPr>
          <w:ilvl w:val="0"/>
          <w:numId w:val="13"/>
        </w:numPr>
        <w:ind w:firstLineChars="0"/>
      </w:pPr>
      <w:r w:rsidRPr="003828F2">
        <w:rPr>
          <w:rFonts w:hint="eastAsia"/>
        </w:rPr>
        <w:t>与</w:t>
      </w:r>
      <w:r>
        <w:rPr>
          <w:rFonts w:hint="eastAsia"/>
        </w:rPr>
        <w:t>GMLC</w:t>
      </w:r>
      <w:r w:rsidRPr="003828F2">
        <w:rPr>
          <w:rFonts w:hint="eastAsia"/>
        </w:rPr>
        <w:t>交互，</w:t>
      </w:r>
      <w:r>
        <w:rPr>
          <w:rFonts w:hint="eastAsia"/>
        </w:rPr>
        <w:t>利用</w:t>
      </w:r>
      <w:r w:rsidRPr="003828F2">
        <w:rPr>
          <w:rFonts w:hint="eastAsia"/>
        </w:rPr>
        <w:t>应用层</w:t>
      </w:r>
      <w:r>
        <w:rPr>
          <w:rFonts w:hint="eastAsia"/>
        </w:rPr>
        <w:t>ID</w:t>
      </w:r>
      <w:r w:rsidRPr="003828F2">
        <w:rPr>
          <w:rFonts w:hint="eastAsia"/>
        </w:rPr>
        <w:t>获取定位</w:t>
      </w:r>
      <w:r>
        <w:rPr>
          <w:rFonts w:hint="eastAsia"/>
        </w:rPr>
        <w:t>UE/SL</w:t>
      </w:r>
      <w:r w:rsidRPr="003828F2">
        <w:rPr>
          <w:rFonts w:hint="eastAsia"/>
        </w:rPr>
        <w:t>参考</w:t>
      </w:r>
      <w:r>
        <w:rPr>
          <w:rFonts w:hint="eastAsia"/>
        </w:rPr>
        <w:t>UE</w:t>
      </w:r>
      <w:r w:rsidRPr="003828F2">
        <w:rPr>
          <w:rFonts w:hint="eastAsia"/>
        </w:rPr>
        <w:t>的位置。</w:t>
      </w:r>
    </w:p>
    <w:p w14:paraId="56AA0553" w14:textId="191FC6F1" w:rsidR="00E93C53" w:rsidRPr="003828F2" w:rsidRDefault="001A6416" w:rsidP="00C024B0">
      <w:pPr>
        <w:pStyle w:val="ad"/>
      </w:pPr>
      <w:r>
        <w:rPr>
          <w:rFonts w:hint="eastAsia"/>
        </w:rPr>
        <w:t>向</w:t>
      </w:r>
      <w:r w:rsidR="003828F2">
        <w:rPr>
          <w:rFonts w:hint="eastAsia"/>
        </w:rPr>
        <w:t>UE</w:t>
      </w:r>
      <w:r>
        <w:rPr>
          <w:rFonts w:hint="eastAsia"/>
        </w:rPr>
        <w:t>传递</w:t>
      </w:r>
      <w:r w:rsidR="003828F2" w:rsidRPr="003828F2">
        <w:rPr>
          <w:rFonts w:hint="eastAsia"/>
        </w:rPr>
        <w:t>测距/直通链路定位服务请求/响应。</w:t>
      </w:r>
    </w:p>
    <w:p w14:paraId="76BB6FB2" w14:textId="76A84DB6" w:rsidR="000C4067" w:rsidRDefault="000C4067" w:rsidP="000C4067">
      <w:pPr>
        <w:pStyle w:val="a7"/>
        <w:spacing w:before="156" w:after="156"/>
      </w:pPr>
      <w:bookmarkStart w:id="60" w:name="_Toc156491499"/>
      <w:r>
        <w:rPr>
          <w:rFonts w:hint="eastAsia"/>
        </w:rPr>
        <w:t>GMLC</w:t>
      </w:r>
      <w:bookmarkEnd w:id="60"/>
    </w:p>
    <w:p w14:paraId="31BA3FC5" w14:textId="40523FA7" w:rsidR="00C024B0" w:rsidRDefault="00C024B0" w:rsidP="00C024B0">
      <w:pPr>
        <w:pStyle w:val="afc"/>
      </w:pPr>
      <w:r w:rsidRPr="00C024B0">
        <w:rPr>
          <w:rFonts w:hint="eastAsia"/>
        </w:rPr>
        <w:lastRenderedPageBreak/>
        <w:t>除了3GPP TS 23.273中定义的功能外，</w:t>
      </w:r>
      <w:r w:rsidR="00522AE5">
        <w:rPr>
          <w:rFonts w:hint="eastAsia"/>
        </w:rPr>
        <w:t>GMLC</w:t>
      </w:r>
      <w:r w:rsidRPr="00C024B0">
        <w:rPr>
          <w:rFonts w:hint="eastAsia"/>
        </w:rPr>
        <w:t>还支持以下功能：</w:t>
      </w:r>
    </w:p>
    <w:p w14:paraId="61FB8522" w14:textId="202C79FC" w:rsidR="00C024B0" w:rsidRDefault="008E4D58" w:rsidP="008E4D58">
      <w:pPr>
        <w:pStyle w:val="ad"/>
      </w:pPr>
      <w:r w:rsidRPr="008E4D58">
        <w:rPr>
          <w:rFonts w:hint="eastAsia"/>
        </w:rPr>
        <w:t>使受信</w:t>
      </w:r>
      <w:r>
        <w:rPr>
          <w:rFonts w:hint="eastAsia"/>
        </w:rPr>
        <w:t>AF</w:t>
      </w:r>
      <w:r w:rsidRPr="008E4D58">
        <w:rPr>
          <w:rFonts w:hint="eastAsia"/>
        </w:rPr>
        <w:t>和</w:t>
      </w:r>
      <w:r>
        <w:rPr>
          <w:rFonts w:hint="eastAsia"/>
        </w:rPr>
        <w:t>NF</w:t>
      </w:r>
      <w:r w:rsidRPr="008E4D58">
        <w:rPr>
          <w:rFonts w:hint="eastAsia"/>
        </w:rPr>
        <w:t>能够通过直接访问</w:t>
      </w:r>
      <w:r>
        <w:rPr>
          <w:rFonts w:hint="eastAsia"/>
        </w:rPr>
        <w:t>GMLC</w:t>
      </w:r>
      <w:r w:rsidRPr="008E4D58">
        <w:rPr>
          <w:rFonts w:hint="eastAsia"/>
        </w:rPr>
        <w:t>执行MT-LR</w:t>
      </w:r>
      <w:r w:rsidR="009656D8">
        <w:rPr>
          <w:rFonts w:hint="eastAsia"/>
        </w:rPr>
        <w:t>，并</w:t>
      </w:r>
      <w:r w:rsidR="00A61D08">
        <w:rPr>
          <w:rFonts w:hint="eastAsia"/>
        </w:rPr>
        <w:t>携带</w:t>
      </w:r>
      <w:r w:rsidRPr="008E4D58">
        <w:rPr>
          <w:rFonts w:hint="eastAsia"/>
        </w:rPr>
        <w:t>测距/</w:t>
      </w:r>
      <w:r>
        <w:rPr>
          <w:rFonts w:hint="eastAsia"/>
        </w:rPr>
        <w:t>直通链路定位额外的服务参数；</w:t>
      </w:r>
    </w:p>
    <w:p w14:paraId="11071005" w14:textId="42B59A96" w:rsidR="008E4D58" w:rsidRDefault="008E4D58" w:rsidP="008E4D58">
      <w:pPr>
        <w:pStyle w:val="ad"/>
      </w:pPr>
      <w:r w:rsidRPr="008E4D58">
        <w:rPr>
          <w:rFonts w:hint="eastAsia"/>
        </w:rPr>
        <w:t>使</w:t>
      </w:r>
      <w:r>
        <w:rPr>
          <w:rFonts w:hint="eastAsia"/>
        </w:rPr>
        <w:t>AF</w:t>
      </w:r>
      <w:r w:rsidRPr="008E4D58">
        <w:rPr>
          <w:rFonts w:hint="eastAsia"/>
        </w:rPr>
        <w:t>和</w:t>
      </w:r>
      <w:r>
        <w:rPr>
          <w:rFonts w:hint="eastAsia"/>
        </w:rPr>
        <w:t>NF</w:t>
      </w:r>
      <w:r w:rsidRPr="008E4D58">
        <w:rPr>
          <w:rFonts w:hint="eastAsia"/>
        </w:rPr>
        <w:t>能够通过</w:t>
      </w:r>
      <w:r>
        <w:rPr>
          <w:rFonts w:hint="eastAsia"/>
        </w:rPr>
        <w:t>NEF</w:t>
      </w:r>
      <w:r w:rsidRPr="008E4D58">
        <w:rPr>
          <w:rFonts w:hint="eastAsia"/>
        </w:rPr>
        <w:t>访问GMLC</w:t>
      </w:r>
      <w:r w:rsidR="00A61D08">
        <w:rPr>
          <w:rFonts w:hint="eastAsia"/>
        </w:rPr>
        <w:t>来</w:t>
      </w:r>
      <w:r w:rsidRPr="008E4D58">
        <w:rPr>
          <w:rFonts w:hint="eastAsia"/>
        </w:rPr>
        <w:t>执行MT-LR</w:t>
      </w:r>
      <w:r w:rsidR="00A61D08">
        <w:rPr>
          <w:rFonts w:hint="eastAsia"/>
        </w:rPr>
        <w:t>，并携带</w:t>
      </w:r>
      <w:r w:rsidR="00A61D08" w:rsidRPr="008E4D58">
        <w:rPr>
          <w:rFonts w:hint="eastAsia"/>
        </w:rPr>
        <w:t>测距/</w:t>
      </w:r>
      <w:r w:rsidR="00A61D08">
        <w:rPr>
          <w:rFonts w:hint="eastAsia"/>
        </w:rPr>
        <w:t>直通链路定位额外的服务参数；</w:t>
      </w:r>
    </w:p>
    <w:p w14:paraId="536DD54A" w14:textId="6523E701" w:rsidR="00C433DA" w:rsidRDefault="00C433DA" w:rsidP="00C433DA">
      <w:pPr>
        <w:pStyle w:val="ad"/>
      </w:pPr>
      <w:r w:rsidRPr="00C433DA">
        <w:rPr>
          <w:rFonts w:hint="eastAsia"/>
        </w:rPr>
        <w:t>确定测距/</w:t>
      </w:r>
      <w:r>
        <w:rPr>
          <w:rFonts w:hint="eastAsia"/>
        </w:rPr>
        <w:t>直通链路定位请求中涉及UE</w:t>
      </w:r>
      <w:r w:rsidRPr="00C433DA">
        <w:rPr>
          <w:rFonts w:hint="eastAsia"/>
        </w:rPr>
        <w:t>的服务</w:t>
      </w:r>
      <w:r>
        <w:rPr>
          <w:rFonts w:hint="eastAsia"/>
        </w:rPr>
        <w:t>AMF</w:t>
      </w:r>
      <w:r w:rsidRPr="00C433DA">
        <w:rPr>
          <w:rFonts w:hint="eastAsia"/>
        </w:rPr>
        <w:t>实例，并将请求转发给相应的服务AMF</w:t>
      </w:r>
      <w:r>
        <w:rPr>
          <w:rFonts w:hint="eastAsia"/>
        </w:rPr>
        <w:t>；</w:t>
      </w:r>
    </w:p>
    <w:p w14:paraId="2D61EC54" w14:textId="00690367" w:rsidR="00C433DA" w:rsidRDefault="00742F8B" w:rsidP="00742F8B">
      <w:pPr>
        <w:pStyle w:val="ad"/>
      </w:pPr>
      <w:r w:rsidRPr="00742F8B">
        <w:rPr>
          <w:rFonts w:hint="eastAsia"/>
        </w:rPr>
        <w:t>接收来自</w:t>
      </w:r>
      <w:r>
        <w:rPr>
          <w:rFonts w:hint="eastAsia"/>
        </w:rPr>
        <w:t>AMF</w:t>
      </w:r>
      <w:r w:rsidRPr="00742F8B">
        <w:rPr>
          <w:rFonts w:hint="eastAsia"/>
        </w:rPr>
        <w:t>的响应和事件报告，并将测距/直通链路定位结果返回给</w:t>
      </w:r>
      <w:r>
        <w:rPr>
          <w:rFonts w:hint="eastAsia"/>
        </w:rPr>
        <w:t>NF</w:t>
      </w:r>
      <w:r w:rsidRPr="00742F8B">
        <w:rPr>
          <w:rFonts w:hint="eastAsia"/>
        </w:rPr>
        <w:t>和</w:t>
      </w:r>
      <w:r>
        <w:t>A</w:t>
      </w:r>
      <w:r w:rsidRPr="00742F8B">
        <w:rPr>
          <w:rFonts w:hint="eastAsia"/>
        </w:rPr>
        <w:t>F</w:t>
      </w:r>
      <w:r>
        <w:rPr>
          <w:rFonts w:hint="eastAsia"/>
        </w:rPr>
        <w:t>；</w:t>
      </w:r>
    </w:p>
    <w:p w14:paraId="2FB3FFE8" w14:textId="1A1A5709" w:rsidR="00C024B0" w:rsidRPr="00C024B0" w:rsidRDefault="00742F8B" w:rsidP="00742F8B">
      <w:pPr>
        <w:pStyle w:val="ad"/>
      </w:pPr>
      <w:r w:rsidRPr="00742F8B">
        <w:rPr>
          <w:rFonts w:hint="eastAsia"/>
        </w:rPr>
        <w:t>通过查询NEF，执行应用层</w:t>
      </w:r>
      <w:r>
        <w:rPr>
          <w:rFonts w:hint="eastAsia"/>
        </w:rPr>
        <w:t>ID</w:t>
      </w:r>
      <w:r w:rsidRPr="00742F8B">
        <w:rPr>
          <w:rFonts w:hint="eastAsia"/>
        </w:rPr>
        <w:t>到</w:t>
      </w:r>
      <w:r>
        <w:rPr>
          <w:rFonts w:hint="eastAsia"/>
        </w:rPr>
        <w:t>GPSI</w:t>
      </w:r>
      <w:r w:rsidRPr="00742F8B">
        <w:rPr>
          <w:rFonts w:hint="eastAsia"/>
        </w:rPr>
        <w:t>或</w:t>
      </w:r>
      <w:r>
        <w:rPr>
          <w:rFonts w:hint="eastAsia"/>
        </w:rPr>
        <w:t>GPSI</w:t>
      </w:r>
      <w:r w:rsidRPr="00742F8B">
        <w:rPr>
          <w:rFonts w:hint="eastAsia"/>
        </w:rPr>
        <w:t>到应用层</w:t>
      </w:r>
      <w:r>
        <w:rPr>
          <w:rFonts w:hint="eastAsia"/>
        </w:rPr>
        <w:t>ID</w:t>
      </w:r>
      <w:r w:rsidRPr="00742F8B">
        <w:rPr>
          <w:rFonts w:hint="eastAsia"/>
        </w:rPr>
        <w:t>的解析。</w:t>
      </w:r>
    </w:p>
    <w:p w14:paraId="34623AE4" w14:textId="5FDD2F13" w:rsidR="000C4067" w:rsidRDefault="000C4067" w:rsidP="000C4067">
      <w:pPr>
        <w:pStyle w:val="a7"/>
        <w:spacing w:before="156" w:after="156"/>
      </w:pPr>
      <w:bookmarkStart w:id="61" w:name="_Toc156491500"/>
      <w:r>
        <w:rPr>
          <w:rFonts w:hint="eastAsia"/>
        </w:rPr>
        <w:t>AF</w:t>
      </w:r>
      <w:bookmarkEnd w:id="61"/>
    </w:p>
    <w:p w14:paraId="4EF8678D" w14:textId="0CB175C1" w:rsidR="005A6DC7" w:rsidRDefault="00742F8B" w:rsidP="00742F8B">
      <w:pPr>
        <w:pStyle w:val="afc"/>
      </w:pPr>
      <w:r w:rsidRPr="00742F8B">
        <w:rPr>
          <w:rFonts w:hint="eastAsia"/>
        </w:rPr>
        <w:t>除了</w:t>
      </w:r>
      <w:r>
        <w:rPr>
          <w:rFonts w:hint="eastAsia"/>
        </w:rPr>
        <w:t>3GPP TS 23.</w:t>
      </w:r>
      <w:r>
        <w:t>501</w:t>
      </w:r>
      <w:r w:rsidRPr="00742F8B">
        <w:rPr>
          <w:rFonts w:hint="eastAsia"/>
        </w:rPr>
        <w:t>中定义的功能外，</w:t>
      </w:r>
      <w:r>
        <w:t>AF</w:t>
      </w:r>
      <w:r w:rsidRPr="00742F8B">
        <w:rPr>
          <w:rFonts w:hint="eastAsia"/>
        </w:rPr>
        <w:t>还支持以下功能：</w:t>
      </w:r>
    </w:p>
    <w:p w14:paraId="0EFF1DE5" w14:textId="6163DB20" w:rsidR="001E76DF" w:rsidRPr="005A6DC7" w:rsidRDefault="001E76DF" w:rsidP="001E76DF">
      <w:pPr>
        <w:pStyle w:val="ad"/>
      </w:pPr>
      <w:r w:rsidRPr="001E76DF">
        <w:rPr>
          <w:rFonts w:hint="eastAsia"/>
        </w:rPr>
        <w:t>提供应用层</w:t>
      </w:r>
      <w:r>
        <w:rPr>
          <w:rFonts w:hint="eastAsia"/>
        </w:rPr>
        <w:t>ID</w:t>
      </w:r>
      <w:r w:rsidRPr="001E76DF">
        <w:rPr>
          <w:rFonts w:hint="eastAsia"/>
        </w:rPr>
        <w:t>和</w:t>
      </w:r>
      <w:r>
        <w:rPr>
          <w:rFonts w:hint="eastAsia"/>
        </w:rPr>
        <w:t>GPSI</w:t>
      </w:r>
      <w:r w:rsidRPr="001E76DF">
        <w:rPr>
          <w:rFonts w:hint="eastAsia"/>
        </w:rPr>
        <w:t>与应用数据中的</w:t>
      </w:r>
      <w:r>
        <w:rPr>
          <w:rFonts w:hint="eastAsia"/>
        </w:rPr>
        <w:t>UDR</w:t>
      </w:r>
      <w:r w:rsidRPr="001E76DF">
        <w:rPr>
          <w:rFonts w:hint="eastAsia"/>
        </w:rPr>
        <w:t>之间的映射。</w:t>
      </w:r>
    </w:p>
    <w:p w14:paraId="03E9516D" w14:textId="0D4E1C59" w:rsidR="003A22E9" w:rsidRDefault="00FC008F" w:rsidP="00226129">
      <w:pPr>
        <w:pStyle w:val="a6"/>
        <w:spacing w:before="156" w:after="156"/>
      </w:pPr>
      <w:bookmarkStart w:id="62" w:name="_Toc156491501"/>
      <w:r>
        <w:rPr>
          <w:rFonts w:hint="eastAsia"/>
        </w:rPr>
        <w:t>定位结果</w:t>
      </w:r>
      <w:bookmarkEnd w:id="62"/>
    </w:p>
    <w:p w14:paraId="08A22CF8" w14:textId="0D95BEF8" w:rsidR="00FC008F" w:rsidRDefault="00FC008F" w:rsidP="00426D9F">
      <w:pPr>
        <w:pStyle w:val="a7"/>
        <w:spacing w:before="156" w:after="156"/>
      </w:pPr>
      <w:bookmarkStart w:id="63" w:name="_Toc156491502"/>
      <w:r>
        <w:rPr>
          <w:rFonts w:hint="eastAsia"/>
        </w:rPr>
        <w:t>概述</w:t>
      </w:r>
      <w:bookmarkEnd w:id="63"/>
    </w:p>
    <w:p w14:paraId="44CBDD0D" w14:textId="6E63B8B3" w:rsidR="00A0371D" w:rsidRPr="00A0371D" w:rsidRDefault="00A0371D" w:rsidP="00A0371D">
      <w:pPr>
        <w:pStyle w:val="afc"/>
      </w:pPr>
      <w:r w:rsidRPr="00A0371D">
        <w:rPr>
          <w:rFonts w:hint="eastAsia"/>
        </w:rPr>
        <w:t>此处总结了目标 UE 可能获得的定位结果，</w:t>
      </w:r>
      <w:r w:rsidR="00B03E16">
        <w:rPr>
          <w:rFonts w:hint="eastAsia"/>
        </w:rPr>
        <w:t>详细信息应符合</w:t>
      </w:r>
      <w:r>
        <w:rPr>
          <w:rFonts w:hint="eastAsia"/>
        </w:rPr>
        <w:t>3GPP</w:t>
      </w:r>
      <w:r w:rsidRPr="00A0371D">
        <w:rPr>
          <w:rFonts w:hint="eastAsia"/>
        </w:rPr>
        <w:t xml:space="preserve"> TS 23.032</w:t>
      </w:r>
      <w:r w:rsidR="00B03E16">
        <w:rPr>
          <w:rFonts w:hint="eastAsia"/>
        </w:rPr>
        <w:t>的定义</w:t>
      </w:r>
      <w:r w:rsidRPr="00A0371D">
        <w:rPr>
          <w:rFonts w:hint="eastAsia"/>
        </w:rPr>
        <w:t>。</w:t>
      </w:r>
    </w:p>
    <w:p w14:paraId="4EB1F804" w14:textId="0A90C626" w:rsidR="00426D9F" w:rsidRDefault="00426D9F" w:rsidP="00426D9F">
      <w:pPr>
        <w:pStyle w:val="a7"/>
        <w:spacing w:before="156" w:after="156"/>
      </w:pPr>
      <w:bookmarkStart w:id="64" w:name="_Toc156491503"/>
      <w:r>
        <w:rPr>
          <w:rFonts w:hint="eastAsia"/>
        </w:rPr>
        <w:t>距离和方向</w:t>
      </w:r>
      <w:bookmarkEnd w:id="64"/>
    </w:p>
    <w:p w14:paraId="6F0E47D0" w14:textId="0B418DB1" w:rsidR="007640BA" w:rsidRPr="007640BA" w:rsidRDefault="007640BA" w:rsidP="007640BA">
      <w:pPr>
        <w:pStyle w:val="afc"/>
      </w:pPr>
      <w:r w:rsidRPr="007640BA">
        <w:rPr>
          <w:rFonts w:hint="eastAsia"/>
        </w:rPr>
        <w:t>测距是指目标</w:t>
      </w:r>
      <w:r>
        <w:rPr>
          <w:rFonts w:hint="eastAsia"/>
        </w:rPr>
        <w:t>UE</w:t>
      </w:r>
      <w:r w:rsidRPr="007640BA">
        <w:rPr>
          <w:rFonts w:hint="eastAsia"/>
        </w:rPr>
        <w:t>与另一UE（如另一目标UE、定位</w:t>
      </w:r>
      <w:r>
        <w:rPr>
          <w:rFonts w:hint="eastAsia"/>
        </w:rPr>
        <w:t>UE</w:t>
      </w:r>
      <w:r w:rsidRPr="007640BA">
        <w:rPr>
          <w:rFonts w:hint="eastAsia"/>
        </w:rPr>
        <w:t>或</w:t>
      </w:r>
      <w:r>
        <w:rPr>
          <w:rFonts w:hint="eastAsia"/>
        </w:rPr>
        <w:t>SL</w:t>
      </w:r>
      <w:r w:rsidRPr="007640BA">
        <w:rPr>
          <w:rFonts w:hint="eastAsia"/>
        </w:rPr>
        <w:t>参考UE）之间的直线距离。方向是指从另一个UE（如另一个目标UE、定位</w:t>
      </w:r>
      <w:r>
        <w:rPr>
          <w:rFonts w:hint="eastAsia"/>
        </w:rPr>
        <w:t>UE</w:t>
      </w:r>
      <w:r w:rsidRPr="007640BA">
        <w:rPr>
          <w:rFonts w:hint="eastAsia"/>
        </w:rPr>
        <w:t>或</w:t>
      </w:r>
      <w:r>
        <w:rPr>
          <w:rFonts w:hint="eastAsia"/>
        </w:rPr>
        <w:t>SL</w:t>
      </w:r>
      <w:r w:rsidRPr="007640BA">
        <w:rPr>
          <w:rFonts w:hint="eastAsia"/>
        </w:rPr>
        <w:t>参考UE）到目标</w:t>
      </w:r>
      <w:r>
        <w:rPr>
          <w:rFonts w:hint="eastAsia"/>
        </w:rPr>
        <w:t>UE</w:t>
      </w:r>
      <w:r w:rsidRPr="007640BA">
        <w:rPr>
          <w:rFonts w:hint="eastAsia"/>
        </w:rPr>
        <w:t>的方向。方向还可指从目标</w:t>
      </w:r>
      <w:r>
        <w:rPr>
          <w:rFonts w:hint="eastAsia"/>
        </w:rPr>
        <w:t>UE</w:t>
      </w:r>
      <w:r w:rsidRPr="007640BA">
        <w:rPr>
          <w:rFonts w:hint="eastAsia"/>
        </w:rPr>
        <w:t>到另一个UE（如另一个目标UE、定位</w:t>
      </w:r>
      <w:r>
        <w:rPr>
          <w:rFonts w:hint="eastAsia"/>
        </w:rPr>
        <w:t>UE</w:t>
      </w:r>
      <w:r w:rsidRPr="007640BA">
        <w:rPr>
          <w:rFonts w:hint="eastAsia"/>
        </w:rPr>
        <w:t>或</w:t>
      </w:r>
      <w:r>
        <w:rPr>
          <w:rFonts w:hint="eastAsia"/>
        </w:rPr>
        <w:t>SL</w:t>
      </w:r>
      <w:r w:rsidRPr="007640BA">
        <w:rPr>
          <w:rFonts w:hint="eastAsia"/>
        </w:rPr>
        <w:t>参考UE）的方向。</w:t>
      </w:r>
    </w:p>
    <w:p w14:paraId="42DE09D0" w14:textId="79753681" w:rsidR="00426D9F" w:rsidRDefault="00426D9F" w:rsidP="00426D9F">
      <w:pPr>
        <w:pStyle w:val="a7"/>
        <w:spacing w:before="156" w:after="156"/>
      </w:pPr>
      <w:bookmarkStart w:id="65" w:name="_Toc156491504"/>
      <w:r>
        <w:rPr>
          <w:rFonts w:hint="eastAsia"/>
        </w:rPr>
        <w:t>相对位置</w:t>
      </w:r>
      <w:bookmarkEnd w:id="65"/>
    </w:p>
    <w:p w14:paraId="20B8DDB7" w14:textId="64244F4E" w:rsidR="00E22855" w:rsidRPr="00E22855" w:rsidRDefault="00E22855" w:rsidP="00E22855">
      <w:pPr>
        <w:pStyle w:val="afc"/>
      </w:pPr>
      <w:r w:rsidRPr="00E22855">
        <w:rPr>
          <w:rFonts w:hint="eastAsia"/>
        </w:rPr>
        <w:t>相对位置是指目标</w:t>
      </w:r>
      <w:r>
        <w:rPr>
          <w:rFonts w:hint="eastAsia"/>
        </w:rPr>
        <w:t>UE</w:t>
      </w:r>
      <w:r w:rsidRPr="00E22855">
        <w:rPr>
          <w:rFonts w:hint="eastAsia"/>
        </w:rPr>
        <w:t>相对于网元或其他</w:t>
      </w:r>
      <w:r>
        <w:rPr>
          <w:rFonts w:hint="eastAsia"/>
        </w:rPr>
        <w:t>UE</w:t>
      </w:r>
      <w:r w:rsidRPr="00E22855">
        <w:rPr>
          <w:rFonts w:hint="eastAsia"/>
        </w:rPr>
        <w:t>的位置。相对位置可以是二维的，也可以是三维的。</w:t>
      </w:r>
    </w:p>
    <w:p w14:paraId="6E2FDFE0" w14:textId="5C443EDA" w:rsidR="00426D9F" w:rsidRDefault="00426D9F" w:rsidP="00426D9F">
      <w:pPr>
        <w:pStyle w:val="a7"/>
        <w:spacing w:before="156" w:after="156"/>
      </w:pPr>
      <w:bookmarkStart w:id="66" w:name="_Toc156491505"/>
      <w:r>
        <w:rPr>
          <w:rFonts w:hint="eastAsia"/>
        </w:rPr>
        <w:t>相对速度</w:t>
      </w:r>
      <w:bookmarkEnd w:id="66"/>
    </w:p>
    <w:p w14:paraId="1CB36B87" w14:textId="00C3EA97" w:rsidR="006023A2" w:rsidRPr="00E22855" w:rsidRDefault="00F2325C" w:rsidP="002B09C5">
      <w:pPr>
        <w:pStyle w:val="afc"/>
      </w:pPr>
      <w:r w:rsidRPr="00F2325C">
        <w:rPr>
          <w:rFonts w:hint="eastAsia"/>
        </w:rPr>
        <w:t>相对速度是指目标</w:t>
      </w:r>
      <w:r>
        <w:rPr>
          <w:rFonts w:hint="eastAsia"/>
        </w:rPr>
        <w:t>UE</w:t>
      </w:r>
      <w:r w:rsidRPr="00F2325C">
        <w:rPr>
          <w:rFonts w:hint="eastAsia"/>
        </w:rPr>
        <w:t>相对于另一个</w:t>
      </w:r>
      <w:r>
        <w:rPr>
          <w:rFonts w:hint="eastAsia"/>
        </w:rPr>
        <w:t>UE</w:t>
      </w:r>
      <w:r w:rsidRPr="00F2325C">
        <w:rPr>
          <w:rFonts w:hint="eastAsia"/>
        </w:rPr>
        <w:t>的速度。目标</w:t>
      </w:r>
      <w:r>
        <w:rPr>
          <w:rFonts w:hint="eastAsia"/>
        </w:rPr>
        <w:t>UE</w:t>
      </w:r>
      <w:r w:rsidRPr="00F2325C">
        <w:rPr>
          <w:rFonts w:hint="eastAsia"/>
        </w:rPr>
        <w:t>的相对速度包括一个径向分量（等于目标</w:t>
      </w:r>
      <w:r>
        <w:rPr>
          <w:rFonts w:hint="eastAsia"/>
        </w:rPr>
        <w:t>UE</w:t>
      </w:r>
      <w:r w:rsidRPr="00F2325C">
        <w:rPr>
          <w:rFonts w:hint="eastAsia"/>
        </w:rPr>
        <w:t>与另一个</w:t>
      </w:r>
      <w:r>
        <w:rPr>
          <w:rFonts w:hint="eastAsia"/>
        </w:rPr>
        <w:t>UE</w:t>
      </w:r>
      <w:r w:rsidRPr="00F2325C">
        <w:rPr>
          <w:rFonts w:hint="eastAsia"/>
        </w:rPr>
        <w:t>之间的测距变化率）和一个与径向分量成直角的横向分量。</w:t>
      </w:r>
    </w:p>
    <w:p w14:paraId="0D124E63" w14:textId="7C98190D" w:rsidR="00A76CE6" w:rsidRPr="00053FAD" w:rsidRDefault="00A76CE6" w:rsidP="00A76CE6">
      <w:pPr>
        <w:pStyle w:val="a5"/>
        <w:spacing w:before="312" w:after="312"/>
      </w:pPr>
      <w:bookmarkStart w:id="67" w:name="_Toc156491506"/>
      <w:r w:rsidRPr="00053FAD">
        <w:rPr>
          <w:rFonts w:hint="eastAsia"/>
        </w:rPr>
        <w:t>高层功能和特征</w:t>
      </w:r>
      <w:bookmarkEnd w:id="67"/>
    </w:p>
    <w:p w14:paraId="39956370" w14:textId="156B32AF" w:rsidR="0006601F" w:rsidRDefault="00E42A81" w:rsidP="00226129">
      <w:pPr>
        <w:pStyle w:val="a6"/>
        <w:spacing w:before="156" w:after="156"/>
      </w:pPr>
      <w:bookmarkStart w:id="68" w:name="_Toc156491507"/>
      <w:r>
        <w:rPr>
          <w:rFonts w:hint="eastAsia"/>
        </w:rPr>
        <w:t>测距</w:t>
      </w:r>
      <w:r>
        <w:t>/</w:t>
      </w:r>
      <w:r>
        <w:rPr>
          <w:rFonts w:hint="eastAsia"/>
        </w:rPr>
        <w:t>直通链路定位服务</w:t>
      </w:r>
      <w:r w:rsidRPr="00053FAD">
        <w:rPr>
          <w:rFonts w:hint="eastAsia"/>
        </w:rPr>
        <w:t>的授权和配置</w:t>
      </w:r>
      <w:r w:rsidR="0022235C" w:rsidRPr="0022235C">
        <w:rPr>
          <w:rFonts w:hint="eastAsia"/>
          <w:color w:val="FF0000"/>
          <w:highlight w:val="yellow"/>
        </w:rPr>
        <w:t>（电信）</w:t>
      </w:r>
      <w:bookmarkEnd w:id="68"/>
    </w:p>
    <w:p w14:paraId="423E1C47" w14:textId="2E0EC778" w:rsidR="00E42A81" w:rsidRPr="00E42A81" w:rsidRDefault="00A23BCC" w:rsidP="00A23BCC">
      <w:pPr>
        <w:pStyle w:val="a7"/>
        <w:spacing w:before="156" w:after="156"/>
      </w:pPr>
      <w:bookmarkStart w:id="69" w:name="_Toc156491508"/>
      <w:r>
        <w:rPr>
          <w:rFonts w:hint="eastAsia"/>
        </w:rPr>
        <w:t>向UE提供授权及策略/参数配置</w:t>
      </w:r>
      <w:bookmarkEnd w:id="69"/>
    </w:p>
    <w:p w14:paraId="2329D41B" w14:textId="615B7333" w:rsidR="00364520" w:rsidRDefault="00364520" w:rsidP="00A23BCC">
      <w:pPr>
        <w:pStyle w:val="a8"/>
        <w:spacing w:before="156" w:after="156"/>
      </w:pPr>
      <w:r w:rsidRPr="00053FAD">
        <w:rPr>
          <w:rFonts w:hint="eastAsia"/>
        </w:rPr>
        <w:t>概述</w:t>
      </w:r>
    </w:p>
    <w:p w14:paraId="3FD2235A" w14:textId="0F1F37E5" w:rsidR="00C07808" w:rsidRDefault="00C07808" w:rsidP="00C07808">
      <w:pPr>
        <w:pStyle w:val="afc"/>
      </w:pPr>
      <w:r>
        <w:rPr>
          <w:rFonts w:hint="eastAsia"/>
        </w:rPr>
        <w:t>在5GS中，</w:t>
      </w:r>
      <w:r w:rsidRPr="00C07808">
        <w:rPr>
          <w:rFonts w:hint="eastAsia"/>
        </w:rPr>
        <w:t>可通过以下方式向UE提供测距/直通链路定位服务参数：</w:t>
      </w:r>
    </w:p>
    <w:p w14:paraId="68B6C2E3" w14:textId="3186CE31" w:rsidR="009E1376" w:rsidRDefault="00B8627B" w:rsidP="009E1376">
      <w:pPr>
        <w:pStyle w:val="ad"/>
      </w:pPr>
      <w:r>
        <w:rPr>
          <w:rFonts w:hint="eastAsia"/>
        </w:rPr>
        <w:t>在ME中提供；或</w:t>
      </w:r>
    </w:p>
    <w:p w14:paraId="08679604" w14:textId="04EF4E95" w:rsidR="00B8627B" w:rsidRDefault="00B8627B" w:rsidP="009E1376">
      <w:pPr>
        <w:pStyle w:val="ad"/>
      </w:pPr>
      <w:r>
        <w:rPr>
          <w:rFonts w:hint="eastAsia"/>
        </w:rPr>
        <w:t>在UICC中配置；或</w:t>
      </w:r>
    </w:p>
    <w:p w14:paraId="3115FEC0" w14:textId="303F322A" w:rsidR="00B8627B" w:rsidRDefault="00B8627B" w:rsidP="009E1376">
      <w:pPr>
        <w:pStyle w:val="ad"/>
      </w:pPr>
      <w:r>
        <w:rPr>
          <w:rFonts w:hint="eastAsia"/>
        </w:rPr>
        <w:t>在ME中</w:t>
      </w:r>
      <w:r w:rsidR="00BC014A">
        <w:rPr>
          <w:rFonts w:hint="eastAsia"/>
        </w:rPr>
        <w:t>提供</w:t>
      </w:r>
      <w:r>
        <w:rPr>
          <w:rFonts w:hint="eastAsia"/>
        </w:rPr>
        <w:t>并在UICC中配置；或</w:t>
      </w:r>
    </w:p>
    <w:p w14:paraId="04F705C3" w14:textId="29AA4D6C" w:rsidR="00B8627B" w:rsidRDefault="00B8627B" w:rsidP="009E1376">
      <w:pPr>
        <w:pStyle w:val="ad"/>
      </w:pPr>
      <w:r w:rsidRPr="00B8627B">
        <w:rPr>
          <w:rFonts w:hint="eastAsia"/>
        </w:rPr>
        <w:t>由测距/直通链路定位应用服务器通过PCF和/或PC1参考点提供或更新；或</w:t>
      </w:r>
    </w:p>
    <w:p w14:paraId="1ED3DB61" w14:textId="36984F0E" w:rsidR="00B8627B" w:rsidRDefault="00B8627B" w:rsidP="009E1376">
      <w:pPr>
        <w:pStyle w:val="ad"/>
      </w:pPr>
      <w:r w:rsidRPr="00B8627B">
        <w:rPr>
          <w:rFonts w:hint="eastAsia"/>
        </w:rPr>
        <w:t>由PCF向UE提供或更新。</w:t>
      </w:r>
    </w:p>
    <w:p w14:paraId="56CDABD6" w14:textId="695D171D" w:rsidR="009E1376" w:rsidRDefault="00B8627B" w:rsidP="00C07808">
      <w:pPr>
        <w:pStyle w:val="afc"/>
      </w:pPr>
      <w:r w:rsidRPr="00B8627B">
        <w:rPr>
          <w:rFonts w:hint="eastAsia"/>
        </w:rPr>
        <w:lastRenderedPageBreak/>
        <w:t>UE应按以下优先顺序应用任何给定</w:t>
      </w:r>
      <w:r>
        <w:rPr>
          <w:rFonts w:hint="eastAsia"/>
        </w:rPr>
        <w:t>的</w:t>
      </w:r>
      <w:r w:rsidRPr="00B8627B">
        <w:rPr>
          <w:rFonts w:hint="eastAsia"/>
        </w:rPr>
        <w:t>参数：</w:t>
      </w:r>
    </w:p>
    <w:p w14:paraId="1C22FEAD" w14:textId="56AEEB26" w:rsidR="00B8627B" w:rsidRDefault="007E608B" w:rsidP="007E608B">
      <w:pPr>
        <w:pStyle w:val="ad"/>
      </w:pPr>
      <w:r w:rsidRPr="007E608B">
        <w:rPr>
          <w:rFonts w:hint="eastAsia"/>
        </w:rPr>
        <w:t>如果可用</w:t>
      </w:r>
      <w:r>
        <w:rPr>
          <w:rFonts w:hint="eastAsia"/>
        </w:rPr>
        <w:t>，</w:t>
      </w:r>
      <w:r w:rsidR="00DA2984">
        <w:rPr>
          <w:rFonts w:hint="eastAsia"/>
        </w:rPr>
        <w:t>则</w:t>
      </w:r>
      <w:r w:rsidRPr="007E608B">
        <w:rPr>
          <w:rFonts w:hint="eastAsia"/>
        </w:rPr>
        <w:t>由PCF提供或更新（无论该参数是由PCF本身确定，还是由测距/直通链路定位应用服务器向PCF提供），否则；</w:t>
      </w:r>
    </w:p>
    <w:p w14:paraId="5E580D0F" w14:textId="7534572C" w:rsidR="007E608B" w:rsidRDefault="00DA2984" w:rsidP="007E608B">
      <w:pPr>
        <w:pStyle w:val="ad"/>
      </w:pPr>
      <w:r>
        <w:rPr>
          <w:rFonts w:hint="eastAsia"/>
        </w:rPr>
        <w:t>如果可用，则</w:t>
      </w:r>
      <w:r w:rsidRPr="00DA2984">
        <w:rPr>
          <w:rFonts w:hint="eastAsia"/>
        </w:rPr>
        <w:t>由测距/直通链路定位应用服务器通过SR1参考点提供或更新，否则；</w:t>
      </w:r>
    </w:p>
    <w:p w14:paraId="6A440A91" w14:textId="5A39BB49" w:rsidR="00DA2984" w:rsidRDefault="00DA2984" w:rsidP="007E608B">
      <w:pPr>
        <w:pStyle w:val="ad"/>
      </w:pPr>
      <w:r w:rsidRPr="00DA2984">
        <w:rPr>
          <w:rFonts w:hint="eastAsia"/>
        </w:rPr>
        <w:t>如果</w:t>
      </w:r>
      <w:r>
        <w:rPr>
          <w:rFonts w:hint="eastAsia"/>
        </w:rPr>
        <w:t>可用</w:t>
      </w:r>
      <w:r w:rsidRPr="00DA2984">
        <w:rPr>
          <w:rFonts w:hint="eastAsia"/>
        </w:rPr>
        <w:t>，则在UICC中配置，否则；</w:t>
      </w:r>
    </w:p>
    <w:p w14:paraId="79F7C3BB" w14:textId="21B30A8D" w:rsidR="00DA2984" w:rsidRDefault="00DA2984" w:rsidP="007E608B">
      <w:pPr>
        <w:pStyle w:val="ad"/>
      </w:pPr>
      <w:r>
        <w:rPr>
          <w:rFonts w:hint="eastAsia"/>
        </w:rPr>
        <w:t>如果可用，则由ME提供。</w:t>
      </w:r>
    </w:p>
    <w:p w14:paraId="268705CC" w14:textId="185878B0" w:rsidR="00B8627B" w:rsidRDefault="005450C5" w:rsidP="00C07808">
      <w:pPr>
        <w:pStyle w:val="afc"/>
      </w:pPr>
      <w:r w:rsidRPr="005450C5">
        <w:rPr>
          <w:rFonts w:hint="eastAsia"/>
        </w:rPr>
        <w:t>测距/直通链路定位应用服务器通过SR1参考点提供或更新的参数可能需要上述其他来源的配置数据补充。</w:t>
      </w:r>
    </w:p>
    <w:p w14:paraId="103D6520" w14:textId="4BEC0CD6" w:rsidR="00B8627B" w:rsidRPr="00D7769F" w:rsidRDefault="00D7769F" w:rsidP="00D7769F">
      <w:pPr>
        <w:pStyle w:val="afc"/>
        <w:ind w:leftChars="200" w:left="870" w:hangingChars="250" w:hanging="450"/>
        <w:rPr>
          <w:sz w:val="18"/>
          <w:lang w:val="en-GB"/>
        </w:rPr>
      </w:pPr>
      <w:r>
        <w:rPr>
          <w:rFonts w:hint="eastAsia"/>
          <w:sz w:val="18"/>
          <w:lang w:val="en-GB"/>
        </w:rPr>
        <w:t xml:space="preserve">注： </w:t>
      </w:r>
      <w:r w:rsidR="00E81CBB" w:rsidRPr="00E81CBB">
        <w:rPr>
          <w:rFonts w:hint="eastAsia"/>
          <w:sz w:val="18"/>
          <w:lang w:val="en-GB"/>
        </w:rPr>
        <w:t>测距/直通链路定位应用服务器可</w:t>
      </w:r>
      <w:r w:rsidR="0068385F">
        <w:rPr>
          <w:rFonts w:hint="eastAsia"/>
          <w:sz w:val="18"/>
          <w:lang w:val="en-GB"/>
        </w:rPr>
        <w:t>经由</w:t>
      </w:r>
      <w:r w:rsidR="00E81CBB" w:rsidRPr="00E81CBB">
        <w:rPr>
          <w:rFonts w:hint="eastAsia"/>
          <w:sz w:val="18"/>
          <w:lang w:val="en-GB"/>
        </w:rPr>
        <w:t>5GC</w:t>
      </w:r>
      <w:r w:rsidR="0068385F" w:rsidRPr="00E81CBB">
        <w:rPr>
          <w:rFonts w:hint="eastAsia"/>
          <w:sz w:val="18"/>
          <w:lang w:val="en-GB"/>
        </w:rPr>
        <w:t>提供相同的测距/直通链路定位参数</w:t>
      </w:r>
      <w:r w:rsidR="0068385F">
        <w:rPr>
          <w:rFonts w:hint="eastAsia"/>
          <w:sz w:val="18"/>
          <w:lang w:val="en-GB"/>
        </w:rPr>
        <w:t>，</w:t>
      </w:r>
      <w:r w:rsidR="00E81CBB" w:rsidRPr="00E81CBB">
        <w:rPr>
          <w:rFonts w:hint="eastAsia"/>
          <w:sz w:val="18"/>
          <w:lang w:val="en-GB"/>
        </w:rPr>
        <w:t>或</w:t>
      </w:r>
      <w:r w:rsidR="0068385F">
        <w:rPr>
          <w:rFonts w:hint="eastAsia"/>
          <w:sz w:val="18"/>
          <w:lang w:val="en-GB"/>
        </w:rPr>
        <w:t>经由</w:t>
      </w:r>
      <w:r w:rsidR="00E81CBB" w:rsidRPr="00E81CBB">
        <w:rPr>
          <w:rFonts w:hint="eastAsia"/>
          <w:sz w:val="18"/>
          <w:lang w:val="en-GB"/>
        </w:rPr>
        <w:t>SR1参考点直接</w:t>
      </w:r>
      <w:r w:rsidR="0068385F">
        <w:rPr>
          <w:rFonts w:hint="eastAsia"/>
          <w:sz w:val="18"/>
          <w:lang w:val="en-GB"/>
        </w:rPr>
        <w:t>提供给</w:t>
      </w:r>
      <w:r w:rsidR="00E81CBB" w:rsidRPr="00E81CBB">
        <w:rPr>
          <w:rFonts w:hint="eastAsia"/>
          <w:sz w:val="18"/>
          <w:lang w:val="en-GB"/>
        </w:rPr>
        <w:t>UE，并可通过5GC撤销（</w:t>
      </w:r>
      <w:r w:rsidR="00620C97">
        <w:rPr>
          <w:rFonts w:hint="eastAsia"/>
          <w:sz w:val="18"/>
          <w:lang w:val="en-GB"/>
        </w:rPr>
        <w:t>例</w:t>
      </w:r>
      <w:r w:rsidR="00E81CBB" w:rsidRPr="00E81CBB">
        <w:rPr>
          <w:rFonts w:hint="eastAsia"/>
          <w:sz w:val="18"/>
          <w:lang w:val="en-GB"/>
        </w:rPr>
        <w:t>如删除）测距/直通链路定位参数，以便</w:t>
      </w:r>
      <w:r w:rsidR="00620C97">
        <w:rPr>
          <w:rFonts w:hint="eastAsia"/>
          <w:sz w:val="18"/>
          <w:lang w:val="en-GB"/>
        </w:rPr>
        <w:t>经由</w:t>
      </w:r>
      <w:r w:rsidR="00E81CBB" w:rsidRPr="00E81CBB">
        <w:rPr>
          <w:rFonts w:hint="eastAsia"/>
          <w:sz w:val="18"/>
          <w:lang w:val="en-GB"/>
        </w:rPr>
        <w:t>SR1参考点的</w:t>
      </w:r>
      <w:r w:rsidR="00620C97">
        <w:rPr>
          <w:rFonts w:hint="eastAsia"/>
          <w:sz w:val="18"/>
          <w:lang w:val="en-GB"/>
        </w:rPr>
        <w:t>配置</w:t>
      </w:r>
      <w:r w:rsidR="00E81CBB" w:rsidRPr="00E81CBB">
        <w:rPr>
          <w:rFonts w:hint="eastAsia"/>
          <w:sz w:val="18"/>
          <w:lang w:val="en-GB"/>
        </w:rPr>
        <w:t>生效。</w:t>
      </w:r>
    </w:p>
    <w:p w14:paraId="76E3146F" w14:textId="51EE5701" w:rsidR="00B8627B" w:rsidRDefault="00B402BA" w:rsidP="00C07808">
      <w:pPr>
        <w:pStyle w:val="afc"/>
      </w:pPr>
      <w:r w:rsidRPr="00B402BA">
        <w:rPr>
          <w:rFonts w:hint="eastAsia"/>
        </w:rPr>
        <w:t>测距/直通链路定位服务的服务授权和</w:t>
      </w:r>
      <w:r>
        <w:rPr>
          <w:rFonts w:hint="eastAsia"/>
        </w:rPr>
        <w:t>配置的</w:t>
      </w:r>
      <w:r w:rsidRPr="00B402BA">
        <w:rPr>
          <w:rFonts w:hint="eastAsia"/>
        </w:rPr>
        <w:t>基本原则如下：</w:t>
      </w:r>
    </w:p>
    <w:p w14:paraId="32698534" w14:textId="2E72213A" w:rsidR="005F226C" w:rsidRDefault="005F226C" w:rsidP="005F226C">
      <w:pPr>
        <w:pStyle w:val="ad"/>
      </w:pPr>
      <w:r w:rsidRPr="005F226C">
        <w:rPr>
          <w:rFonts w:hint="eastAsia"/>
        </w:rPr>
        <w:t>HPLMN中的PCF可配置UE被授权使用测距/直通链路定位的PLMN列表</w:t>
      </w:r>
      <w:r>
        <w:rPr>
          <w:rFonts w:hint="eastAsia"/>
        </w:rPr>
        <w:t>；</w:t>
      </w:r>
    </w:p>
    <w:p w14:paraId="7B6C9EDA" w14:textId="6ACE1243" w:rsidR="005F226C" w:rsidRDefault="005F226C" w:rsidP="005F226C">
      <w:pPr>
        <w:pStyle w:val="afc"/>
        <w:numPr>
          <w:ilvl w:val="0"/>
          <w:numId w:val="13"/>
        </w:numPr>
        <w:ind w:firstLineChars="0"/>
      </w:pPr>
      <w:r w:rsidRPr="005F226C">
        <w:rPr>
          <w:rFonts w:hint="eastAsia"/>
        </w:rPr>
        <w:t>UE仅被授权在PCF所指示的PLMN及其等效PLMN中使用测距/直通链路定位</w:t>
      </w:r>
      <w:r w:rsidR="00DF12E6">
        <w:rPr>
          <w:rFonts w:hint="eastAsia"/>
        </w:rPr>
        <w:t>。</w:t>
      </w:r>
    </w:p>
    <w:p w14:paraId="37F40527" w14:textId="26C2CE8D" w:rsidR="005F226C" w:rsidRDefault="00DF12E6" w:rsidP="00DF12E6">
      <w:pPr>
        <w:pStyle w:val="ad"/>
      </w:pPr>
      <w:r w:rsidRPr="00DF12E6">
        <w:rPr>
          <w:rFonts w:hint="eastAsia"/>
        </w:rPr>
        <w:t>HPLMN中的PCF会合并来自本PLMN和其他PLMN的授权信息，并向UE提供最终授权信息</w:t>
      </w:r>
      <w:r>
        <w:rPr>
          <w:rFonts w:hint="eastAsia"/>
        </w:rPr>
        <w:t>；</w:t>
      </w:r>
    </w:p>
    <w:p w14:paraId="72B37B80" w14:textId="2883843C" w:rsidR="00DF12E6" w:rsidRDefault="00DF12E6" w:rsidP="00DF12E6">
      <w:pPr>
        <w:pStyle w:val="ad"/>
      </w:pPr>
      <w:r w:rsidRPr="00DF12E6">
        <w:rPr>
          <w:rFonts w:hint="eastAsia"/>
        </w:rPr>
        <w:t>VPLMN或HPLMN中的PCF可随时通过使用</w:t>
      </w:r>
      <w:r>
        <w:rPr>
          <w:rFonts w:hint="eastAsia"/>
        </w:rPr>
        <w:t>3GPP</w:t>
      </w:r>
      <w:r w:rsidRPr="00DF12E6">
        <w:rPr>
          <w:rFonts w:hint="eastAsia"/>
        </w:rPr>
        <w:t xml:space="preserve"> TS 23.502 </w:t>
      </w:r>
      <w:r w:rsidRPr="00053FAD">
        <w:rPr>
          <w:rFonts w:hint="eastAsia"/>
        </w:rPr>
        <w:t>v17.7.0</w:t>
      </w:r>
      <w:r w:rsidRPr="00DF12E6">
        <w:rPr>
          <w:rFonts w:hint="eastAsia"/>
        </w:rPr>
        <w:t>第4.2.4.3条中定义的</w:t>
      </w:r>
      <w:r>
        <w:rPr>
          <w:rFonts w:hint="eastAsia"/>
        </w:rPr>
        <w:t>用于</w:t>
      </w:r>
      <w:r w:rsidRPr="00DF12E6">
        <w:rPr>
          <w:rFonts w:hint="eastAsia"/>
        </w:rPr>
        <w:t>透明UE策略</w:t>
      </w:r>
      <w:r>
        <w:rPr>
          <w:rFonts w:hint="eastAsia"/>
        </w:rPr>
        <w:t>传递流程</w:t>
      </w:r>
      <w:r w:rsidRPr="00DF12E6">
        <w:rPr>
          <w:rFonts w:hint="eastAsia"/>
        </w:rPr>
        <w:t>的UE配置更新</w:t>
      </w:r>
      <w:r>
        <w:rPr>
          <w:rFonts w:hint="eastAsia"/>
        </w:rPr>
        <w:t>流程来</w:t>
      </w:r>
      <w:r w:rsidRPr="00DF12E6">
        <w:rPr>
          <w:rFonts w:hint="eastAsia"/>
        </w:rPr>
        <w:t>撤销授权（漫游时</w:t>
      </w:r>
      <w:r>
        <w:rPr>
          <w:rFonts w:hint="eastAsia"/>
        </w:rPr>
        <w:t>经由</w:t>
      </w:r>
      <w:r w:rsidRPr="00DF12E6">
        <w:rPr>
          <w:rFonts w:hint="eastAsia"/>
        </w:rPr>
        <w:t>H-PCF）</w:t>
      </w:r>
      <w:r>
        <w:rPr>
          <w:rFonts w:hint="eastAsia"/>
        </w:rPr>
        <w:t>；</w:t>
      </w:r>
    </w:p>
    <w:p w14:paraId="13534249" w14:textId="5C4EB681" w:rsidR="00DF12E6" w:rsidRPr="005F226C" w:rsidRDefault="00012D61" w:rsidP="00DF12E6">
      <w:pPr>
        <w:pStyle w:val="ad"/>
      </w:pPr>
      <w:r>
        <w:rPr>
          <w:rFonts w:hint="eastAsia"/>
        </w:rPr>
        <w:t>向</w:t>
      </w:r>
      <w:r w:rsidR="00DF12E6" w:rsidRPr="00DF12E6">
        <w:rPr>
          <w:rFonts w:hint="eastAsia"/>
        </w:rPr>
        <w:t>UE</w:t>
      </w:r>
      <w:r>
        <w:rPr>
          <w:rFonts w:hint="eastAsia"/>
        </w:rPr>
        <w:t>提供</w:t>
      </w:r>
      <w:r w:rsidR="00DF12E6">
        <w:rPr>
          <w:rFonts w:hint="eastAsia"/>
        </w:rPr>
        <w:t>的</w:t>
      </w:r>
      <w:r w:rsidR="00DF12E6" w:rsidRPr="00DF12E6">
        <w:rPr>
          <w:rFonts w:hint="eastAsia"/>
        </w:rPr>
        <w:t>测距/直通链路定位策略/参数</w:t>
      </w:r>
      <w:r w:rsidR="00DF12E6">
        <w:rPr>
          <w:rFonts w:hint="eastAsia"/>
        </w:rPr>
        <w:t>配置</w:t>
      </w:r>
      <w:r w:rsidR="00DF12E6" w:rsidRPr="00DF12E6">
        <w:rPr>
          <w:rFonts w:hint="eastAsia"/>
        </w:rPr>
        <w:t>由PCF控制，并可由UE触发。PCF规定</w:t>
      </w:r>
      <w:r w:rsidR="00DF12E6">
        <w:rPr>
          <w:rFonts w:hint="eastAsia"/>
        </w:rPr>
        <w:t>了</w:t>
      </w:r>
      <w:r w:rsidR="00DF12E6" w:rsidRPr="00DF12E6">
        <w:rPr>
          <w:rFonts w:hint="eastAsia"/>
        </w:rPr>
        <w:t>一个或多个策略/参数</w:t>
      </w:r>
      <w:r w:rsidR="00DF12E6">
        <w:rPr>
          <w:rFonts w:hint="eastAsia"/>
        </w:rPr>
        <w:t>，如</w:t>
      </w:r>
      <w:r w:rsidR="00DF12E6" w:rsidRPr="00DF12E6">
        <w:rPr>
          <w:rFonts w:hint="eastAsia"/>
        </w:rPr>
        <w:t>5.1.1.2条</w:t>
      </w:r>
      <w:r w:rsidR="00DF12E6">
        <w:rPr>
          <w:rFonts w:hint="eastAsia"/>
        </w:rPr>
        <w:t>所述</w:t>
      </w:r>
      <w:r w:rsidR="00DF12E6" w:rsidRPr="00DF12E6">
        <w:rPr>
          <w:rFonts w:hint="eastAsia"/>
        </w:rPr>
        <w:t>。</w:t>
      </w:r>
    </w:p>
    <w:p w14:paraId="4CD28E92" w14:textId="27F402E5" w:rsidR="00364520" w:rsidRDefault="0006601F" w:rsidP="00364520">
      <w:pPr>
        <w:pStyle w:val="a8"/>
        <w:spacing w:before="156" w:after="156"/>
      </w:pPr>
      <w:r>
        <w:rPr>
          <w:rFonts w:hint="eastAsia"/>
        </w:rPr>
        <w:t>向UE提供的策略/参数</w:t>
      </w:r>
    </w:p>
    <w:p w14:paraId="0CF33A8B" w14:textId="61A9DAA6" w:rsidR="00B666DA" w:rsidRDefault="00B413E4" w:rsidP="00B666DA">
      <w:pPr>
        <w:pStyle w:val="afc"/>
      </w:pPr>
      <w:r w:rsidRPr="00B413E4">
        <w:rPr>
          <w:rFonts w:hint="eastAsia"/>
        </w:rPr>
        <w:t>向UE提供</w:t>
      </w:r>
      <w:r>
        <w:rPr>
          <w:rFonts w:hint="eastAsia"/>
        </w:rPr>
        <w:t>以下</w:t>
      </w:r>
      <w:r w:rsidRPr="00B413E4">
        <w:rPr>
          <w:rFonts w:hint="eastAsia"/>
        </w:rPr>
        <w:t>几组测距/直通链路定位服务信息：</w:t>
      </w:r>
    </w:p>
    <w:p w14:paraId="4D8DF93B" w14:textId="44B71C20" w:rsidR="00B413E4" w:rsidRDefault="00B720DE" w:rsidP="00B720DE">
      <w:pPr>
        <w:pStyle w:val="ad"/>
      </w:pPr>
      <w:r w:rsidRPr="00B720DE">
        <w:rPr>
          <w:rFonts w:hint="eastAsia"/>
        </w:rPr>
        <w:t>当UE由NG-RAN提供服务时，授权UE在其中的PLMN通过PC5参考点执行测距/直通链路定位服务，以获取相对距离、相对方向、高精度相对距离和高精度相对方向</w:t>
      </w:r>
      <w:r>
        <w:rPr>
          <w:rFonts w:hint="eastAsia"/>
        </w:rPr>
        <w:t>；</w:t>
      </w:r>
    </w:p>
    <w:p w14:paraId="24F929B3" w14:textId="1EC39ABC" w:rsidR="00B720DE" w:rsidRDefault="00B720DE" w:rsidP="00B720DE">
      <w:pPr>
        <w:pStyle w:val="ad"/>
      </w:pPr>
      <w:r w:rsidRPr="00B720DE">
        <w:rPr>
          <w:rFonts w:hint="eastAsia"/>
        </w:rPr>
        <w:t>当UE不是由NG-RAN提供服务时，表示是否授权UE通过PC5参考点执行测距/直通链路定位服务，以获取相对距离、相对方向、高精度相对距离和高精度相对方向</w:t>
      </w:r>
      <w:r>
        <w:rPr>
          <w:rFonts w:hint="eastAsia"/>
        </w:rPr>
        <w:t>；</w:t>
      </w:r>
    </w:p>
    <w:p w14:paraId="00F60403" w14:textId="4D783D4C" w:rsidR="00B720DE" w:rsidRDefault="000F3B96" w:rsidP="00B720DE">
      <w:pPr>
        <w:pStyle w:val="ad"/>
      </w:pPr>
      <w:r w:rsidRPr="000F3B96">
        <w:rPr>
          <w:rFonts w:hint="eastAsia"/>
        </w:rPr>
        <w:t>测距/直通链路定位服务（如ProSe标识符、V2X服务类型）与5.7.2定义的测距/直通链路定位QoS参数之间的映射</w:t>
      </w:r>
      <w:r w:rsidR="006E7375">
        <w:rPr>
          <w:rFonts w:hint="eastAsia"/>
        </w:rPr>
        <w:t>；</w:t>
      </w:r>
    </w:p>
    <w:p w14:paraId="0CE4988C" w14:textId="29CC8009" w:rsidR="00265650" w:rsidRDefault="0091223E" w:rsidP="00B720DE">
      <w:pPr>
        <w:pStyle w:val="ad"/>
      </w:pPr>
      <w:r w:rsidRPr="0091223E">
        <w:rPr>
          <w:rFonts w:hint="eastAsia"/>
        </w:rPr>
        <w:t>测距/直通链路定位服务（如ProSe标识符、V2X服务类型）与5.7.3定义的RSPP传输QoS的PQI值之间的映射关系</w:t>
      </w:r>
      <w:r w:rsidR="00AF6ED0">
        <w:rPr>
          <w:rFonts w:hint="eastAsia"/>
        </w:rPr>
        <w:t>；</w:t>
      </w:r>
    </w:p>
    <w:p w14:paraId="45CB7F51" w14:textId="39EA8E87" w:rsidR="00AF6ED0" w:rsidRDefault="00F41005" w:rsidP="00B720DE">
      <w:pPr>
        <w:pStyle w:val="ad"/>
      </w:pPr>
      <w:r w:rsidRPr="00F41005">
        <w:rPr>
          <w:rFonts w:hint="eastAsia"/>
        </w:rPr>
        <w:t>每个PLMN的授权测距/</w:t>
      </w:r>
      <w:r>
        <w:rPr>
          <w:rFonts w:hint="eastAsia"/>
        </w:rPr>
        <w:t>直通链路</w:t>
      </w:r>
      <w:r w:rsidRPr="00F41005">
        <w:rPr>
          <w:rFonts w:hint="eastAsia"/>
        </w:rPr>
        <w:t>定位角色，如目标UE、SL参考UE、定位UE、SL定位客户端UE和SL定位服务器UE</w:t>
      </w:r>
      <w:r>
        <w:rPr>
          <w:rFonts w:hint="eastAsia"/>
        </w:rPr>
        <w:t>；</w:t>
      </w:r>
    </w:p>
    <w:p w14:paraId="236F782C" w14:textId="61B19537" w:rsidR="00F05A6F" w:rsidRDefault="003E4087" w:rsidP="00B720DE">
      <w:pPr>
        <w:pStyle w:val="ad"/>
      </w:pPr>
      <w:r w:rsidRPr="003E4087">
        <w:rPr>
          <w:rFonts w:hint="eastAsia"/>
        </w:rPr>
        <w:t>当UE不是由NG-RAN提供服务时，指出授权的测距/直通链路定位角色，如目标UE、</w:t>
      </w:r>
      <w:r w:rsidR="00036CC5">
        <w:rPr>
          <w:rFonts w:hint="eastAsia"/>
        </w:rPr>
        <w:t>SL</w:t>
      </w:r>
      <w:r w:rsidRPr="003E4087">
        <w:rPr>
          <w:rFonts w:hint="eastAsia"/>
        </w:rPr>
        <w:t>参考UE、定位UE和</w:t>
      </w:r>
      <w:r w:rsidR="00036CC5">
        <w:rPr>
          <w:rFonts w:hint="eastAsia"/>
        </w:rPr>
        <w:t>SL</w:t>
      </w:r>
      <w:r w:rsidRPr="003E4087">
        <w:rPr>
          <w:rFonts w:hint="eastAsia"/>
        </w:rPr>
        <w:t>定位服务器UE</w:t>
      </w:r>
      <w:r>
        <w:rPr>
          <w:rFonts w:hint="eastAsia"/>
        </w:rPr>
        <w:t>；</w:t>
      </w:r>
    </w:p>
    <w:p w14:paraId="08AA2C61" w14:textId="3D0D7B03" w:rsidR="00B413E4" w:rsidRPr="00B666DA" w:rsidRDefault="00B33A14" w:rsidP="005854BA">
      <w:pPr>
        <w:pStyle w:val="ad"/>
      </w:pPr>
      <w:r w:rsidRPr="00B33A14">
        <w:rPr>
          <w:rFonts w:hint="eastAsia"/>
        </w:rPr>
        <w:t>当UE由NG-RAN提供服务，且5GC网络不支持基于网络的操作时，是否允许使用仅</w:t>
      </w:r>
      <w:r>
        <w:rPr>
          <w:rFonts w:hint="eastAsia"/>
        </w:rPr>
        <w:t>涉及</w:t>
      </w:r>
      <w:r w:rsidRPr="00B33A14">
        <w:rPr>
          <w:rFonts w:hint="eastAsia"/>
        </w:rPr>
        <w:t>UE</w:t>
      </w:r>
      <w:r>
        <w:rPr>
          <w:rFonts w:hint="eastAsia"/>
        </w:rPr>
        <w:t>的</w:t>
      </w:r>
      <w:r w:rsidRPr="00B33A14">
        <w:rPr>
          <w:rFonts w:hint="eastAsia"/>
        </w:rPr>
        <w:t>操作来执行测距/直通链路定位。</w:t>
      </w:r>
    </w:p>
    <w:p w14:paraId="6620F1BB" w14:textId="3A577799" w:rsidR="00364520" w:rsidRPr="00053FAD" w:rsidRDefault="0006601F" w:rsidP="0006601F">
      <w:pPr>
        <w:pStyle w:val="a7"/>
        <w:spacing w:before="156" w:after="156"/>
      </w:pPr>
      <w:bookmarkStart w:id="70" w:name="_Toc156491509"/>
      <w:r>
        <w:rPr>
          <w:rFonts w:hint="eastAsia"/>
        </w:rPr>
        <w:t>向NG</w:t>
      </w:r>
      <w:r>
        <w:t>-RAN</w:t>
      </w:r>
      <w:r>
        <w:rPr>
          <w:rFonts w:hint="eastAsia"/>
        </w:rPr>
        <w:t>提供授权及策略/参数配置</w:t>
      </w:r>
      <w:bookmarkEnd w:id="70"/>
    </w:p>
    <w:p w14:paraId="08BA3A97" w14:textId="77777777" w:rsidR="00364520" w:rsidRPr="00053FAD" w:rsidRDefault="00364520" w:rsidP="00364520">
      <w:pPr>
        <w:pStyle w:val="afc"/>
        <w:ind w:firstLineChars="0" w:firstLine="0"/>
      </w:pPr>
    </w:p>
    <w:p w14:paraId="734DC68C" w14:textId="2090102D" w:rsidR="00B170D5" w:rsidRDefault="00A936AB" w:rsidP="00226129">
      <w:pPr>
        <w:pStyle w:val="a6"/>
        <w:spacing w:before="156" w:after="156"/>
      </w:pPr>
      <w:bookmarkStart w:id="71" w:name="_Toc156491510"/>
      <w:r>
        <w:rPr>
          <w:rFonts w:hint="eastAsia"/>
        </w:rPr>
        <w:t>测距/直通链路定位</w:t>
      </w:r>
      <w:r w:rsidR="00087EC5">
        <w:rPr>
          <w:rFonts w:hint="eastAsia"/>
        </w:rPr>
        <w:t>UE的发现与选择</w:t>
      </w:r>
      <w:r w:rsidR="009C0928" w:rsidRPr="009F64E6">
        <w:rPr>
          <w:rFonts w:hint="eastAsia"/>
          <w:highlight w:val="green"/>
        </w:rPr>
        <w:t>（</w:t>
      </w:r>
      <w:r w:rsidR="009F64E6" w:rsidRPr="009F64E6">
        <w:rPr>
          <w:rFonts w:hint="eastAsia"/>
          <w:highlight w:val="green"/>
        </w:rPr>
        <w:t>中信科</w:t>
      </w:r>
      <w:r w:rsidR="009C0928" w:rsidRPr="009F64E6">
        <w:rPr>
          <w:rFonts w:hint="eastAsia"/>
          <w:highlight w:val="green"/>
        </w:rPr>
        <w:t>）</w:t>
      </w:r>
      <w:bookmarkEnd w:id="71"/>
    </w:p>
    <w:p w14:paraId="7624F7E4" w14:textId="6CFA20AE" w:rsidR="00087EC5" w:rsidRDefault="00087EC5" w:rsidP="00087EC5">
      <w:pPr>
        <w:pStyle w:val="a7"/>
        <w:spacing w:before="156" w:after="156"/>
      </w:pPr>
      <w:bookmarkStart w:id="72" w:name="_Toc156491511"/>
      <w:r>
        <w:rPr>
          <w:rFonts w:hint="eastAsia"/>
        </w:rPr>
        <w:t>概述</w:t>
      </w:r>
      <w:bookmarkEnd w:id="72"/>
    </w:p>
    <w:p w14:paraId="52C4B1D7" w14:textId="214525DA" w:rsidR="00087EC5" w:rsidRDefault="00087EC5" w:rsidP="00087EC5">
      <w:pPr>
        <w:pStyle w:val="a7"/>
        <w:spacing w:before="156" w:after="156"/>
      </w:pPr>
      <w:bookmarkStart w:id="73" w:name="_Toc156491512"/>
      <w:r>
        <w:rPr>
          <w:rFonts w:hint="eastAsia"/>
        </w:rPr>
        <w:t>定位UE的发现与选择</w:t>
      </w:r>
      <w:bookmarkEnd w:id="73"/>
    </w:p>
    <w:p w14:paraId="4E49DA96" w14:textId="1BDA746C" w:rsidR="00364520" w:rsidRDefault="00087EC5" w:rsidP="00364520">
      <w:pPr>
        <w:pStyle w:val="a7"/>
        <w:spacing w:before="156" w:after="156"/>
      </w:pPr>
      <w:bookmarkStart w:id="74" w:name="_Toc156491513"/>
      <w:r>
        <w:rPr>
          <w:rFonts w:hint="eastAsia"/>
        </w:rPr>
        <w:lastRenderedPageBreak/>
        <w:t>直通链路定位服务</w:t>
      </w:r>
      <w:r w:rsidR="00356107">
        <w:rPr>
          <w:rFonts w:hint="eastAsia"/>
        </w:rPr>
        <w:t>器</w:t>
      </w:r>
      <w:r>
        <w:rPr>
          <w:rFonts w:hint="eastAsia"/>
        </w:rPr>
        <w:t>UE的发现与选择</w:t>
      </w:r>
      <w:bookmarkEnd w:id="74"/>
    </w:p>
    <w:p w14:paraId="3263FDD3" w14:textId="77777777" w:rsidR="005A6DC7" w:rsidRPr="005A6DC7" w:rsidRDefault="005A6DC7" w:rsidP="005A6DC7">
      <w:pPr>
        <w:pStyle w:val="afc"/>
      </w:pPr>
    </w:p>
    <w:p w14:paraId="70530BDC" w14:textId="42431807" w:rsidR="001D7321" w:rsidRPr="001D7321" w:rsidRDefault="005A6DC7" w:rsidP="00312636">
      <w:pPr>
        <w:pStyle w:val="a6"/>
        <w:spacing w:before="156" w:after="156"/>
      </w:pPr>
      <w:bookmarkStart w:id="75" w:name="_Toc156491514"/>
      <w:r>
        <w:rPr>
          <w:rFonts w:hint="eastAsia"/>
        </w:rPr>
        <w:t>测距服务</w:t>
      </w:r>
      <w:r>
        <w:t>/</w:t>
      </w:r>
      <w:r>
        <w:rPr>
          <w:rFonts w:hint="eastAsia"/>
        </w:rPr>
        <w:t>直通链路定位控制</w:t>
      </w:r>
      <w:r w:rsidR="00313993" w:rsidRPr="00313993">
        <w:rPr>
          <w:rFonts w:hint="eastAsia"/>
          <w:highlight w:val="cyan"/>
        </w:rPr>
        <w:t>（中兴）</w:t>
      </w:r>
      <w:bookmarkEnd w:id="75"/>
    </w:p>
    <w:p w14:paraId="03A73260" w14:textId="103C8614" w:rsidR="00955F79" w:rsidRPr="00053FAD" w:rsidRDefault="00955F79" w:rsidP="001D7321">
      <w:pPr>
        <w:pStyle w:val="a7"/>
        <w:spacing w:before="156" w:after="156"/>
      </w:pPr>
      <w:bookmarkStart w:id="76" w:name="_Toc156491515"/>
      <w:r w:rsidRPr="00053FAD">
        <w:rPr>
          <w:rFonts w:hint="eastAsia"/>
        </w:rPr>
        <w:t>概述</w:t>
      </w:r>
      <w:bookmarkEnd w:id="76"/>
    </w:p>
    <w:p w14:paraId="40443CC1" w14:textId="76BA8675" w:rsidR="00955F79" w:rsidRDefault="00DB318C" w:rsidP="00955F79">
      <w:pPr>
        <w:pStyle w:val="a7"/>
        <w:spacing w:before="156" w:after="156"/>
      </w:pPr>
      <w:bookmarkStart w:id="77" w:name="_Toc156491516"/>
      <w:r>
        <w:rPr>
          <w:rFonts w:hint="eastAsia"/>
        </w:rPr>
        <w:t>通过PC</w:t>
      </w:r>
      <w:r>
        <w:t>5</w:t>
      </w:r>
      <w:r>
        <w:rPr>
          <w:rFonts w:hint="eastAsia"/>
        </w:rPr>
        <w:t>传输RSPP</w:t>
      </w:r>
      <w:bookmarkEnd w:id="77"/>
    </w:p>
    <w:p w14:paraId="5A3D73BE" w14:textId="0B2BB643" w:rsidR="00DB318C" w:rsidRDefault="00DB318C" w:rsidP="00DB318C">
      <w:pPr>
        <w:pStyle w:val="a8"/>
        <w:spacing w:before="156" w:after="156"/>
      </w:pPr>
      <w:r>
        <w:rPr>
          <w:rFonts w:hint="eastAsia"/>
        </w:rPr>
        <w:t>概述</w:t>
      </w:r>
    </w:p>
    <w:p w14:paraId="26FBEA47" w14:textId="4E96554C" w:rsidR="00A10B6E" w:rsidRPr="00A10B6E" w:rsidRDefault="00A10B6E" w:rsidP="00A10B6E">
      <w:pPr>
        <w:pStyle w:val="a8"/>
        <w:spacing w:before="156" w:after="156"/>
      </w:pPr>
      <w:r>
        <w:rPr>
          <w:rFonts w:hint="eastAsia"/>
        </w:rPr>
        <w:t>用于通过PC</w:t>
      </w:r>
      <w:r>
        <w:t>5</w:t>
      </w:r>
      <w:r>
        <w:rPr>
          <w:rFonts w:hint="eastAsia"/>
        </w:rPr>
        <w:t>传输RSPP的标识符</w:t>
      </w:r>
    </w:p>
    <w:p w14:paraId="46DFAAC9" w14:textId="3BFE0921" w:rsidR="00955F79" w:rsidRDefault="00A10B6E" w:rsidP="00955F79">
      <w:pPr>
        <w:pStyle w:val="a7"/>
        <w:spacing w:before="156" w:after="156"/>
      </w:pPr>
      <w:bookmarkStart w:id="78" w:name="_Toc156491517"/>
      <w:r>
        <w:rPr>
          <w:rFonts w:hint="eastAsia"/>
        </w:rPr>
        <w:t>UE与LMF之间的协议</w:t>
      </w:r>
      <w:bookmarkEnd w:id="78"/>
    </w:p>
    <w:p w14:paraId="20D97FA0" w14:textId="59AF2903" w:rsidR="009C3861" w:rsidRDefault="009C3861" w:rsidP="009C3861">
      <w:pPr>
        <w:pStyle w:val="afc"/>
      </w:pPr>
    </w:p>
    <w:p w14:paraId="659B0E49" w14:textId="77777777" w:rsidR="000B29B7" w:rsidRPr="00641DCA" w:rsidRDefault="000B29B7" w:rsidP="000B29B7">
      <w:pPr>
        <w:pStyle w:val="afc"/>
      </w:pPr>
      <w:r w:rsidRPr="000B29B7">
        <w:rPr>
          <w:rFonts w:hint="eastAsia"/>
          <w:highlight w:val="yellow"/>
        </w:rPr>
        <w:t>此处删除了原文的5</w:t>
      </w:r>
      <w:r w:rsidRPr="000B29B7">
        <w:rPr>
          <w:highlight w:val="yellow"/>
        </w:rPr>
        <w:t xml:space="preserve">.4 </w:t>
      </w:r>
      <w:r w:rsidRPr="000B29B7">
        <w:rPr>
          <w:rFonts w:hint="eastAsia"/>
          <w:highlight w:val="yellow"/>
        </w:rPr>
        <w:t>void</w:t>
      </w:r>
    </w:p>
    <w:p w14:paraId="2FC54EB4" w14:textId="77777777" w:rsidR="000B29B7" w:rsidRPr="009C3861" w:rsidRDefault="000B29B7" w:rsidP="009C3861">
      <w:pPr>
        <w:pStyle w:val="afc"/>
      </w:pPr>
    </w:p>
    <w:p w14:paraId="5311716F" w14:textId="50E0B8C1" w:rsidR="000B4A54" w:rsidRPr="000B4A54" w:rsidRDefault="00C83613" w:rsidP="00312636">
      <w:pPr>
        <w:pStyle w:val="a6"/>
        <w:spacing w:before="156" w:after="156"/>
      </w:pPr>
      <w:bookmarkStart w:id="79" w:name="_Toc156491518"/>
      <w:r>
        <w:rPr>
          <w:rFonts w:hint="eastAsia"/>
        </w:rPr>
        <w:t>涉及5GC的直通链路定位辅助的UE定位</w:t>
      </w:r>
      <w:r w:rsidR="00313993" w:rsidRPr="00313993">
        <w:rPr>
          <w:rFonts w:hint="eastAsia"/>
          <w:highlight w:val="cyan"/>
        </w:rPr>
        <w:t>（中兴）</w:t>
      </w:r>
      <w:bookmarkEnd w:id="79"/>
    </w:p>
    <w:p w14:paraId="7FB1CA74" w14:textId="08221FFC" w:rsidR="00955F79" w:rsidRDefault="009C3861" w:rsidP="00955F79">
      <w:pPr>
        <w:pStyle w:val="a7"/>
        <w:spacing w:before="156" w:after="156"/>
      </w:pPr>
      <w:bookmarkStart w:id="80" w:name="_Toc156491519"/>
      <w:r>
        <w:rPr>
          <w:rFonts w:hint="eastAsia"/>
        </w:rPr>
        <w:t>概述</w:t>
      </w:r>
      <w:bookmarkEnd w:id="80"/>
    </w:p>
    <w:p w14:paraId="2031CE8E" w14:textId="4DFACDFC" w:rsidR="004E63DF" w:rsidRDefault="004E63DF" w:rsidP="004E63DF">
      <w:pPr>
        <w:pStyle w:val="a7"/>
        <w:spacing w:before="156" w:after="156"/>
      </w:pPr>
      <w:bookmarkStart w:id="81" w:name="_Toc156491520"/>
      <w:r>
        <w:rPr>
          <w:rFonts w:hint="eastAsia"/>
        </w:rPr>
        <w:t>有NAS连接时基于网络的直通链路定位</w:t>
      </w:r>
      <w:bookmarkEnd w:id="81"/>
    </w:p>
    <w:p w14:paraId="79BA4E3E" w14:textId="79D6D96E" w:rsidR="004E63DF" w:rsidRDefault="004E63DF" w:rsidP="004E63DF">
      <w:pPr>
        <w:pStyle w:val="a7"/>
        <w:spacing w:before="156" w:after="156"/>
      </w:pPr>
      <w:bookmarkStart w:id="82" w:name="_Toc156491521"/>
      <w:r>
        <w:rPr>
          <w:rFonts w:hint="eastAsia"/>
        </w:rPr>
        <w:t>无NAS连接时基于网络的直通链路定位</w:t>
      </w:r>
      <w:bookmarkEnd w:id="82"/>
    </w:p>
    <w:p w14:paraId="50F77A27" w14:textId="0B90128E" w:rsidR="004E63DF" w:rsidRDefault="004E63DF" w:rsidP="004E63DF">
      <w:pPr>
        <w:pStyle w:val="a7"/>
        <w:spacing w:before="156" w:after="156"/>
      </w:pPr>
      <w:bookmarkStart w:id="83" w:name="_Toc156491522"/>
      <w:r>
        <w:rPr>
          <w:rFonts w:hint="eastAsia"/>
        </w:rPr>
        <w:t>有NAS连接时</w:t>
      </w:r>
      <w:r w:rsidR="000B29B7">
        <w:rPr>
          <w:rFonts w:hint="eastAsia"/>
        </w:rPr>
        <w:t>网络辅助</w:t>
      </w:r>
      <w:r>
        <w:rPr>
          <w:rFonts w:hint="eastAsia"/>
        </w:rPr>
        <w:t>的直通链路定位</w:t>
      </w:r>
      <w:bookmarkEnd w:id="83"/>
    </w:p>
    <w:p w14:paraId="39DBE1D4" w14:textId="601CA0AB" w:rsidR="004E63DF" w:rsidRDefault="004E63DF" w:rsidP="004E63DF">
      <w:pPr>
        <w:pStyle w:val="a7"/>
        <w:spacing w:before="156" w:after="156"/>
      </w:pPr>
      <w:bookmarkStart w:id="84" w:name="_Toc156491523"/>
      <w:r>
        <w:rPr>
          <w:rFonts w:hint="eastAsia"/>
        </w:rPr>
        <w:t>无NAS连接时</w:t>
      </w:r>
      <w:r w:rsidR="000B29B7">
        <w:rPr>
          <w:rFonts w:hint="eastAsia"/>
        </w:rPr>
        <w:t>网络辅助</w:t>
      </w:r>
      <w:r>
        <w:rPr>
          <w:rFonts w:hint="eastAsia"/>
        </w:rPr>
        <w:t>的直通链路定位</w:t>
      </w:r>
      <w:bookmarkEnd w:id="84"/>
    </w:p>
    <w:p w14:paraId="66C88594" w14:textId="2C6CF88E" w:rsidR="004E63DF" w:rsidRPr="004E63DF" w:rsidRDefault="004E63DF" w:rsidP="004E63DF">
      <w:pPr>
        <w:pStyle w:val="afc"/>
      </w:pPr>
    </w:p>
    <w:p w14:paraId="5A4FE5C8" w14:textId="7A536966" w:rsidR="00007B1C" w:rsidRDefault="00FA00BB" w:rsidP="00226129">
      <w:pPr>
        <w:pStyle w:val="a6"/>
        <w:spacing w:before="156" w:after="156"/>
      </w:pPr>
      <w:bookmarkStart w:id="85" w:name="_Toc156491524"/>
      <w:r>
        <w:rPr>
          <w:rFonts w:hint="eastAsia"/>
        </w:rPr>
        <w:t>测距</w:t>
      </w:r>
      <w:r>
        <w:t>/</w:t>
      </w:r>
      <w:r>
        <w:rPr>
          <w:rFonts w:hint="eastAsia"/>
        </w:rPr>
        <w:t>直通链路定位</w:t>
      </w:r>
      <w:r w:rsidR="00A01FFD">
        <w:rPr>
          <w:rFonts w:hint="eastAsia"/>
        </w:rPr>
        <w:t>服务开放</w:t>
      </w:r>
      <w:r w:rsidR="00313993" w:rsidRPr="00313993">
        <w:rPr>
          <w:rFonts w:hint="eastAsia"/>
          <w:highlight w:val="cyan"/>
        </w:rPr>
        <w:t>（中兴）</w:t>
      </w:r>
      <w:bookmarkEnd w:id="85"/>
    </w:p>
    <w:p w14:paraId="462F14BB" w14:textId="4F8FE315" w:rsidR="00007B1C" w:rsidRDefault="00007B1C" w:rsidP="00007B1C">
      <w:pPr>
        <w:pStyle w:val="a7"/>
        <w:spacing w:before="156" w:after="156"/>
      </w:pPr>
      <w:bookmarkStart w:id="86" w:name="_Toc156491525"/>
      <w:r w:rsidRPr="00053FAD">
        <w:rPr>
          <w:rFonts w:hint="eastAsia"/>
        </w:rPr>
        <w:t>概述</w:t>
      </w:r>
      <w:bookmarkEnd w:id="86"/>
    </w:p>
    <w:p w14:paraId="5E077E42" w14:textId="3F3330F1" w:rsidR="00D139C1" w:rsidRDefault="00D139C1" w:rsidP="00D139C1">
      <w:pPr>
        <w:pStyle w:val="a7"/>
        <w:spacing w:before="156" w:after="156"/>
      </w:pPr>
      <w:bookmarkStart w:id="87" w:name="_Toc156491526"/>
      <w:r>
        <w:rPr>
          <w:rFonts w:hint="eastAsia"/>
        </w:rPr>
        <w:t>向SL定位客户端UE</w:t>
      </w:r>
      <w:r w:rsidR="00605C23">
        <w:rPr>
          <w:rFonts w:hint="eastAsia"/>
        </w:rPr>
        <w:t>开放</w:t>
      </w:r>
      <w:r>
        <w:rPr>
          <w:rFonts w:hint="eastAsia"/>
        </w:rPr>
        <w:t>服务</w:t>
      </w:r>
      <w:bookmarkEnd w:id="87"/>
    </w:p>
    <w:p w14:paraId="37213EF3" w14:textId="4E9AAB1A" w:rsidR="00605C23" w:rsidRPr="00605C23" w:rsidRDefault="00605C23" w:rsidP="00605C23">
      <w:pPr>
        <w:pStyle w:val="a8"/>
        <w:spacing w:before="156" w:after="156"/>
      </w:pPr>
      <w:r>
        <w:rPr>
          <w:rFonts w:hint="eastAsia"/>
        </w:rPr>
        <w:t>概述</w:t>
      </w:r>
    </w:p>
    <w:p w14:paraId="173B1311" w14:textId="70E6AD1E" w:rsidR="00007B1C" w:rsidRDefault="00081A7E" w:rsidP="00D139C1">
      <w:pPr>
        <w:pStyle w:val="a8"/>
        <w:spacing w:before="156" w:after="156"/>
      </w:pPr>
      <w:r w:rsidRPr="00081A7E">
        <w:rPr>
          <w:rFonts w:hint="eastAsia"/>
        </w:rPr>
        <w:t>通过</w:t>
      </w:r>
      <w:r w:rsidR="00D139C1">
        <w:rPr>
          <w:rFonts w:hint="eastAsia"/>
        </w:rPr>
        <w:t>PC</w:t>
      </w:r>
      <w:r w:rsidR="00D139C1">
        <w:t>5</w:t>
      </w:r>
      <w:r w:rsidR="00812FA5">
        <w:rPr>
          <w:rFonts w:hint="eastAsia"/>
        </w:rPr>
        <w:t>开放</w:t>
      </w:r>
      <w:r w:rsidRPr="00081A7E">
        <w:rPr>
          <w:rFonts w:hint="eastAsia"/>
        </w:rPr>
        <w:t>测距/</w:t>
      </w:r>
      <w:r w:rsidR="0093108C">
        <w:rPr>
          <w:rFonts w:hint="eastAsia"/>
        </w:rPr>
        <w:t>直通链路</w:t>
      </w:r>
      <w:r w:rsidRPr="00081A7E">
        <w:rPr>
          <w:rFonts w:hint="eastAsia"/>
        </w:rPr>
        <w:t>定位服务</w:t>
      </w:r>
    </w:p>
    <w:p w14:paraId="2185B4C1" w14:textId="6CA68FC6" w:rsidR="00D139C1" w:rsidRPr="00D139C1" w:rsidRDefault="00D139C1" w:rsidP="00D139C1">
      <w:pPr>
        <w:pStyle w:val="a8"/>
        <w:spacing w:before="156" w:after="156"/>
      </w:pPr>
      <w:r w:rsidRPr="00081A7E">
        <w:rPr>
          <w:rFonts w:hint="eastAsia"/>
        </w:rPr>
        <w:t>通过5GC网络</w:t>
      </w:r>
      <w:r w:rsidR="000B29B7">
        <w:rPr>
          <w:rFonts w:hint="eastAsia"/>
        </w:rPr>
        <w:t>用户面</w:t>
      </w:r>
      <w:r w:rsidR="00812FA5">
        <w:rPr>
          <w:rFonts w:hint="eastAsia"/>
        </w:rPr>
        <w:t>开放</w:t>
      </w:r>
      <w:r w:rsidRPr="00081A7E">
        <w:rPr>
          <w:rFonts w:hint="eastAsia"/>
        </w:rPr>
        <w:t>测距/</w:t>
      </w:r>
      <w:r w:rsidR="0093108C">
        <w:rPr>
          <w:rFonts w:hint="eastAsia"/>
        </w:rPr>
        <w:t>直通链路</w:t>
      </w:r>
      <w:r w:rsidRPr="00081A7E">
        <w:rPr>
          <w:rFonts w:hint="eastAsia"/>
        </w:rPr>
        <w:t>定位服务</w:t>
      </w:r>
    </w:p>
    <w:p w14:paraId="50573171" w14:textId="41B953FE" w:rsidR="00007B1C" w:rsidRPr="00053FAD" w:rsidRDefault="00081A7E" w:rsidP="00D139C1">
      <w:pPr>
        <w:pStyle w:val="a8"/>
        <w:spacing w:before="156" w:after="156"/>
      </w:pPr>
      <w:r w:rsidRPr="00081A7E">
        <w:rPr>
          <w:rFonts w:hint="eastAsia"/>
        </w:rPr>
        <w:t>通过5GC</w:t>
      </w:r>
      <w:r w:rsidR="000D31DB">
        <w:rPr>
          <w:rFonts w:hint="eastAsia"/>
        </w:rPr>
        <w:t>控制面</w:t>
      </w:r>
      <w:r w:rsidR="00812FA5">
        <w:rPr>
          <w:rFonts w:hint="eastAsia"/>
        </w:rPr>
        <w:t>开放</w:t>
      </w:r>
      <w:r w:rsidRPr="00081A7E">
        <w:rPr>
          <w:rFonts w:hint="eastAsia"/>
        </w:rPr>
        <w:t>测距/</w:t>
      </w:r>
      <w:r w:rsidR="0093108C">
        <w:rPr>
          <w:rFonts w:hint="eastAsia"/>
        </w:rPr>
        <w:t>直通链路</w:t>
      </w:r>
      <w:r w:rsidRPr="00081A7E">
        <w:rPr>
          <w:rFonts w:hint="eastAsia"/>
        </w:rPr>
        <w:t>定位服务</w:t>
      </w:r>
    </w:p>
    <w:p w14:paraId="192A3026" w14:textId="57499ED0" w:rsidR="00D139C1" w:rsidRDefault="00D139C1" w:rsidP="00D139C1">
      <w:pPr>
        <w:pStyle w:val="a7"/>
        <w:spacing w:before="156" w:after="156"/>
      </w:pPr>
      <w:bookmarkStart w:id="88" w:name="_Toc156491527"/>
      <w:r>
        <w:rPr>
          <w:rFonts w:hint="eastAsia"/>
        </w:rPr>
        <w:t>向AF和</w:t>
      </w:r>
      <w:r>
        <w:t>5</w:t>
      </w:r>
      <w:r>
        <w:rPr>
          <w:rFonts w:hint="eastAsia"/>
        </w:rPr>
        <w:t>GC</w:t>
      </w:r>
      <w:r>
        <w:t xml:space="preserve"> </w:t>
      </w:r>
      <w:r>
        <w:rPr>
          <w:rFonts w:hint="eastAsia"/>
        </w:rPr>
        <w:t>NF</w:t>
      </w:r>
      <w:r w:rsidR="00812FA5">
        <w:rPr>
          <w:rFonts w:hint="eastAsia"/>
        </w:rPr>
        <w:t>开放</w:t>
      </w:r>
      <w:r>
        <w:rPr>
          <w:rFonts w:hint="eastAsia"/>
        </w:rPr>
        <w:t>服务</w:t>
      </w:r>
      <w:bookmarkEnd w:id="88"/>
    </w:p>
    <w:p w14:paraId="58C2A0E9" w14:textId="77777777" w:rsidR="00D139C1" w:rsidRPr="00D139C1" w:rsidRDefault="00D139C1" w:rsidP="00D139C1">
      <w:pPr>
        <w:pStyle w:val="afc"/>
      </w:pPr>
    </w:p>
    <w:p w14:paraId="5BA41A1D" w14:textId="4E573121" w:rsidR="0023038E" w:rsidRDefault="00E05868" w:rsidP="00226129">
      <w:pPr>
        <w:pStyle w:val="a6"/>
        <w:spacing w:before="156" w:after="156"/>
      </w:pPr>
      <w:bookmarkStart w:id="89" w:name="_Toc156491528"/>
      <w:r>
        <w:rPr>
          <w:rFonts w:hint="eastAsia"/>
        </w:rPr>
        <w:t>QoS处理</w:t>
      </w:r>
      <w:r w:rsidR="00313993" w:rsidRPr="00313993">
        <w:rPr>
          <w:rFonts w:hint="eastAsia"/>
          <w:highlight w:val="cyan"/>
        </w:rPr>
        <w:t>（中兴）</w:t>
      </w:r>
      <w:bookmarkEnd w:id="89"/>
    </w:p>
    <w:p w14:paraId="418AA14D" w14:textId="0D9772EC" w:rsidR="0023038E" w:rsidRDefault="00E05868" w:rsidP="0023038E">
      <w:pPr>
        <w:pStyle w:val="a7"/>
        <w:spacing w:before="156" w:after="156"/>
      </w:pPr>
      <w:bookmarkStart w:id="90" w:name="_Toc156491529"/>
      <w:r>
        <w:rPr>
          <w:rFonts w:hint="eastAsia"/>
        </w:rPr>
        <w:t>概述</w:t>
      </w:r>
      <w:bookmarkEnd w:id="90"/>
    </w:p>
    <w:p w14:paraId="062076CB" w14:textId="0F081585" w:rsidR="00E05868" w:rsidRDefault="00F57390" w:rsidP="00F57390">
      <w:pPr>
        <w:pStyle w:val="a7"/>
        <w:spacing w:before="156" w:after="156"/>
      </w:pPr>
      <w:bookmarkStart w:id="91" w:name="_Toc156491530"/>
      <w:r>
        <w:rPr>
          <w:rFonts w:hint="eastAsia"/>
        </w:rPr>
        <w:lastRenderedPageBreak/>
        <w:t>测距服务</w:t>
      </w:r>
      <w:r>
        <w:t>/</w:t>
      </w:r>
      <w:r>
        <w:rPr>
          <w:rFonts w:hint="eastAsia"/>
        </w:rPr>
        <w:t>直通链路定位的QoS处理</w:t>
      </w:r>
      <w:bookmarkEnd w:id="91"/>
    </w:p>
    <w:p w14:paraId="7E5AEDD9" w14:textId="04276840" w:rsidR="0023038E" w:rsidRDefault="00F57390" w:rsidP="00F57390">
      <w:pPr>
        <w:pStyle w:val="a7"/>
        <w:spacing w:before="156" w:after="156"/>
      </w:pPr>
      <w:bookmarkStart w:id="92" w:name="_Toc156491531"/>
      <w:r>
        <w:rPr>
          <w:rFonts w:hint="eastAsia"/>
        </w:rPr>
        <w:t>RSPP传输QoS处理</w:t>
      </w:r>
      <w:bookmarkEnd w:id="92"/>
    </w:p>
    <w:p w14:paraId="4DED00EA" w14:textId="77777777" w:rsidR="00F57390" w:rsidRPr="00F57390" w:rsidRDefault="00F57390" w:rsidP="00243891">
      <w:pPr>
        <w:pStyle w:val="afc"/>
        <w:ind w:firstLineChars="0" w:firstLine="0"/>
      </w:pPr>
    </w:p>
    <w:p w14:paraId="37B7B669" w14:textId="25086054" w:rsidR="00A579A1" w:rsidRDefault="00E2442B" w:rsidP="00226129">
      <w:pPr>
        <w:pStyle w:val="a6"/>
        <w:spacing w:before="156" w:after="156"/>
      </w:pPr>
      <w:bookmarkStart w:id="93" w:name="_Toc156491532"/>
      <w:r w:rsidRPr="00E2442B">
        <w:rPr>
          <w:rFonts w:hint="eastAsia"/>
        </w:rPr>
        <w:t>测距</w:t>
      </w:r>
      <w:r>
        <w:rPr>
          <w:rFonts w:hint="eastAsia"/>
        </w:rPr>
        <w:t>服务</w:t>
      </w:r>
      <w:r w:rsidRPr="00E2442B">
        <w:t>/</w:t>
      </w:r>
      <w:r w:rsidRPr="00E2442B">
        <w:rPr>
          <w:rFonts w:hint="eastAsia"/>
        </w:rPr>
        <w:t>直通链路定位</w:t>
      </w:r>
      <w:r>
        <w:rPr>
          <w:rFonts w:hint="eastAsia"/>
        </w:rPr>
        <w:t>的</w:t>
      </w:r>
      <w:r w:rsidR="00287807">
        <w:rPr>
          <w:rFonts w:hint="eastAsia"/>
        </w:rPr>
        <w:t>签约</w:t>
      </w:r>
      <w:r w:rsidR="00A81DD3">
        <w:rPr>
          <w:rFonts w:hint="eastAsia"/>
        </w:rPr>
        <w:t>（</w:t>
      </w:r>
      <w:r w:rsidR="00A81DD3" w:rsidRPr="00A81DD3">
        <w:rPr>
          <w:rFonts w:hint="eastAsia"/>
          <w:highlight w:val="magenta"/>
        </w:rPr>
        <w:t>高通）</w:t>
      </w:r>
      <w:bookmarkEnd w:id="93"/>
    </w:p>
    <w:p w14:paraId="2AF1EF9C" w14:textId="5F01BFD8" w:rsidR="009C0928" w:rsidRPr="009C0928" w:rsidRDefault="009C0928" w:rsidP="009C0928">
      <w:pPr>
        <w:pStyle w:val="ad"/>
        <w:numPr>
          <w:ilvl w:val="0"/>
          <w:numId w:val="0"/>
        </w:numPr>
        <w:ind w:left="834" w:hanging="408"/>
        <w:rPr>
          <w:highlight w:val="yellow"/>
        </w:rPr>
      </w:pPr>
      <w:r w:rsidRPr="007908D7">
        <w:rPr>
          <w:rFonts w:hint="eastAsia"/>
          <w:highlight w:val="yellow"/>
        </w:rPr>
        <w:t>此处删除了原文的</w:t>
      </w:r>
      <w:r w:rsidR="009F64E6">
        <w:rPr>
          <w:rFonts w:hint="eastAsia"/>
          <w:highlight w:val="yellow"/>
        </w:rPr>
        <w:t>5</w:t>
      </w:r>
      <w:r w:rsidR="009F64E6">
        <w:rPr>
          <w:highlight w:val="yellow"/>
        </w:rPr>
        <w:t xml:space="preserve">.9 </w:t>
      </w:r>
      <w:r w:rsidR="009F64E6">
        <w:rPr>
          <w:rFonts w:hint="eastAsia"/>
          <w:highlight w:val="yellow"/>
        </w:rPr>
        <w:t>计费和5</w:t>
      </w:r>
      <w:r w:rsidR="009F64E6">
        <w:rPr>
          <w:highlight w:val="yellow"/>
        </w:rPr>
        <w:t xml:space="preserve">.10 </w:t>
      </w:r>
      <w:r w:rsidR="009F64E6">
        <w:rPr>
          <w:rFonts w:hint="eastAsia"/>
          <w:highlight w:val="yellow"/>
        </w:rPr>
        <w:t>安全</w:t>
      </w:r>
    </w:p>
    <w:p w14:paraId="0BC828C0" w14:textId="77777777" w:rsidR="009C0928" w:rsidRDefault="009C0928" w:rsidP="009C0928">
      <w:pPr>
        <w:pStyle w:val="afc"/>
      </w:pPr>
    </w:p>
    <w:p w14:paraId="0CFC8E9A" w14:textId="506DB7A1" w:rsidR="00FF67E4" w:rsidRDefault="00FF67E4" w:rsidP="00FF67E4">
      <w:pPr>
        <w:pStyle w:val="afc"/>
        <w:rPr>
          <w:rFonts w:hint="eastAsia"/>
        </w:rPr>
      </w:pPr>
      <w:r>
        <w:rPr>
          <w:rFonts w:hint="eastAsia"/>
        </w:rPr>
        <w:t>UDM 中的</w:t>
      </w:r>
      <w:r>
        <w:rPr>
          <w:rFonts w:hint="eastAsia"/>
        </w:rPr>
        <w:t>签约</w:t>
      </w:r>
      <w:r>
        <w:rPr>
          <w:rFonts w:hint="eastAsia"/>
        </w:rPr>
        <w:t>信息包含授予用户使用 5G 测距/</w:t>
      </w:r>
      <w:r w:rsidR="00BC5BB3" w:rsidRPr="00BC5BB3">
        <w:rPr>
          <w:rFonts w:hint="eastAsia"/>
        </w:rPr>
        <w:t>直通链路</w:t>
      </w:r>
      <w:r>
        <w:rPr>
          <w:rFonts w:hint="eastAsia"/>
        </w:rPr>
        <w:t>定位权限的信息。</w:t>
      </w:r>
    </w:p>
    <w:p w14:paraId="4FF757F3" w14:textId="1ABE2262" w:rsidR="00FF67E4" w:rsidRDefault="00FF67E4" w:rsidP="00FF67E4">
      <w:pPr>
        <w:pStyle w:val="afc"/>
        <w:rPr>
          <w:rFonts w:hint="eastAsia"/>
        </w:rPr>
      </w:pPr>
      <w:r>
        <w:rPr>
          <w:rFonts w:hint="eastAsia"/>
        </w:rPr>
        <w:t>运营商可以随时修改或删除UDM中</w:t>
      </w:r>
      <w:r w:rsidR="006F1070">
        <w:rPr>
          <w:rFonts w:hint="eastAsia"/>
        </w:rPr>
        <w:t>签约</w:t>
      </w:r>
      <w:r>
        <w:rPr>
          <w:rFonts w:hint="eastAsia"/>
        </w:rPr>
        <w:t>信息中的UE</w:t>
      </w:r>
      <w:r w:rsidR="0034197D">
        <w:rPr>
          <w:rFonts w:hint="eastAsia"/>
        </w:rPr>
        <w:t>签约</w:t>
      </w:r>
      <w:r>
        <w:rPr>
          <w:rFonts w:hint="eastAsia"/>
        </w:rPr>
        <w:t>权限，或者撤销用户使用测距/</w:t>
      </w:r>
      <w:r w:rsidR="004254B6">
        <w:rPr>
          <w:rFonts w:hint="eastAsia"/>
        </w:rPr>
        <w:t>直通链路</w:t>
      </w:r>
      <w:r>
        <w:rPr>
          <w:rFonts w:hint="eastAsia"/>
        </w:rPr>
        <w:t>定位的权限。</w:t>
      </w:r>
    </w:p>
    <w:p w14:paraId="5EF5F358" w14:textId="6154F7D0" w:rsidR="00FF67E4" w:rsidRDefault="00FF67E4" w:rsidP="00FF67E4">
      <w:pPr>
        <w:pStyle w:val="afc"/>
        <w:rPr>
          <w:rFonts w:hint="eastAsia"/>
        </w:rPr>
      </w:pPr>
      <w:r>
        <w:rPr>
          <w:rFonts w:hint="eastAsia"/>
        </w:rPr>
        <w:t>以下</w:t>
      </w:r>
      <w:r w:rsidR="004254B6">
        <w:rPr>
          <w:rFonts w:hint="eastAsia"/>
        </w:rPr>
        <w:t>签约</w:t>
      </w:r>
      <w:r>
        <w:rPr>
          <w:rFonts w:hint="eastAsia"/>
        </w:rPr>
        <w:t>信息是为测距/</w:t>
      </w:r>
      <w:r w:rsidR="004254B6" w:rsidRPr="004254B6">
        <w:rPr>
          <w:rFonts w:hint="eastAsia"/>
        </w:rPr>
        <w:t>直通链路</w:t>
      </w:r>
      <w:r>
        <w:rPr>
          <w:rFonts w:hint="eastAsia"/>
        </w:rPr>
        <w:t>定位定义的：</w:t>
      </w:r>
    </w:p>
    <w:p w14:paraId="1C8570A8" w14:textId="4951D352" w:rsidR="00FF67E4" w:rsidRDefault="00FF67E4" w:rsidP="00FF67E4">
      <w:pPr>
        <w:pStyle w:val="afc"/>
        <w:rPr>
          <w:rFonts w:hint="eastAsia"/>
        </w:rPr>
      </w:pPr>
      <w:r>
        <w:rPr>
          <w:rFonts w:hint="eastAsia"/>
        </w:rPr>
        <w:t xml:space="preserve">- UE </w:t>
      </w:r>
      <w:r w:rsidR="004254B6">
        <w:rPr>
          <w:rFonts w:hint="eastAsia"/>
        </w:rPr>
        <w:t>签约</w:t>
      </w:r>
      <w:r w:rsidR="00322210">
        <w:rPr>
          <w:rFonts w:hint="eastAsia"/>
        </w:rPr>
        <w:t>可</w:t>
      </w:r>
      <w:r>
        <w:rPr>
          <w:rFonts w:hint="eastAsia"/>
        </w:rPr>
        <w:t>通过 PC5 执行测距/</w:t>
      </w:r>
      <w:r w:rsidR="00B35962">
        <w:rPr>
          <w:rFonts w:hint="eastAsia"/>
        </w:rPr>
        <w:t>直通链路</w:t>
      </w:r>
      <w:r>
        <w:rPr>
          <w:rFonts w:hint="eastAsia"/>
        </w:rPr>
        <w:t>定位。</w:t>
      </w:r>
    </w:p>
    <w:p w14:paraId="463F8FE8" w14:textId="543EE69C" w:rsidR="00FF67E4" w:rsidRDefault="00FF67E4" w:rsidP="00FF67E4">
      <w:pPr>
        <w:pStyle w:val="afc"/>
        <w:rPr>
          <w:rFonts w:hint="eastAsia"/>
        </w:rPr>
      </w:pPr>
      <w:r>
        <w:rPr>
          <w:rFonts w:hint="eastAsia"/>
        </w:rPr>
        <w:t>- 作为定位UE</w:t>
      </w:r>
      <w:r w:rsidR="00E73573">
        <w:rPr>
          <w:rFonts w:hint="eastAsia"/>
        </w:rPr>
        <w:t>使用</w:t>
      </w:r>
      <w:r>
        <w:rPr>
          <w:rFonts w:hint="eastAsia"/>
        </w:rPr>
        <w:t>的UE的</w:t>
      </w:r>
      <w:r w:rsidR="00E73573">
        <w:rPr>
          <w:rFonts w:hint="eastAsia"/>
        </w:rPr>
        <w:t>签约</w:t>
      </w:r>
      <w:r>
        <w:rPr>
          <w:rFonts w:hint="eastAsia"/>
        </w:rPr>
        <w:t>。</w:t>
      </w:r>
    </w:p>
    <w:p w14:paraId="0F809DF0" w14:textId="04CCBC33" w:rsidR="00FF67E4" w:rsidRDefault="00FF67E4" w:rsidP="00FF67E4">
      <w:pPr>
        <w:pStyle w:val="afc"/>
        <w:rPr>
          <w:rFonts w:hint="eastAsia"/>
        </w:rPr>
      </w:pPr>
      <w:r>
        <w:rPr>
          <w:rFonts w:hint="eastAsia"/>
        </w:rPr>
        <w:t>- 测距/</w:t>
      </w:r>
      <w:r w:rsidR="003145A7">
        <w:rPr>
          <w:rFonts w:hint="eastAsia"/>
        </w:rPr>
        <w:t>直通链路</w:t>
      </w:r>
      <w:r>
        <w:rPr>
          <w:rFonts w:hint="eastAsia"/>
        </w:rPr>
        <w:t>定位</w:t>
      </w:r>
      <w:r w:rsidR="003145A7">
        <w:rPr>
          <w:rFonts w:hint="eastAsia"/>
        </w:rPr>
        <w:t xml:space="preserve">的 </w:t>
      </w:r>
      <w:r>
        <w:rPr>
          <w:rFonts w:hint="eastAsia"/>
        </w:rPr>
        <w:t>QoS 参数。</w:t>
      </w:r>
    </w:p>
    <w:p w14:paraId="5437ADD1" w14:textId="256B9348" w:rsidR="00FF67E4" w:rsidRDefault="00FF67E4" w:rsidP="00FF67E4">
      <w:pPr>
        <w:pStyle w:val="afc"/>
        <w:rPr>
          <w:rFonts w:hint="eastAsia"/>
        </w:rPr>
      </w:pPr>
      <w:r>
        <w:rPr>
          <w:rFonts w:hint="eastAsia"/>
        </w:rPr>
        <w:t>- 授权进行测距/</w:t>
      </w:r>
      <w:r w:rsidR="003145A7">
        <w:rPr>
          <w:rFonts w:hint="eastAsia"/>
        </w:rPr>
        <w:t>直通链路</w:t>
      </w:r>
      <w:r>
        <w:rPr>
          <w:rFonts w:hint="eastAsia"/>
        </w:rPr>
        <w:t>定位服务的PLMN列表，包括：</w:t>
      </w:r>
    </w:p>
    <w:p w14:paraId="77141C84" w14:textId="62978716" w:rsidR="00FF67E4" w:rsidRDefault="00FF67E4" w:rsidP="007616D1">
      <w:pPr>
        <w:pStyle w:val="afc"/>
        <w:ind w:left="420"/>
        <w:rPr>
          <w:rFonts w:hint="eastAsia"/>
        </w:rPr>
      </w:pPr>
      <w:r>
        <w:rPr>
          <w:rFonts w:hint="eastAsia"/>
        </w:rPr>
        <w:t xml:space="preserve">- PLMN 列表，UE </w:t>
      </w:r>
      <w:r w:rsidR="00520985">
        <w:rPr>
          <w:rFonts w:hint="eastAsia"/>
        </w:rPr>
        <w:t>在</w:t>
      </w:r>
      <w:r w:rsidR="003B67A3">
        <w:rPr>
          <w:rFonts w:hint="eastAsia"/>
        </w:rPr>
        <w:t>PLMN中</w:t>
      </w:r>
      <w:r>
        <w:rPr>
          <w:rFonts w:hint="eastAsia"/>
        </w:rPr>
        <w:t>被授权通过 PC5 参考点执行测距/</w:t>
      </w:r>
      <w:r w:rsidR="00984DF2">
        <w:rPr>
          <w:rFonts w:hint="eastAsia"/>
        </w:rPr>
        <w:t>直通链路</w:t>
      </w:r>
      <w:r>
        <w:rPr>
          <w:rFonts w:hint="eastAsia"/>
        </w:rPr>
        <w:t>定位服务。</w:t>
      </w:r>
    </w:p>
    <w:p w14:paraId="5996DBE1" w14:textId="426D02A0" w:rsidR="00FF67E4" w:rsidRDefault="00FF67E4" w:rsidP="007616D1">
      <w:pPr>
        <w:pStyle w:val="afc"/>
        <w:ind w:left="420"/>
        <w:rPr>
          <w:rFonts w:hint="eastAsia"/>
        </w:rPr>
      </w:pPr>
      <w:r>
        <w:rPr>
          <w:rFonts w:hint="eastAsia"/>
        </w:rPr>
        <w:t xml:space="preserve">- </w:t>
      </w:r>
      <w:r w:rsidR="007D098B">
        <w:rPr>
          <w:rFonts w:hint="eastAsia"/>
        </w:rPr>
        <w:t>PLMN 列表</w:t>
      </w:r>
      <w:r w:rsidR="007D098B">
        <w:rPr>
          <w:rFonts w:hint="eastAsia"/>
        </w:rPr>
        <w:t>，</w:t>
      </w:r>
      <w:r>
        <w:rPr>
          <w:rFonts w:hint="eastAsia"/>
        </w:rPr>
        <w:t xml:space="preserve">UE </w:t>
      </w:r>
      <w:r w:rsidR="00A14E05">
        <w:rPr>
          <w:rFonts w:hint="eastAsia"/>
        </w:rPr>
        <w:t>在PLMN中</w:t>
      </w:r>
      <w:r>
        <w:rPr>
          <w:rFonts w:hint="eastAsia"/>
        </w:rPr>
        <w:t>被授权使用直接发现模型 A 进行测距/</w:t>
      </w:r>
      <w:r w:rsidR="003B67A3">
        <w:rPr>
          <w:rFonts w:hint="eastAsia"/>
        </w:rPr>
        <w:t>直通链路</w:t>
      </w:r>
      <w:r>
        <w:rPr>
          <w:rFonts w:hint="eastAsia"/>
        </w:rPr>
        <w:t>定位服务，即通告或监</w:t>
      </w:r>
      <w:r w:rsidR="00B25E4E">
        <w:rPr>
          <w:rFonts w:hint="eastAsia"/>
        </w:rPr>
        <w:t>听</w:t>
      </w:r>
      <w:r>
        <w:rPr>
          <w:rFonts w:hint="eastAsia"/>
        </w:rPr>
        <w:t>或两者</w:t>
      </w:r>
      <w:r w:rsidR="00B25E4E">
        <w:rPr>
          <w:rFonts w:hint="eastAsia"/>
        </w:rPr>
        <w:t>都有</w:t>
      </w:r>
      <w:r>
        <w:rPr>
          <w:rFonts w:hint="eastAsia"/>
        </w:rPr>
        <w:t>。</w:t>
      </w:r>
    </w:p>
    <w:p w14:paraId="0B7E1E2F" w14:textId="171AB17D" w:rsidR="00FF67E4" w:rsidRDefault="00FF67E4" w:rsidP="007616D1">
      <w:pPr>
        <w:pStyle w:val="afc"/>
        <w:ind w:left="420"/>
        <w:rPr>
          <w:rFonts w:hint="eastAsia"/>
        </w:rPr>
      </w:pPr>
      <w:r>
        <w:rPr>
          <w:rFonts w:hint="eastAsia"/>
        </w:rPr>
        <w:t xml:space="preserve">- </w:t>
      </w:r>
      <w:r w:rsidR="00B25E4E">
        <w:rPr>
          <w:rFonts w:hint="eastAsia"/>
        </w:rPr>
        <w:t>PLMN列表</w:t>
      </w:r>
      <w:r w:rsidR="00B25E4E">
        <w:rPr>
          <w:rFonts w:hint="eastAsia"/>
        </w:rPr>
        <w:t>，</w:t>
      </w:r>
      <w:r>
        <w:rPr>
          <w:rFonts w:hint="eastAsia"/>
        </w:rPr>
        <w:t>UE</w:t>
      </w:r>
      <w:r w:rsidR="00AF5066">
        <w:t xml:space="preserve"> </w:t>
      </w:r>
      <w:r w:rsidR="00AF5066">
        <w:rPr>
          <w:rFonts w:hint="eastAsia"/>
        </w:rPr>
        <w:t>在PLMN中</w:t>
      </w:r>
      <w:r>
        <w:rPr>
          <w:rFonts w:hint="eastAsia"/>
        </w:rPr>
        <w:t>被授权使用直接发现模型B进行测距/</w:t>
      </w:r>
      <w:r w:rsidR="00AF5066">
        <w:rPr>
          <w:rFonts w:hint="eastAsia"/>
        </w:rPr>
        <w:t>直通链路</w:t>
      </w:r>
      <w:r>
        <w:rPr>
          <w:rFonts w:hint="eastAsia"/>
        </w:rPr>
        <w:t>定位服务，即执行发现者操作或</w:t>
      </w:r>
      <w:r w:rsidR="001D77F7">
        <w:rPr>
          <w:rFonts w:hint="eastAsia"/>
        </w:rPr>
        <w:t>被</w:t>
      </w:r>
      <w:r>
        <w:rPr>
          <w:rFonts w:hint="eastAsia"/>
        </w:rPr>
        <w:t>发现者操作或两者</w:t>
      </w:r>
      <w:r w:rsidR="001D77F7">
        <w:rPr>
          <w:rFonts w:hint="eastAsia"/>
        </w:rPr>
        <w:t>都有</w:t>
      </w:r>
      <w:r>
        <w:rPr>
          <w:rFonts w:hint="eastAsia"/>
        </w:rPr>
        <w:t>。</w:t>
      </w:r>
    </w:p>
    <w:p w14:paraId="0F9F00A3" w14:textId="0AF62005" w:rsidR="00F22CC8" w:rsidRDefault="00FF67E4" w:rsidP="007616D1">
      <w:pPr>
        <w:pStyle w:val="afc"/>
        <w:ind w:left="420"/>
      </w:pPr>
      <w:r>
        <w:rPr>
          <w:rFonts w:hint="eastAsia"/>
        </w:rPr>
        <w:t>- 作为</w:t>
      </w:r>
      <w:r w:rsidR="001D77F7">
        <w:rPr>
          <w:rFonts w:hint="eastAsia"/>
        </w:rPr>
        <w:t>直通链路</w:t>
      </w:r>
      <w:r>
        <w:rPr>
          <w:rFonts w:hint="eastAsia"/>
        </w:rPr>
        <w:t xml:space="preserve">定位客户端 UE </w:t>
      </w:r>
      <w:r w:rsidR="000C781C">
        <w:rPr>
          <w:rFonts w:hint="eastAsia"/>
        </w:rPr>
        <w:t>使用</w:t>
      </w:r>
      <w:r>
        <w:rPr>
          <w:rFonts w:hint="eastAsia"/>
        </w:rPr>
        <w:t>的 UE 的</w:t>
      </w:r>
      <w:r w:rsidR="000C781C">
        <w:rPr>
          <w:rFonts w:hint="eastAsia"/>
        </w:rPr>
        <w:t>签约</w:t>
      </w:r>
      <w:r>
        <w:rPr>
          <w:rFonts w:hint="eastAsia"/>
        </w:rPr>
        <w:t>。</w:t>
      </w:r>
    </w:p>
    <w:p w14:paraId="124D8104" w14:textId="640B3BEB" w:rsidR="00243891" w:rsidRDefault="00243891" w:rsidP="00226129">
      <w:pPr>
        <w:pStyle w:val="a6"/>
        <w:spacing w:before="156" w:after="156"/>
      </w:pPr>
      <w:bookmarkStart w:id="94" w:name="_Toc156491533"/>
      <w:r>
        <w:rPr>
          <w:rFonts w:hint="eastAsia"/>
        </w:rPr>
        <w:t>基于定位UE</w:t>
      </w:r>
      <w:r w:rsidR="00A01FFD">
        <w:rPr>
          <w:rFonts w:hint="eastAsia"/>
        </w:rPr>
        <w:t>的</w:t>
      </w:r>
      <w:r w:rsidR="00AB481F">
        <w:rPr>
          <w:rFonts w:hint="eastAsia"/>
        </w:rPr>
        <w:t>仅涉及</w:t>
      </w:r>
      <w:r>
        <w:rPr>
          <w:rFonts w:hint="eastAsia"/>
        </w:rPr>
        <w:t>UE操作的直通链路定位</w:t>
      </w:r>
      <w:r w:rsidR="00A81DD3">
        <w:rPr>
          <w:rFonts w:hint="eastAsia"/>
        </w:rPr>
        <w:t>（</w:t>
      </w:r>
      <w:r w:rsidR="00A81DD3" w:rsidRPr="00A81DD3">
        <w:rPr>
          <w:rFonts w:hint="eastAsia"/>
          <w:highlight w:val="magenta"/>
        </w:rPr>
        <w:t>高通）</w:t>
      </w:r>
      <w:bookmarkEnd w:id="94"/>
    </w:p>
    <w:p w14:paraId="10C15720" w14:textId="46918FF5" w:rsidR="00627219" w:rsidRDefault="00627219" w:rsidP="00627219">
      <w:pPr>
        <w:pStyle w:val="afc"/>
        <w:rPr>
          <w:rFonts w:hint="eastAsia"/>
        </w:rPr>
      </w:pPr>
      <w:r>
        <w:rPr>
          <w:rFonts w:hint="eastAsia"/>
        </w:rPr>
        <w:t>当直通链路定位/测距不涉及 LMF 时，例如 服务网络中的</w:t>
      </w:r>
      <w:r w:rsidR="00FD0974">
        <w:rPr>
          <w:rFonts w:hint="eastAsia"/>
        </w:rPr>
        <w:t xml:space="preserve"> </w:t>
      </w:r>
      <w:r>
        <w:rPr>
          <w:rFonts w:hint="eastAsia"/>
        </w:rPr>
        <w:t>LMF</w:t>
      </w:r>
      <w:r w:rsidR="00FD0974">
        <w:t xml:space="preserve"> </w:t>
      </w:r>
      <w:r>
        <w:rPr>
          <w:rFonts w:hint="eastAsia"/>
        </w:rPr>
        <w:t>不支持直通链路定位，</w:t>
      </w:r>
      <w:r w:rsidR="00FD0974">
        <w:rPr>
          <w:rFonts w:hint="eastAsia"/>
        </w:rPr>
        <w:t>则</w:t>
      </w:r>
      <w:r>
        <w:rPr>
          <w:rFonts w:hint="eastAsia"/>
        </w:rPr>
        <w:t>使用仅</w:t>
      </w:r>
      <w:r w:rsidR="007D1610">
        <w:rPr>
          <w:rFonts w:hint="eastAsia"/>
        </w:rPr>
        <w:t>基于</w:t>
      </w:r>
      <w:r w:rsidR="002C52F8">
        <w:rPr>
          <w:rFonts w:hint="eastAsia"/>
        </w:rPr>
        <w:t xml:space="preserve"> </w:t>
      </w:r>
      <w:r>
        <w:rPr>
          <w:rFonts w:hint="eastAsia"/>
        </w:rPr>
        <w:t>UE</w:t>
      </w:r>
      <w:r w:rsidR="007D1610">
        <w:t xml:space="preserve"> </w:t>
      </w:r>
      <w:r w:rsidR="007D1610">
        <w:rPr>
          <w:rFonts w:hint="eastAsia"/>
        </w:rPr>
        <w:t>实现的</w:t>
      </w:r>
      <w:r>
        <w:rPr>
          <w:rFonts w:hint="eastAsia"/>
        </w:rPr>
        <w:t>直通链路定位，包括目标</w:t>
      </w:r>
      <w:r>
        <w:rPr>
          <w:rFonts w:hint="eastAsia"/>
        </w:rPr>
        <w:t xml:space="preserve"> </w:t>
      </w:r>
      <w:r>
        <w:rPr>
          <w:rFonts w:hint="eastAsia"/>
        </w:rPr>
        <w:t>UE</w:t>
      </w:r>
      <w:r>
        <w:t xml:space="preserve"> </w:t>
      </w:r>
      <w:r>
        <w:rPr>
          <w:rFonts w:hint="eastAsia"/>
        </w:rPr>
        <w:t>作为直通链路定位服务器</w:t>
      </w:r>
      <w:r>
        <w:rPr>
          <w:rFonts w:hint="eastAsia"/>
        </w:rPr>
        <w:t xml:space="preserve"> </w:t>
      </w:r>
      <w:r>
        <w:rPr>
          <w:rFonts w:hint="eastAsia"/>
        </w:rPr>
        <w:t>UE</w:t>
      </w:r>
      <w:r>
        <w:t xml:space="preserve"> </w:t>
      </w:r>
      <w:r>
        <w:rPr>
          <w:rFonts w:hint="eastAsia"/>
        </w:rPr>
        <w:t>和目标</w:t>
      </w:r>
      <w:r>
        <w:rPr>
          <w:rFonts w:hint="eastAsia"/>
        </w:rPr>
        <w:t xml:space="preserve"> </w:t>
      </w:r>
      <w:r>
        <w:rPr>
          <w:rFonts w:hint="eastAsia"/>
        </w:rPr>
        <w:t>UE</w:t>
      </w:r>
      <w:r>
        <w:t xml:space="preserve"> </w:t>
      </w:r>
      <w:r>
        <w:rPr>
          <w:rFonts w:hint="eastAsia"/>
        </w:rPr>
        <w:t>不作为直通链路定位服务器</w:t>
      </w:r>
      <w:r w:rsidR="00FD0974">
        <w:rPr>
          <w:rFonts w:hint="eastAsia"/>
        </w:rPr>
        <w:t xml:space="preserve"> </w:t>
      </w:r>
      <w:r>
        <w:rPr>
          <w:rFonts w:hint="eastAsia"/>
        </w:rPr>
        <w:t>UE。</w:t>
      </w:r>
    </w:p>
    <w:p w14:paraId="64381BF9" w14:textId="51EE4762" w:rsidR="00627219" w:rsidRDefault="00627219" w:rsidP="00627219">
      <w:pPr>
        <w:pStyle w:val="afc"/>
        <w:rPr>
          <w:rFonts w:hint="eastAsia"/>
        </w:rPr>
      </w:pPr>
      <w:r>
        <w:rPr>
          <w:rFonts w:hint="eastAsia"/>
        </w:rPr>
        <w:t>当目标</w:t>
      </w:r>
      <w:r w:rsidR="00FD0974">
        <w:rPr>
          <w:rFonts w:hint="eastAsia"/>
        </w:rPr>
        <w:t xml:space="preserve"> </w:t>
      </w:r>
      <w:r>
        <w:rPr>
          <w:rFonts w:hint="eastAsia"/>
        </w:rPr>
        <w:t>UE</w:t>
      </w:r>
      <w:r w:rsidR="00FD0974">
        <w:t xml:space="preserve"> </w:t>
      </w:r>
      <w:r>
        <w:rPr>
          <w:rFonts w:hint="eastAsia"/>
        </w:rPr>
        <w:t>作为</w:t>
      </w:r>
      <w:r w:rsidR="00FD0974">
        <w:rPr>
          <w:rFonts w:hint="eastAsia"/>
        </w:rPr>
        <w:t>直通链路</w:t>
      </w:r>
      <w:r>
        <w:rPr>
          <w:rFonts w:hint="eastAsia"/>
        </w:rPr>
        <w:t>定位服务器</w:t>
      </w:r>
      <w:r w:rsidR="00FD0974">
        <w:rPr>
          <w:rFonts w:hint="eastAsia"/>
        </w:rPr>
        <w:t xml:space="preserve"> </w:t>
      </w:r>
      <w:r>
        <w:rPr>
          <w:rFonts w:hint="eastAsia"/>
        </w:rPr>
        <w:t>UE</w:t>
      </w:r>
      <w:r w:rsidR="00FD0974">
        <w:t xml:space="preserve"> </w:t>
      </w:r>
      <w:r>
        <w:rPr>
          <w:rFonts w:hint="eastAsia"/>
        </w:rPr>
        <w:t>时，适用以下原则：</w:t>
      </w:r>
    </w:p>
    <w:p w14:paraId="579605E2" w14:textId="15BC48AB" w:rsidR="00627219" w:rsidRDefault="00627219" w:rsidP="00627219">
      <w:pPr>
        <w:pStyle w:val="afc"/>
        <w:rPr>
          <w:rFonts w:hint="eastAsia"/>
        </w:rPr>
      </w:pPr>
      <w:r>
        <w:rPr>
          <w:rFonts w:hint="eastAsia"/>
        </w:rPr>
        <w:t>- 目标</w:t>
      </w:r>
      <w:r w:rsidR="00FD0974">
        <w:rPr>
          <w:rFonts w:hint="eastAsia"/>
        </w:rPr>
        <w:t xml:space="preserve"> </w:t>
      </w:r>
      <w:r>
        <w:rPr>
          <w:rFonts w:hint="eastAsia"/>
        </w:rPr>
        <w:t>UE</w:t>
      </w:r>
      <w:r w:rsidR="00FD0974">
        <w:t xml:space="preserve"> </w:t>
      </w:r>
      <w:r>
        <w:rPr>
          <w:rFonts w:hint="eastAsia"/>
        </w:rPr>
        <w:t>执行定位</w:t>
      </w:r>
      <w:r w:rsidR="00FD0974">
        <w:rPr>
          <w:rFonts w:hint="eastAsia"/>
        </w:rPr>
        <w:t xml:space="preserve"> </w:t>
      </w:r>
      <w:r>
        <w:rPr>
          <w:rFonts w:hint="eastAsia"/>
        </w:rPr>
        <w:t>UE</w:t>
      </w:r>
      <w:r w:rsidR="00FD0974">
        <w:t xml:space="preserve"> </w:t>
      </w:r>
      <w:r>
        <w:rPr>
          <w:rFonts w:hint="eastAsia"/>
        </w:rPr>
        <w:t>的发现和选择。</w:t>
      </w:r>
    </w:p>
    <w:p w14:paraId="316C948E" w14:textId="1DEB4D7A" w:rsidR="00627219" w:rsidRDefault="00627219" w:rsidP="00627219">
      <w:pPr>
        <w:pStyle w:val="afc"/>
        <w:rPr>
          <w:rFonts w:hint="eastAsia"/>
        </w:rPr>
      </w:pPr>
      <w:r>
        <w:rPr>
          <w:rFonts w:hint="eastAsia"/>
        </w:rPr>
        <w:t xml:space="preserve">- 目标 UE 获取定位 UE 的位置，并且定位 UE 可以触发 5GC-MO-LR </w:t>
      </w:r>
      <w:r w:rsidR="000417AE">
        <w:rPr>
          <w:rFonts w:hint="eastAsia"/>
        </w:rPr>
        <w:t>获取</w:t>
      </w:r>
      <w:r>
        <w:rPr>
          <w:rFonts w:hint="eastAsia"/>
        </w:rPr>
        <w:t>其位置。 目标 UE 使用定位 UE 的位置以及测距/</w:t>
      </w:r>
      <w:r w:rsidR="000417AE">
        <w:rPr>
          <w:rFonts w:hint="eastAsia"/>
        </w:rPr>
        <w:t>直通链路</w:t>
      </w:r>
      <w:r>
        <w:rPr>
          <w:rFonts w:hint="eastAsia"/>
        </w:rPr>
        <w:t>定位测量数据或结果来估计其自身位置。</w:t>
      </w:r>
    </w:p>
    <w:p w14:paraId="2D8BE32E" w14:textId="516F144E" w:rsidR="00627219" w:rsidRDefault="00627219" w:rsidP="00627219">
      <w:pPr>
        <w:pStyle w:val="afc"/>
        <w:rPr>
          <w:rFonts w:hint="eastAsia"/>
        </w:rPr>
      </w:pPr>
      <w:r>
        <w:rPr>
          <w:rFonts w:hint="eastAsia"/>
        </w:rPr>
        <w:t>- 测距/</w:t>
      </w:r>
      <w:r w:rsidR="000417AE">
        <w:rPr>
          <w:rFonts w:hint="eastAsia"/>
        </w:rPr>
        <w:t>直通链路</w:t>
      </w:r>
      <w:r>
        <w:rPr>
          <w:rFonts w:hint="eastAsia"/>
        </w:rPr>
        <w:t>定位和定位 UE 的定位可以使用相同的调度定位时间（</w:t>
      </w:r>
      <w:r w:rsidR="00E06B8B">
        <w:rPr>
          <w:rFonts w:hint="eastAsia"/>
        </w:rPr>
        <w:t>遵从</w:t>
      </w:r>
      <w:r>
        <w:rPr>
          <w:rFonts w:hint="eastAsia"/>
        </w:rPr>
        <w:t xml:space="preserve"> TS 23.273</w:t>
      </w:r>
      <w:r w:rsidR="00E06B8B">
        <w:rPr>
          <w:rFonts w:hint="eastAsia"/>
        </w:rPr>
        <w:t>的要求</w:t>
      </w:r>
      <w:r>
        <w:rPr>
          <w:rFonts w:hint="eastAsia"/>
        </w:rPr>
        <w:t>）进行调度，以提高目标 UE 定位精度。</w:t>
      </w:r>
    </w:p>
    <w:p w14:paraId="6A971C26" w14:textId="1F3DD067" w:rsidR="00627219" w:rsidRDefault="00627219" w:rsidP="00627219">
      <w:pPr>
        <w:pStyle w:val="afc"/>
        <w:rPr>
          <w:rFonts w:hint="eastAsia"/>
        </w:rPr>
      </w:pPr>
      <w:r w:rsidRPr="008C784B">
        <w:rPr>
          <w:rFonts w:hint="eastAsia"/>
          <w:highlight w:val="yellow"/>
        </w:rPr>
        <w:t>注：安全和隐私方面需要 SA WG3 的确认。</w:t>
      </w:r>
    </w:p>
    <w:p w14:paraId="421FBFBC" w14:textId="4738D955" w:rsidR="00627219" w:rsidRDefault="00627219" w:rsidP="00627219">
      <w:pPr>
        <w:pStyle w:val="afc"/>
        <w:rPr>
          <w:rFonts w:hint="eastAsia"/>
        </w:rPr>
      </w:pPr>
      <w:r>
        <w:rPr>
          <w:rFonts w:hint="eastAsia"/>
        </w:rPr>
        <w:t>当目标</w:t>
      </w:r>
      <w:r w:rsidR="008C784B">
        <w:rPr>
          <w:rFonts w:hint="eastAsia"/>
        </w:rPr>
        <w:t xml:space="preserve"> </w:t>
      </w:r>
      <w:r>
        <w:rPr>
          <w:rFonts w:hint="eastAsia"/>
        </w:rPr>
        <w:t>UE</w:t>
      </w:r>
      <w:r w:rsidR="008C784B">
        <w:t xml:space="preserve"> </w:t>
      </w:r>
      <w:r>
        <w:rPr>
          <w:rFonts w:hint="eastAsia"/>
        </w:rPr>
        <w:t>不是</w:t>
      </w:r>
      <w:r w:rsidR="008C784B">
        <w:rPr>
          <w:rFonts w:hint="eastAsia"/>
        </w:rPr>
        <w:t>直通链路</w:t>
      </w:r>
      <w:r>
        <w:rPr>
          <w:rFonts w:hint="eastAsia"/>
        </w:rPr>
        <w:t>定位服务器</w:t>
      </w:r>
      <w:r w:rsidR="008C784B">
        <w:rPr>
          <w:rFonts w:hint="eastAsia"/>
        </w:rPr>
        <w:t xml:space="preserve"> </w:t>
      </w:r>
      <w:r>
        <w:rPr>
          <w:rFonts w:hint="eastAsia"/>
        </w:rPr>
        <w:t>UE</w:t>
      </w:r>
      <w:r w:rsidR="008C784B">
        <w:t xml:space="preserve"> </w:t>
      </w:r>
      <w:r>
        <w:rPr>
          <w:rFonts w:hint="eastAsia"/>
        </w:rPr>
        <w:t>时，适用以下原则：</w:t>
      </w:r>
    </w:p>
    <w:p w14:paraId="570B78A5" w14:textId="14EB4B2E" w:rsidR="00627219" w:rsidRDefault="00627219" w:rsidP="00627219">
      <w:pPr>
        <w:pStyle w:val="afc"/>
        <w:rPr>
          <w:rFonts w:hint="eastAsia"/>
        </w:rPr>
      </w:pPr>
      <w:r>
        <w:rPr>
          <w:rFonts w:hint="eastAsia"/>
        </w:rPr>
        <w:t>- 目标</w:t>
      </w:r>
      <w:r w:rsidR="008C784B">
        <w:rPr>
          <w:rFonts w:hint="eastAsia"/>
        </w:rPr>
        <w:t xml:space="preserve"> </w:t>
      </w:r>
      <w:r>
        <w:rPr>
          <w:rFonts w:hint="eastAsia"/>
        </w:rPr>
        <w:t>UE</w:t>
      </w:r>
      <w:r w:rsidR="008C784B">
        <w:t xml:space="preserve"> </w:t>
      </w:r>
      <w:r>
        <w:rPr>
          <w:rFonts w:hint="eastAsia"/>
        </w:rPr>
        <w:t>执行</w:t>
      </w:r>
      <w:r w:rsidR="008C784B">
        <w:rPr>
          <w:rFonts w:hint="eastAsia"/>
        </w:rPr>
        <w:t>直通链路</w:t>
      </w:r>
      <w:r>
        <w:rPr>
          <w:rFonts w:hint="eastAsia"/>
        </w:rPr>
        <w:t>定位服务器</w:t>
      </w:r>
      <w:r w:rsidR="008C784B">
        <w:rPr>
          <w:rFonts w:hint="eastAsia"/>
        </w:rPr>
        <w:t xml:space="preserve"> </w:t>
      </w:r>
      <w:r>
        <w:rPr>
          <w:rFonts w:hint="eastAsia"/>
        </w:rPr>
        <w:t>UE</w:t>
      </w:r>
      <w:r w:rsidR="008C784B">
        <w:t xml:space="preserve"> </w:t>
      </w:r>
      <w:r>
        <w:rPr>
          <w:rFonts w:hint="eastAsia"/>
        </w:rPr>
        <w:t>的发现和选择。</w:t>
      </w:r>
    </w:p>
    <w:p w14:paraId="6E203A9D" w14:textId="739F89EF" w:rsidR="00627219" w:rsidRDefault="00627219" w:rsidP="00627219">
      <w:pPr>
        <w:pStyle w:val="afc"/>
        <w:rPr>
          <w:rFonts w:hint="eastAsia"/>
        </w:rPr>
      </w:pPr>
      <w:r>
        <w:rPr>
          <w:rFonts w:hint="eastAsia"/>
        </w:rPr>
        <w:t xml:space="preserve">- 目标 UE 从 </w:t>
      </w:r>
      <w:r w:rsidR="008C784B">
        <w:rPr>
          <w:rFonts w:hint="eastAsia"/>
        </w:rPr>
        <w:t>直通链路</w:t>
      </w:r>
      <w:r>
        <w:rPr>
          <w:rFonts w:hint="eastAsia"/>
        </w:rPr>
        <w:t>定位服务器 UE 请求其绝对位置。</w:t>
      </w:r>
    </w:p>
    <w:p w14:paraId="65758FB8" w14:textId="1C756C35" w:rsidR="00627219" w:rsidRDefault="00627219" w:rsidP="00627219">
      <w:pPr>
        <w:pStyle w:val="afc"/>
        <w:rPr>
          <w:rFonts w:hint="eastAsia"/>
        </w:rPr>
      </w:pPr>
      <w:r>
        <w:rPr>
          <w:rFonts w:hint="eastAsia"/>
        </w:rPr>
        <w:t xml:space="preserve">- </w:t>
      </w:r>
      <w:r w:rsidR="008C784B">
        <w:rPr>
          <w:rFonts w:hint="eastAsia"/>
        </w:rPr>
        <w:t>直通链路</w:t>
      </w:r>
      <w:r>
        <w:rPr>
          <w:rFonts w:hint="eastAsia"/>
        </w:rPr>
        <w:t>定位服务器</w:t>
      </w:r>
      <w:r w:rsidR="008C784B">
        <w:rPr>
          <w:rFonts w:hint="eastAsia"/>
        </w:rPr>
        <w:t xml:space="preserve"> </w:t>
      </w:r>
      <w:r>
        <w:rPr>
          <w:rFonts w:hint="eastAsia"/>
        </w:rPr>
        <w:t>UE</w:t>
      </w:r>
      <w:r w:rsidR="008C784B">
        <w:t xml:space="preserve"> </w:t>
      </w:r>
      <w:r>
        <w:rPr>
          <w:rFonts w:hint="eastAsia"/>
        </w:rPr>
        <w:t>与目标</w:t>
      </w:r>
      <w:r w:rsidR="008C784B">
        <w:rPr>
          <w:rFonts w:hint="eastAsia"/>
        </w:rPr>
        <w:t xml:space="preserve"> </w:t>
      </w:r>
      <w:r>
        <w:rPr>
          <w:rFonts w:hint="eastAsia"/>
        </w:rPr>
        <w:t>UE</w:t>
      </w:r>
      <w:r w:rsidR="008C784B">
        <w:t xml:space="preserve"> </w:t>
      </w:r>
      <w:r>
        <w:rPr>
          <w:rFonts w:hint="eastAsia"/>
        </w:rPr>
        <w:t>交互以交换</w:t>
      </w:r>
      <w:r w:rsidR="008C784B">
        <w:rPr>
          <w:rFonts w:hint="eastAsia"/>
        </w:rPr>
        <w:t xml:space="preserve"> </w:t>
      </w:r>
      <w:r>
        <w:rPr>
          <w:rFonts w:hint="eastAsia"/>
        </w:rPr>
        <w:t>UE</w:t>
      </w:r>
      <w:r w:rsidR="008C784B">
        <w:t xml:space="preserve"> </w:t>
      </w:r>
      <w:r>
        <w:rPr>
          <w:rFonts w:hint="eastAsia"/>
        </w:rPr>
        <w:t>能力、辅助数据、测距/</w:t>
      </w:r>
      <w:r w:rsidR="008C784B">
        <w:rPr>
          <w:rFonts w:hint="eastAsia"/>
        </w:rPr>
        <w:t>直通链路</w:t>
      </w:r>
      <w:r>
        <w:rPr>
          <w:rFonts w:hint="eastAsia"/>
        </w:rPr>
        <w:t>定位测量数据和定位</w:t>
      </w:r>
      <w:r w:rsidR="008C784B">
        <w:rPr>
          <w:rFonts w:hint="eastAsia"/>
        </w:rPr>
        <w:t xml:space="preserve"> </w:t>
      </w:r>
      <w:r>
        <w:rPr>
          <w:rFonts w:hint="eastAsia"/>
        </w:rPr>
        <w:t>UE</w:t>
      </w:r>
      <w:r w:rsidR="008C784B">
        <w:t xml:space="preserve"> </w:t>
      </w:r>
      <w:r>
        <w:rPr>
          <w:rFonts w:hint="eastAsia"/>
        </w:rPr>
        <w:t>的位置。</w:t>
      </w:r>
    </w:p>
    <w:p w14:paraId="6A177B41" w14:textId="545E0C35" w:rsidR="00627219" w:rsidRDefault="00627219" w:rsidP="00627219">
      <w:pPr>
        <w:pStyle w:val="afc"/>
        <w:rPr>
          <w:rFonts w:hint="eastAsia"/>
        </w:rPr>
      </w:pPr>
      <w:r>
        <w:rPr>
          <w:rFonts w:hint="eastAsia"/>
        </w:rPr>
        <w:t xml:space="preserve">- </w:t>
      </w:r>
      <w:r w:rsidR="008C784B">
        <w:rPr>
          <w:rFonts w:hint="eastAsia"/>
        </w:rPr>
        <w:t>直通链路</w:t>
      </w:r>
      <w:r>
        <w:rPr>
          <w:rFonts w:hint="eastAsia"/>
        </w:rPr>
        <w:t>定位服务器</w:t>
      </w:r>
      <w:r w:rsidR="008C784B">
        <w:rPr>
          <w:rFonts w:hint="eastAsia"/>
        </w:rPr>
        <w:t xml:space="preserve"> </w:t>
      </w:r>
      <w:r>
        <w:rPr>
          <w:rFonts w:hint="eastAsia"/>
        </w:rPr>
        <w:t>UE</w:t>
      </w:r>
      <w:r w:rsidR="008C784B">
        <w:t xml:space="preserve"> </w:t>
      </w:r>
      <w:r>
        <w:rPr>
          <w:rFonts w:hint="eastAsia"/>
        </w:rPr>
        <w:t>可以可选地确定使用定位</w:t>
      </w:r>
      <w:r w:rsidR="008C784B">
        <w:rPr>
          <w:rFonts w:hint="eastAsia"/>
        </w:rPr>
        <w:t xml:space="preserve"> </w:t>
      </w:r>
      <w:r>
        <w:rPr>
          <w:rFonts w:hint="eastAsia"/>
        </w:rPr>
        <w:t>UE</w:t>
      </w:r>
      <w:r w:rsidR="008C784B">
        <w:t xml:space="preserve"> </w:t>
      </w:r>
      <w:r>
        <w:rPr>
          <w:rFonts w:hint="eastAsia"/>
        </w:rPr>
        <w:t>的位置以及测距/</w:t>
      </w:r>
      <w:r w:rsidR="008C784B">
        <w:rPr>
          <w:rFonts w:hint="eastAsia"/>
        </w:rPr>
        <w:t>直通链路</w:t>
      </w:r>
      <w:r>
        <w:rPr>
          <w:rFonts w:hint="eastAsia"/>
        </w:rPr>
        <w:t>定位测量数据或结果来估计目标</w:t>
      </w:r>
      <w:r w:rsidR="008C784B">
        <w:rPr>
          <w:rFonts w:hint="eastAsia"/>
        </w:rPr>
        <w:t xml:space="preserve"> </w:t>
      </w:r>
      <w:r>
        <w:rPr>
          <w:rFonts w:hint="eastAsia"/>
        </w:rPr>
        <w:t>UE</w:t>
      </w:r>
      <w:r w:rsidR="008C784B">
        <w:t xml:space="preserve"> </w:t>
      </w:r>
      <w:r>
        <w:rPr>
          <w:rFonts w:hint="eastAsia"/>
        </w:rPr>
        <w:t>的位置。</w:t>
      </w:r>
    </w:p>
    <w:p w14:paraId="21E05EA8" w14:textId="27A8D32B" w:rsidR="00627219" w:rsidRDefault="00627219" w:rsidP="00627219">
      <w:pPr>
        <w:pStyle w:val="afc"/>
        <w:rPr>
          <w:rFonts w:hint="eastAsia"/>
        </w:rPr>
      </w:pPr>
      <w:r>
        <w:rPr>
          <w:rFonts w:hint="eastAsia"/>
        </w:rPr>
        <w:t xml:space="preserve">- </w:t>
      </w:r>
      <w:r w:rsidR="00C43985">
        <w:rPr>
          <w:rFonts w:hint="eastAsia"/>
        </w:rPr>
        <w:t>直通链路</w:t>
      </w:r>
      <w:r>
        <w:rPr>
          <w:rFonts w:hint="eastAsia"/>
        </w:rPr>
        <w:t>定位服务器</w:t>
      </w:r>
      <w:r w:rsidR="00C43985">
        <w:rPr>
          <w:rFonts w:hint="eastAsia"/>
        </w:rPr>
        <w:t xml:space="preserve"> </w:t>
      </w:r>
      <w:r>
        <w:rPr>
          <w:rFonts w:hint="eastAsia"/>
        </w:rPr>
        <w:t>UE</w:t>
      </w:r>
      <w:r w:rsidR="00C43985">
        <w:t xml:space="preserve"> </w:t>
      </w:r>
      <w:r>
        <w:rPr>
          <w:rFonts w:hint="eastAsia"/>
        </w:rPr>
        <w:t>将测距/</w:t>
      </w:r>
      <w:r w:rsidR="00C43985">
        <w:rPr>
          <w:rFonts w:hint="eastAsia"/>
        </w:rPr>
        <w:t>直通链路</w:t>
      </w:r>
      <w:r>
        <w:rPr>
          <w:rFonts w:hint="eastAsia"/>
        </w:rPr>
        <w:t>定位结果返回给目标UE。</w:t>
      </w:r>
    </w:p>
    <w:p w14:paraId="379C180B" w14:textId="4C63B813" w:rsidR="00627219" w:rsidRDefault="00627219" w:rsidP="00627219">
      <w:pPr>
        <w:pStyle w:val="afc"/>
        <w:rPr>
          <w:rFonts w:hint="eastAsia"/>
        </w:rPr>
      </w:pPr>
      <w:r>
        <w:rPr>
          <w:rFonts w:hint="eastAsia"/>
        </w:rPr>
        <w:lastRenderedPageBreak/>
        <w:t>- 测距/</w:t>
      </w:r>
      <w:r w:rsidR="00167253">
        <w:rPr>
          <w:rFonts w:hint="eastAsia"/>
        </w:rPr>
        <w:t>直通链路</w:t>
      </w:r>
      <w:r>
        <w:rPr>
          <w:rFonts w:hint="eastAsia"/>
        </w:rPr>
        <w:t>定位和定位 UE 的定位可以使用相同的调度定位时间（</w:t>
      </w:r>
      <w:r w:rsidR="00167253">
        <w:rPr>
          <w:rFonts w:hint="eastAsia"/>
        </w:rPr>
        <w:t>遵从 TS 23.273的要求</w:t>
      </w:r>
      <w:r>
        <w:rPr>
          <w:rFonts w:hint="eastAsia"/>
        </w:rPr>
        <w:t>）进行调度，以提高目标 UE 定位精度。</w:t>
      </w:r>
    </w:p>
    <w:p w14:paraId="2241EC2F" w14:textId="7A49A967" w:rsidR="00281795" w:rsidRDefault="00627219" w:rsidP="00627219">
      <w:pPr>
        <w:pStyle w:val="afc"/>
      </w:pPr>
      <w:r>
        <w:rPr>
          <w:rFonts w:hint="eastAsia"/>
        </w:rPr>
        <w:t>当针对来自</w:t>
      </w:r>
      <w:r w:rsidR="00167253">
        <w:rPr>
          <w:rFonts w:hint="eastAsia"/>
        </w:rPr>
        <w:t>直通链路定位</w:t>
      </w:r>
      <w:r>
        <w:rPr>
          <w:rFonts w:hint="eastAsia"/>
        </w:rPr>
        <w:t>客户端</w:t>
      </w:r>
      <w:r w:rsidR="00167253">
        <w:rPr>
          <w:rFonts w:hint="eastAsia"/>
        </w:rPr>
        <w:t xml:space="preserve"> </w:t>
      </w:r>
      <w:r>
        <w:rPr>
          <w:rFonts w:hint="eastAsia"/>
        </w:rPr>
        <w:t>UE</w:t>
      </w:r>
      <w:r w:rsidR="00167253">
        <w:t xml:space="preserve"> </w:t>
      </w:r>
      <w:r>
        <w:rPr>
          <w:rFonts w:hint="eastAsia"/>
        </w:rPr>
        <w:t>的服务请求触发</w:t>
      </w:r>
      <w:r w:rsidR="00167253">
        <w:rPr>
          <w:rFonts w:hint="eastAsia"/>
        </w:rPr>
        <w:t xml:space="preserve"> </w:t>
      </w:r>
      <w:r>
        <w:rPr>
          <w:rFonts w:hint="eastAsia"/>
        </w:rPr>
        <w:t>UE-only</w:t>
      </w:r>
      <w:r w:rsidR="00167253">
        <w:t xml:space="preserve"> </w:t>
      </w:r>
      <w:r>
        <w:rPr>
          <w:rFonts w:hint="eastAsia"/>
        </w:rPr>
        <w:t>操作时，如果</w:t>
      </w:r>
      <w:r w:rsidR="00B00E16">
        <w:rPr>
          <w:rFonts w:hint="eastAsia"/>
        </w:rPr>
        <w:t>直通链路定</w:t>
      </w:r>
      <w:r>
        <w:rPr>
          <w:rFonts w:hint="eastAsia"/>
        </w:rPr>
        <w:t>参考</w:t>
      </w:r>
      <w:r w:rsidR="009D6519">
        <w:rPr>
          <w:rFonts w:hint="eastAsia"/>
        </w:rPr>
        <w:t xml:space="preserve"> </w:t>
      </w:r>
      <w:r>
        <w:rPr>
          <w:rFonts w:hint="eastAsia"/>
        </w:rPr>
        <w:t>UE</w:t>
      </w:r>
      <w:r w:rsidR="009D6519">
        <w:t xml:space="preserve"> </w:t>
      </w:r>
      <w:r>
        <w:rPr>
          <w:rFonts w:hint="eastAsia"/>
        </w:rPr>
        <w:t>从</w:t>
      </w:r>
      <w:r w:rsidR="009D6519">
        <w:rPr>
          <w:rFonts w:hint="eastAsia"/>
        </w:rPr>
        <w:t>直通链路定位</w:t>
      </w:r>
      <w:r>
        <w:rPr>
          <w:rFonts w:hint="eastAsia"/>
        </w:rPr>
        <w:t>客户端</w:t>
      </w:r>
      <w:r w:rsidR="009D6519">
        <w:rPr>
          <w:rFonts w:hint="eastAsia"/>
        </w:rPr>
        <w:t xml:space="preserve"> </w:t>
      </w:r>
      <w:r>
        <w:rPr>
          <w:rFonts w:hint="eastAsia"/>
        </w:rPr>
        <w:t>UE</w:t>
      </w:r>
      <w:r w:rsidR="009D6519">
        <w:t xml:space="preserve"> </w:t>
      </w:r>
      <w:r>
        <w:rPr>
          <w:rFonts w:hint="eastAsia"/>
        </w:rPr>
        <w:t>接收到</w:t>
      </w:r>
      <w:r w:rsidR="009D6519">
        <w:rPr>
          <w:rFonts w:hint="eastAsia"/>
        </w:rPr>
        <w:t>直通链路定位</w:t>
      </w:r>
      <w:r>
        <w:rPr>
          <w:rFonts w:hint="eastAsia"/>
        </w:rPr>
        <w:t>服务请求，则以上原理适用于从客户端</w:t>
      </w:r>
      <w:r w:rsidR="009D6519">
        <w:rPr>
          <w:rFonts w:hint="eastAsia"/>
        </w:rPr>
        <w:t xml:space="preserve"> </w:t>
      </w:r>
      <w:r>
        <w:rPr>
          <w:rFonts w:hint="eastAsia"/>
        </w:rPr>
        <w:t>UE</w:t>
      </w:r>
      <w:r w:rsidR="009D6519">
        <w:t xml:space="preserve"> </w:t>
      </w:r>
      <w:r w:rsidR="009D6519">
        <w:rPr>
          <w:rFonts w:hint="eastAsia"/>
        </w:rPr>
        <w:t>而不是</w:t>
      </w:r>
      <w:r w:rsidR="009D6519">
        <w:rPr>
          <w:rFonts w:hint="eastAsia"/>
        </w:rPr>
        <w:t>目标</w:t>
      </w:r>
      <w:r w:rsidR="009D6519">
        <w:rPr>
          <w:rFonts w:hint="eastAsia"/>
        </w:rPr>
        <w:t xml:space="preserve"> </w:t>
      </w:r>
      <w:r w:rsidR="009D6519">
        <w:rPr>
          <w:rFonts w:hint="eastAsia"/>
        </w:rPr>
        <w:t>UE</w:t>
      </w:r>
      <w:r w:rsidR="009D6519">
        <w:t xml:space="preserve"> </w:t>
      </w:r>
      <w:r>
        <w:rPr>
          <w:rFonts w:hint="eastAsia"/>
        </w:rPr>
        <w:t>接收到服务请求的</w:t>
      </w:r>
      <w:r w:rsidR="009D6519">
        <w:rPr>
          <w:rFonts w:hint="eastAsia"/>
        </w:rPr>
        <w:t>直通链路定位</w:t>
      </w:r>
      <w:r>
        <w:rPr>
          <w:rFonts w:hint="eastAsia"/>
        </w:rPr>
        <w:t>参考</w:t>
      </w:r>
      <w:r w:rsidR="009D6519">
        <w:rPr>
          <w:rFonts w:hint="eastAsia"/>
        </w:rPr>
        <w:t xml:space="preserve"> </w:t>
      </w:r>
      <w:r>
        <w:rPr>
          <w:rFonts w:hint="eastAsia"/>
        </w:rPr>
        <w:t>UE。</w:t>
      </w:r>
    </w:p>
    <w:p w14:paraId="18EFDA87" w14:textId="20362CAF" w:rsidR="00243891" w:rsidRDefault="00E407FC" w:rsidP="00226129">
      <w:pPr>
        <w:pStyle w:val="a6"/>
        <w:spacing w:before="156" w:after="156"/>
      </w:pPr>
      <w:bookmarkStart w:id="95" w:name="_Toc156491534"/>
      <w:r>
        <w:rPr>
          <w:rFonts w:hint="eastAsia"/>
        </w:rPr>
        <w:t>对并发</w:t>
      </w:r>
      <w:r w:rsidRPr="00243891">
        <w:rPr>
          <w:rFonts w:hint="eastAsia"/>
        </w:rPr>
        <w:t>测距服务/直通链路定位</w:t>
      </w:r>
      <w:r>
        <w:rPr>
          <w:rFonts w:hint="eastAsia"/>
        </w:rPr>
        <w:t>的支持</w:t>
      </w:r>
      <w:r w:rsidR="00A81DD3">
        <w:rPr>
          <w:rFonts w:hint="eastAsia"/>
        </w:rPr>
        <w:t>（</w:t>
      </w:r>
      <w:r w:rsidR="00A81DD3" w:rsidRPr="00A81DD3">
        <w:rPr>
          <w:rFonts w:hint="eastAsia"/>
          <w:highlight w:val="magenta"/>
        </w:rPr>
        <w:t>高通）</w:t>
      </w:r>
      <w:bookmarkEnd w:id="95"/>
    </w:p>
    <w:p w14:paraId="77060A28" w14:textId="13925505" w:rsidR="00257671" w:rsidRDefault="00257671" w:rsidP="00257671">
      <w:pPr>
        <w:pStyle w:val="afc"/>
        <w:rPr>
          <w:rFonts w:hint="eastAsia"/>
        </w:rPr>
      </w:pPr>
      <w:r>
        <w:rPr>
          <w:rFonts w:hint="eastAsia"/>
        </w:rPr>
        <w:t>当任何</w:t>
      </w:r>
      <w:r w:rsidR="00820EB3">
        <w:rPr>
          <w:rFonts w:hint="eastAsia"/>
        </w:rPr>
        <w:t>功能</w:t>
      </w:r>
      <w:r>
        <w:rPr>
          <w:rFonts w:hint="eastAsia"/>
        </w:rPr>
        <w:t xml:space="preserve">实体（例如 UE、AMF、LMF、GMLC、NEF）在第 6 </w:t>
      </w:r>
      <w:r w:rsidR="005D4391">
        <w:rPr>
          <w:rFonts w:hint="eastAsia"/>
        </w:rPr>
        <w:t>节</w:t>
      </w:r>
      <w:r>
        <w:rPr>
          <w:rFonts w:hint="eastAsia"/>
        </w:rPr>
        <w:t>中定义的过程中接收/发起多个测距/</w:t>
      </w:r>
      <w:r w:rsidR="005D4391" w:rsidRPr="00243891">
        <w:rPr>
          <w:rFonts w:hint="eastAsia"/>
        </w:rPr>
        <w:t>直通链路</w:t>
      </w:r>
      <w:r>
        <w:rPr>
          <w:rFonts w:hint="eastAsia"/>
        </w:rPr>
        <w:t>定位请求时，就会</w:t>
      </w:r>
      <w:r w:rsidR="00905798">
        <w:rPr>
          <w:rFonts w:hint="eastAsia"/>
        </w:rPr>
        <w:t>产</w:t>
      </w:r>
      <w:r>
        <w:rPr>
          <w:rFonts w:hint="eastAsia"/>
        </w:rPr>
        <w:t>生并发测距/</w:t>
      </w:r>
      <w:r w:rsidR="005D4391" w:rsidRPr="00243891">
        <w:rPr>
          <w:rFonts w:hint="eastAsia"/>
        </w:rPr>
        <w:t>直通链路</w:t>
      </w:r>
      <w:r>
        <w:rPr>
          <w:rFonts w:hint="eastAsia"/>
        </w:rPr>
        <w:t>定位请求，</w:t>
      </w:r>
      <w:r w:rsidR="00905798">
        <w:rPr>
          <w:rFonts w:hint="eastAsia"/>
        </w:rPr>
        <w:t>在</w:t>
      </w:r>
      <w:r>
        <w:rPr>
          <w:rFonts w:hint="eastAsia"/>
        </w:rPr>
        <w:t>同</w:t>
      </w:r>
      <w:r w:rsidR="00140C7F">
        <w:rPr>
          <w:rFonts w:hint="eastAsia"/>
        </w:rPr>
        <w:t>一个时间段内对</w:t>
      </w:r>
      <w:r w:rsidR="00470F43">
        <w:rPr>
          <w:rFonts w:hint="eastAsia"/>
        </w:rPr>
        <w:t>相同</w:t>
      </w:r>
      <w:r>
        <w:rPr>
          <w:rFonts w:hint="eastAsia"/>
        </w:rPr>
        <w:t>的目标 UE 和 SL 参考 UE</w:t>
      </w:r>
      <w:r w:rsidR="008571E6">
        <w:t xml:space="preserve"> </w:t>
      </w:r>
      <w:r w:rsidR="008571E6">
        <w:rPr>
          <w:rFonts w:hint="eastAsia"/>
        </w:rPr>
        <w:t>进行测量</w:t>
      </w:r>
      <w:r>
        <w:rPr>
          <w:rFonts w:hint="eastAsia"/>
        </w:rPr>
        <w:t xml:space="preserve">。 </w:t>
      </w:r>
      <w:r w:rsidR="00687B41">
        <w:rPr>
          <w:rFonts w:hint="eastAsia"/>
        </w:rPr>
        <w:t>上述</w:t>
      </w:r>
      <w:r w:rsidR="00687B41">
        <w:rPr>
          <w:rFonts w:hint="eastAsia"/>
        </w:rPr>
        <w:t>多个并发请求</w:t>
      </w:r>
      <w:r w:rsidR="00687B41">
        <w:rPr>
          <w:rFonts w:hint="eastAsia"/>
        </w:rPr>
        <w:t>可以</w:t>
      </w:r>
      <w:r w:rsidR="008673C0">
        <w:rPr>
          <w:rFonts w:hint="eastAsia"/>
        </w:rPr>
        <w:t>先</w:t>
      </w:r>
      <w:r w:rsidR="00820EB3">
        <w:rPr>
          <w:rFonts w:hint="eastAsia"/>
        </w:rPr>
        <w:t>在功能</w:t>
      </w:r>
      <w:r w:rsidR="00687B41">
        <w:rPr>
          <w:rFonts w:hint="eastAsia"/>
        </w:rPr>
        <w:t>实体</w:t>
      </w:r>
      <w:r w:rsidR="00820EB3">
        <w:rPr>
          <w:rFonts w:hint="eastAsia"/>
        </w:rPr>
        <w:t>中</w:t>
      </w:r>
      <w:r w:rsidR="008673C0">
        <w:rPr>
          <w:rFonts w:hint="eastAsia"/>
        </w:rPr>
        <w:t>进行</w:t>
      </w:r>
      <w:r w:rsidR="00687B41">
        <w:rPr>
          <w:rFonts w:hint="eastAsia"/>
        </w:rPr>
        <w:t>组合</w:t>
      </w:r>
      <w:r w:rsidR="008673C0">
        <w:rPr>
          <w:rFonts w:hint="eastAsia"/>
        </w:rPr>
        <w:t>，</w:t>
      </w:r>
      <w:r>
        <w:rPr>
          <w:rFonts w:hint="eastAsia"/>
        </w:rPr>
        <w:t>通过执行</w:t>
      </w:r>
      <w:r w:rsidR="008673C0">
        <w:rPr>
          <w:rFonts w:hint="eastAsia"/>
        </w:rPr>
        <w:t>其中</w:t>
      </w:r>
      <w:r w:rsidR="007D799C">
        <w:rPr>
          <w:rFonts w:hint="eastAsia"/>
        </w:rPr>
        <w:t>一个</w:t>
      </w:r>
      <w:r>
        <w:rPr>
          <w:rFonts w:hint="eastAsia"/>
        </w:rPr>
        <w:t>请求并使用相同的结果信息</w:t>
      </w:r>
      <w:r w:rsidR="007F2E99">
        <w:rPr>
          <w:rFonts w:hint="eastAsia"/>
        </w:rPr>
        <w:t>，并</w:t>
      </w:r>
      <w:r>
        <w:rPr>
          <w:rFonts w:hint="eastAsia"/>
        </w:rPr>
        <w:t>满足其他</w:t>
      </w:r>
      <w:r w:rsidR="00347911">
        <w:rPr>
          <w:rFonts w:hint="eastAsia"/>
        </w:rPr>
        <w:t>并发</w:t>
      </w:r>
      <w:r>
        <w:rPr>
          <w:rFonts w:hint="eastAsia"/>
        </w:rPr>
        <w:t>请求</w:t>
      </w:r>
      <w:r w:rsidR="007F2E99">
        <w:rPr>
          <w:rFonts w:hint="eastAsia"/>
        </w:rPr>
        <w:t xml:space="preserve"> </w:t>
      </w:r>
      <w:r>
        <w:rPr>
          <w:rFonts w:hint="eastAsia"/>
        </w:rPr>
        <w:t>而不</w:t>
      </w:r>
      <w:r w:rsidR="00347911">
        <w:rPr>
          <w:rFonts w:hint="eastAsia"/>
        </w:rPr>
        <w:t>必</w:t>
      </w:r>
      <w:r>
        <w:rPr>
          <w:rFonts w:hint="eastAsia"/>
        </w:rPr>
        <w:t>完全执行</w:t>
      </w:r>
      <w:r w:rsidR="00347911">
        <w:rPr>
          <w:rFonts w:hint="eastAsia"/>
        </w:rPr>
        <w:t>所有请求</w:t>
      </w:r>
      <w:r>
        <w:rPr>
          <w:rFonts w:hint="eastAsia"/>
        </w:rPr>
        <w:t>。</w:t>
      </w:r>
    </w:p>
    <w:p w14:paraId="3DC08ED3" w14:textId="3F53B730" w:rsidR="00257671" w:rsidRDefault="00257671" w:rsidP="00257671">
      <w:pPr>
        <w:pStyle w:val="afc"/>
        <w:rPr>
          <w:rFonts w:hint="eastAsia"/>
        </w:rPr>
      </w:pPr>
      <w:r>
        <w:rPr>
          <w:rFonts w:hint="eastAsia"/>
        </w:rPr>
        <w:t>TS 23.273</w:t>
      </w:r>
      <w:r w:rsidR="00347911">
        <w:t xml:space="preserve"> </w:t>
      </w:r>
      <w:r>
        <w:rPr>
          <w:rFonts w:hint="eastAsia"/>
        </w:rPr>
        <w:t>第 5.7 条中指定的机制适用于以下增强功能：</w:t>
      </w:r>
    </w:p>
    <w:p w14:paraId="03D7D5A6" w14:textId="22130544" w:rsidR="002E6485" w:rsidRDefault="00257671" w:rsidP="00257671">
      <w:pPr>
        <w:pStyle w:val="afc"/>
      </w:pPr>
      <w:r>
        <w:rPr>
          <w:rFonts w:hint="eastAsia"/>
        </w:rPr>
        <w:t xml:space="preserve">- </w:t>
      </w:r>
      <w:r w:rsidR="00853452">
        <w:rPr>
          <w:rFonts w:hint="eastAsia"/>
        </w:rPr>
        <w:t>功能</w:t>
      </w:r>
      <w:r>
        <w:rPr>
          <w:rFonts w:hint="eastAsia"/>
        </w:rPr>
        <w:t>实体</w:t>
      </w:r>
      <w:r w:rsidR="00C54597">
        <w:rPr>
          <w:rFonts w:hint="eastAsia"/>
        </w:rPr>
        <w:t>在</w:t>
      </w:r>
      <w:r w:rsidR="00C54597">
        <w:rPr>
          <w:rFonts w:hint="eastAsia"/>
        </w:rPr>
        <w:t>确定是否组合</w:t>
      </w:r>
      <w:r w:rsidR="002B33C1">
        <w:rPr>
          <w:rFonts w:hint="eastAsia"/>
        </w:rPr>
        <w:t>多个</w:t>
      </w:r>
      <w:r w:rsidR="00C54597">
        <w:rPr>
          <w:rFonts w:hint="eastAsia"/>
        </w:rPr>
        <w:t>测距/</w:t>
      </w:r>
      <w:r w:rsidR="002B33C1" w:rsidRPr="00243891">
        <w:rPr>
          <w:rFonts w:hint="eastAsia"/>
        </w:rPr>
        <w:t>直通链路</w:t>
      </w:r>
      <w:r w:rsidR="00C54597">
        <w:rPr>
          <w:rFonts w:hint="eastAsia"/>
        </w:rPr>
        <w:t>定位请求</w:t>
      </w:r>
      <w:r w:rsidR="002B33C1">
        <w:rPr>
          <w:rFonts w:hint="eastAsia"/>
        </w:rPr>
        <w:t>时</w:t>
      </w:r>
      <w:r>
        <w:rPr>
          <w:rFonts w:hint="eastAsia"/>
        </w:rPr>
        <w:t>应</w:t>
      </w:r>
      <w:r w:rsidR="00262C73">
        <w:rPr>
          <w:rFonts w:hint="eastAsia"/>
        </w:rPr>
        <w:t>综合</w:t>
      </w:r>
      <w:r>
        <w:rPr>
          <w:rFonts w:hint="eastAsia"/>
        </w:rPr>
        <w:t>考虑</w:t>
      </w:r>
      <w:r w:rsidR="00262C73" w:rsidRPr="00243891">
        <w:rPr>
          <w:rFonts w:hint="eastAsia"/>
        </w:rPr>
        <w:t>直通链路</w:t>
      </w:r>
      <w:r>
        <w:rPr>
          <w:rFonts w:hint="eastAsia"/>
        </w:rPr>
        <w:t>参考 UE ID（即应用层 ID）、请求的结果内容（即距离和/或方向）和调度时间（如果可用）。</w:t>
      </w:r>
    </w:p>
    <w:p w14:paraId="16C1E2C7" w14:textId="636807B2" w:rsidR="001D52C8" w:rsidRDefault="00BC30E3" w:rsidP="00927875">
      <w:pPr>
        <w:pStyle w:val="a5"/>
        <w:spacing w:before="312" w:after="312"/>
      </w:pPr>
      <w:bookmarkStart w:id="96" w:name="_Toc156491535"/>
      <w:r w:rsidRPr="00053FAD">
        <w:rPr>
          <w:rFonts w:hint="eastAsia"/>
        </w:rPr>
        <w:t>功能描述及信息流</w:t>
      </w:r>
      <w:r w:rsidR="00C33D28">
        <w:rPr>
          <w:rFonts w:hint="eastAsia"/>
        </w:rPr>
        <w:t>程</w:t>
      </w:r>
      <w:bookmarkEnd w:id="96"/>
    </w:p>
    <w:p w14:paraId="26915522" w14:textId="558A4ED1" w:rsidR="000B29B7" w:rsidRPr="00641DCA" w:rsidRDefault="000B29B7" w:rsidP="007908D7">
      <w:pPr>
        <w:pStyle w:val="ad"/>
        <w:numPr>
          <w:ilvl w:val="0"/>
          <w:numId w:val="0"/>
        </w:numPr>
        <w:ind w:left="834" w:hanging="408"/>
      </w:pPr>
      <w:r w:rsidRPr="007908D7">
        <w:rPr>
          <w:rFonts w:hint="eastAsia"/>
          <w:highlight w:val="yellow"/>
        </w:rPr>
        <w:t>此处删除了原文的</w:t>
      </w:r>
      <w:r w:rsidR="00702178" w:rsidRPr="007908D7">
        <w:rPr>
          <w:highlight w:val="yellow"/>
        </w:rPr>
        <w:t>6</w:t>
      </w:r>
      <w:r w:rsidRPr="007908D7">
        <w:rPr>
          <w:highlight w:val="yellow"/>
        </w:rPr>
        <w:t>.</w:t>
      </w:r>
      <w:r w:rsidR="00702178" w:rsidRPr="007908D7">
        <w:rPr>
          <w:highlight w:val="yellow"/>
        </w:rPr>
        <w:t>1</w:t>
      </w:r>
      <w:r w:rsidRPr="007908D7">
        <w:rPr>
          <w:highlight w:val="yellow"/>
        </w:rPr>
        <w:t xml:space="preserve"> </w:t>
      </w:r>
      <w:r w:rsidRPr="007908D7">
        <w:rPr>
          <w:rFonts w:hint="eastAsia"/>
          <w:highlight w:val="yellow"/>
        </w:rPr>
        <w:t>void</w:t>
      </w:r>
    </w:p>
    <w:p w14:paraId="28FC2D61" w14:textId="77777777" w:rsidR="000B29B7" w:rsidRPr="000B29B7" w:rsidRDefault="000B29B7" w:rsidP="000B29B7">
      <w:pPr>
        <w:pStyle w:val="afc"/>
      </w:pPr>
    </w:p>
    <w:p w14:paraId="622513D1" w14:textId="08EBAC3A" w:rsidR="00BC30E3" w:rsidRDefault="0082318C" w:rsidP="00226129">
      <w:pPr>
        <w:pStyle w:val="a6"/>
        <w:spacing w:before="156" w:after="156"/>
      </w:pPr>
      <w:bookmarkStart w:id="97" w:name="_Toc156491536"/>
      <w:r>
        <w:rPr>
          <w:rFonts w:hint="eastAsia"/>
        </w:rPr>
        <w:t>向UE</w:t>
      </w:r>
      <w:r w:rsidR="008C025A">
        <w:rPr>
          <w:rFonts w:hint="eastAsia"/>
        </w:rPr>
        <w:t>提供服务授权和配置过程</w:t>
      </w:r>
      <w:r w:rsidR="009F64E6" w:rsidRPr="009F64E6">
        <w:rPr>
          <w:rFonts w:hint="eastAsia"/>
          <w:highlight w:val="green"/>
        </w:rPr>
        <w:t>（中信科）</w:t>
      </w:r>
      <w:bookmarkEnd w:id="97"/>
    </w:p>
    <w:p w14:paraId="5E2C0E8B" w14:textId="70915DBC" w:rsidR="00324673" w:rsidRPr="00324673" w:rsidRDefault="008C025A" w:rsidP="001D7321">
      <w:pPr>
        <w:pStyle w:val="a7"/>
        <w:spacing w:before="156" w:after="156"/>
      </w:pPr>
      <w:bookmarkStart w:id="98" w:name="_Toc156491537"/>
      <w:r>
        <w:rPr>
          <w:rFonts w:hint="eastAsia"/>
        </w:rPr>
        <w:t>概述</w:t>
      </w:r>
      <w:bookmarkEnd w:id="98"/>
    </w:p>
    <w:p w14:paraId="001D8D28" w14:textId="3C9BD658" w:rsidR="008C025A" w:rsidRDefault="008C025A" w:rsidP="00324673">
      <w:pPr>
        <w:pStyle w:val="a7"/>
        <w:spacing w:before="156" w:after="156"/>
      </w:pPr>
      <w:bookmarkStart w:id="99" w:name="_Toc156491538"/>
      <w:r>
        <w:rPr>
          <w:rFonts w:hint="eastAsia"/>
        </w:rPr>
        <w:t>基于PCF向UE提供服务授权和配置</w:t>
      </w:r>
      <w:bookmarkEnd w:id="99"/>
    </w:p>
    <w:p w14:paraId="78ADF061" w14:textId="17F4ED6F" w:rsidR="00324673" w:rsidRDefault="00324673" w:rsidP="00324673">
      <w:pPr>
        <w:pStyle w:val="a7"/>
        <w:spacing w:before="156" w:after="156"/>
      </w:pPr>
      <w:bookmarkStart w:id="100" w:name="_Toc156491539"/>
      <w:r>
        <w:rPr>
          <w:rFonts w:hint="eastAsia"/>
        </w:rPr>
        <w:t>PC</w:t>
      </w:r>
      <w:r w:rsidR="007E3E16">
        <w:rPr>
          <w:rFonts w:hint="eastAsia"/>
        </w:rPr>
        <w:t>F</w:t>
      </w:r>
      <w:r>
        <w:rPr>
          <w:rFonts w:hint="eastAsia"/>
        </w:rPr>
        <w:t>发现</w:t>
      </w:r>
      <w:bookmarkEnd w:id="100"/>
    </w:p>
    <w:p w14:paraId="098B0AC1" w14:textId="29D585A3" w:rsidR="00324673" w:rsidRDefault="00324673" w:rsidP="00324673">
      <w:pPr>
        <w:pStyle w:val="a7"/>
        <w:spacing w:before="156" w:after="156"/>
      </w:pPr>
      <w:bookmarkStart w:id="101" w:name="_Toc156491540"/>
      <w:r>
        <w:rPr>
          <w:rFonts w:hint="eastAsia"/>
        </w:rPr>
        <w:t>UE</w:t>
      </w:r>
      <w:r w:rsidRPr="00324673">
        <w:rPr>
          <w:rFonts w:hint="eastAsia"/>
        </w:rPr>
        <w:t>触发</w:t>
      </w:r>
      <w:r>
        <w:rPr>
          <w:rFonts w:hint="eastAsia"/>
        </w:rPr>
        <w:t>的</w:t>
      </w:r>
      <w:r w:rsidRPr="00324673">
        <w:rPr>
          <w:rFonts w:hint="eastAsia"/>
        </w:rPr>
        <w:t>测距</w:t>
      </w:r>
      <w:r>
        <w:rPr>
          <w:rFonts w:hint="eastAsia"/>
        </w:rPr>
        <w:t>/直通链路定位策略配置</w:t>
      </w:r>
      <w:r w:rsidRPr="00324673">
        <w:rPr>
          <w:rFonts w:hint="eastAsia"/>
        </w:rPr>
        <w:t>过程</w:t>
      </w:r>
      <w:bookmarkEnd w:id="101"/>
    </w:p>
    <w:p w14:paraId="17C3FBA2" w14:textId="7284BAA7" w:rsidR="00324673" w:rsidRDefault="00324673" w:rsidP="00324673">
      <w:pPr>
        <w:pStyle w:val="a7"/>
        <w:spacing w:before="156" w:after="156"/>
      </w:pPr>
      <w:bookmarkStart w:id="102" w:name="_Toc156491541"/>
      <w:r>
        <w:rPr>
          <w:rFonts w:hint="eastAsia"/>
        </w:rPr>
        <w:t>通过控制</w:t>
      </w:r>
      <w:r w:rsidRPr="00324673">
        <w:rPr>
          <w:rFonts w:hint="eastAsia"/>
        </w:rPr>
        <w:t>面为测距/</w:t>
      </w:r>
      <w:r w:rsidR="008B028C">
        <w:rPr>
          <w:rFonts w:hint="eastAsia"/>
        </w:rPr>
        <w:t>直通链路</w:t>
      </w:r>
      <w:r w:rsidRPr="00324673">
        <w:rPr>
          <w:rFonts w:hint="eastAsia"/>
        </w:rPr>
        <w:t>定位提供基于AF的服务参数配置</w:t>
      </w:r>
      <w:bookmarkEnd w:id="102"/>
    </w:p>
    <w:p w14:paraId="016DC316" w14:textId="77777777" w:rsidR="0011653D" w:rsidRPr="007E3E16" w:rsidRDefault="0011653D" w:rsidP="0011653D">
      <w:pPr>
        <w:pStyle w:val="afc"/>
      </w:pPr>
    </w:p>
    <w:p w14:paraId="7F530805" w14:textId="75CCBAAF" w:rsidR="0079177A" w:rsidRDefault="00261529" w:rsidP="00226129">
      <w:pPr>
        <w:pStyle w:val="a6"/>
        <w:spacing w:before="156" w:after="156"/>
      </w:pPr>
      <w:bookmarkStart w:id="103" w:name="_Toc156491542"/>
      <w:r>
        <w:rPr>
          <w:rFonts w:hint="eastAsia"/>
        </w:rPr>
        <w:t>核心网为</w:t>
      </w:r>
      <w:r w:rsidRPr="00324673">
        <w:rPr>
          <w:rFonts w:hint="eastAsia"/>
        </w:rPr>
        <w:t>NG-RAN</w:t>
      </w:r>
      <w:r>
        <w:rPr>
          <w:rFonts w:hint="eastAsia"/>
        </w:rPr>
        <w:t>提供服务授权配置的流程</w:t>
      </w:r>
      <w:r w:rsidR="00A81DD3">
        <w:rPr>
          <w:rFonts w:hint="eastAsia"/>
        </w:rPr>
        <w:t>（</w:t>
      </w:r>
      <w:r w:rsidR="00A81DD3" w:rsidRPr="00A81DD3">
        <w:rPr>
          <w:rFonts w:hint="eastAsia"/>
          <w:highlight w:val="magenta"/>
        </w:rPr>
        <w:t>高通）</w:t>
      </w:r>
      <w:bookmarkEnd w:id="103"/>
    </w:p>
    <w:p w14:paraId="44BC6D91" w14:textId="71A9B494" w:rsidR="00BF7616" w:rsidRDefault="00BF7616" w:rsidP="00BF7616">
      <w:pPr>
        <w:pStyle w:val="a7"/>
        <w:spacing w:before="156" w:after="156"/>
      </w:pPr>
      <w:bookmarkStart w:id="104" w:name="_Toc156491543"/>
      <w:r>
        <w:rPr>
          <w:rFonts w:hint="eastAsia"/>
        </w:rPr>
        <w:t>概述</w:t>
      </w:r>
      <w:bookmarkEnd w:id="104"/>
    </w:p>
    <w:p w14:paraId="37A99D62" w14:textId="50ABBFE0" w:rsidR="00D714F7" w:rsidRPr="00D714F7" w:rsidRDefault="00C40E74" w:rsidP="00D714F7">
      <w:pPr>
        <w:pStyle w:val="afc"/>
      </w:pPr>
      <w:r w:rsidRPr="00C40E74">
        <w:rPr>
          <w:rFonts w:hint="eastAsia"/>
        </w:rPr>
        <w:t>为了支持 NG-RAN 中的 PC5 无线资源控制，需要在 NG-RAN 中提供有关 PC5 测距/</w:t>
      </w:r>
      <w:r>
        <w:rPr>
          <w:rFonts w:hint="eastAsia"/>
        </w:rPr>
        <w:t>直通链路</w:t>
      </w:r>
      <w:r w:rsidRPr="00C40E74">
        <w:rPr>
          <w:rFonts w:hint="eastAsia"/>
        </w:rPr>
        <w:t>定位的 UE 授权状态以及与 RSPP 传输相关的 PC5 QoS 参数。 本节描述了相应的</w:t>
      </w:r>
      <w:r>
        <w:rPr>
          <w:rFonts w:hint="eastAsia"/>
        </w:rPr>
        <w:t>流程</w:t>
      </w:r>
      <w:r w:rsidRPr="00C40E74">
        <w:rPr>
          <w:rFonts w:hint="eastAsia"/>
        </w:rPr>
        <w:t>和</w:t>
      </w:r>
      <w:r>
        <w:rPr>
          <w:rFonts w:hint="eastAsia"/>
        </w:rPr>
        <w:t>要求</w:t>
      </w:r>
      <w:r w:rsidRPr="00C40E74">
        <w:rPr>
          <w:rFonts w:hint="eastAsia"/>
        </w:rPr>
        <w:t>。</w:t>
      </w:r>
    </w:p>
    <w:p w14:paraId="1BD3B22B" w14:textId="7AFD347E" w:rsidR="002A6DD9" w:rsidRDefault="002A6DD9" w:rsidP="002A6DD9">
      <w:pPr>
        <w:pStyle w:val="a7"/>
        <w:spacing w:before="156" w:after="156"/>
      </w:pPr>
      <w:bookmarkStart w:id="105" w:name="_Toc156491544"/>
      <w:r>
        <w:rPr>
          <w:rFonts w:hint="eastAsia"/>
        </w:rPr>
        <w:t>注册流程</w:t>
      </w:r>
      <w:bookmarkEnd w:id="105"/>
    </w:p>
    <w:p w14:paraId="52E14CA0" w14:textId="125CA0EC" w:rsidR="00B349CF" w:rsidRDefault="00B349CF" w:rsidP="00B349CF">
      <w:pPr>
        <w:pStyle w:val="afc"/>
        <w:rPr>
          <w:rFonts w:hint="eastAsia"/>
        </w:rPr>
      </w:pPr>
      <w:r>
        <w:rPr>
          <w:rFonts w:hint="eastAsia"/>
        </w:rPr>
        <w:t xml:space="preserve">UE 的注册过程按照 TS 23.502 </w:t>
      </w:r>
      <w:r w:rsidR="0017347C">
        <w:rPr>
          <w:rFonts w:hint="eastAsia"/>
        </w:rPr>
        <w:t>第</w:t>
      </w:r>
      <w:r w:rsidR="007C1B5F">
        <w:rPr>
          <w:rFonts w:hint="eastAsia"/>
        </w:rPr>
        <w:t xml:space="preserve"> </w:t>
      </w:r>
      <w:r>
        <w:rPr>
          <w:rFonts w:hint="eastAsia"/>
        </w:rPr>
        <w:t>4.2.2.2</w:t>
      </w:r>
      <w:r w:rsidR="007C1B5F">
        <w:t xml:space="preserve"> </w:t>
      </w:r>
      <w:r w:rsidR="007C1B5F">
        <w:rPr>
          <w:rFonts w:hint="eastAsia"/>
        </w:rPr>
        <w:t>条</w:t>
      </w:r>
      <w:r>
        <w:rPr>
          <w:rFonts w:hint="eastAsia"/>
        </w:rPr>
        <w:t>中定义</w:t>
      </w:r>
      <w:r w:rsidR="0017347C">
        <w:rPr>
          <w:rFonts w:hint="eastAsia"/>
        </w:rPr>
        <w:t>的</w:t>
      </w:r>
      <w:r w:rsidR="0017347C">
        <w:rPr>
          <w:rFonts w:hint="eastAsia"/>
        </w:rPr>
        <w:t>流程</w:t>
      </w:r>
      <w:r>
        <w:rPr>
          <w:rFonts w:hint="eastAsia"/>
        </w:rPr>
        <w:t>执行，并添加以下内容：</w:t>
      </w:r>
    </w:p>
    <w:p w14:paraId="28457091" w14:textId="0EE633FB" w:rsidR="00B349CF" w:rsidRDefault="00B349CF" w:rsidP="00B349CF">
      <w:pPr>
        <w:pStyle w:val="afc"/>
        <w:rPr>
          <w:rFonts w:hint="eastAsia"/>
        </w:rPr>
      </w:pPr>
      <w:r>
        <w:rPr>
          <w:rFonts w:hint="eastAsia"/>
        </w:rPr>
        <w:t>- UE 将第 4.3.1 条中定义的测距/</w:t>
      </w:r>
      <w:r w:rsidR="000856EE">
        <w:rPr>
          <w:rFonts w:hint="eastAsia"/>
        </w:rPr>
        <w:t>直通链路</w:t>
      </w:r>
      <w:r>
        <w:rPr>
          <w:rFonts w:hint="eastAsia"/>
        </w:rPr>
        <w:t>定位能力包含</w:t>
      </w:r>
      <w:r w:rsidR="006B7846">
        <w:rPr>
          <w:rFonts w:hint="eastAsia"/>
        </w:rPr>
        <w:t>在</w:t>
      </w:r>
      <w:r>
        <w:rPr>
          <w:rFonts w:hint="eastAsia"/>
        </w:rPr>
        <w:t>注册请求消息中</w:t>
      </w:r>
      <w:r w:rsidR="006B7846">
        <w:rPr>
          <w:rFonts w:hint="eastAsia"/>
        </w:rPr>
        <w:t>，作为</w:t>
      </w:r>
      <w:r>
        <w:rPr>
          <w:rFonts w:hint="eastAsia"/>
        </w:rPr>
        <w:t>“5GMM 能力”的一部分。</w:t>
      </w:r>
    </w:p>
    <w:p w14:paraId="0AFC275F" w14:textId="5F5EDF9E" w:rsidR="00B349CF" w:rsidRDefault="00B349CF" w:rsidP="00B349CF">
      <w:pPr>
        <w:pStyle w:val="afc"/>
        <w:rPr>
          <w:rFonts w:hint="eastAsia"/>
        </w:rPr>
      </w:pPr>
      <w:r>
        <w:rPr>
          <w:rFonts w:hint="eastAsia"/>
        </w:rPr>
        <w:t>- 如果</w:t>
      </w:r>
      <w:r w:rsidR="00D77E76">
        <w:rPr>
          <w:rFonts w:hint="eastAsia"/>
        </w:rPr>
        <w:t>在“5GMM能力”中包含</w:t>
      </w:r>
      <w:r>
        <w:rPr>
          <w:rFonts w:hint="eastAsia"/>
        </w:rPr>
        <w:t>测距/</w:t>
      </w:r>
      <w:r w:rsidR="00D77E76">
        <w:rPr>
          <w:rFonts w:hint="eastAsia"/>
        </w:rPr>
        <w:t>直通链路</w:t>
      </w:r>
      <w:r>
        <w:rPr>
          <w:rFonts w:hint="eastAsia"/>
        </w:rPr>
        <w:t>定位能力，则还应</w:t>
      </w:r>
      <w:r w:rsidR="00E27DA0">
        <w:rPr>
          <w:rFonts w:hint="eastAsia"/>
        </w:rPr>
        <w:t>同时</w:t>
      </w:r>
      <w:r>
        <w:rPr>
          <w:rFonts w:hint="eastAsia"/>
        </w:rPr>
        <w:t>包括TS 23.304中定义的5G ProSe能力或TS 23.287中定义的V2X能力。</w:t>
      </w:r>
    </w:p>
    <w:p w14:paraId="067F1FF0" w14:textId="5922C497" w:rsidR="00B349CF" w:rsidRDefault="00B349CF" w:rsidP="00B349CF">
      <w:pPr>
        <w:pStyle w:val="afc"/>
        <w:rPr>
          <w:rFonts w:hint="eastAsia"/>
        </w:rPr>
      </w:pPr>
      <w:r>
        <w:rPr>
          <w:rFonts w:hint="eastAsia"/>
        </w:rPr>
        <w:lastRenderedPageBreak/>
        <w:t>- 在 UE 注册过程中，AMF 使用 TS 23.502  第 4.2.2.2.2 条中定义的 Nudm_SDM 服务从 UDM 获取</w:t>
      </w:r>
      <w:r w:rsidR="008112CC">
        <w:rPr>
          <w:rFonts w:hint="eastAsia"/>
        </w:rPr>
        <w:t>作为用户签约数据的一部分</w:t>
      </w:r>
      <w:r w:rsidR="008112CC">
        <w:rPr>
          <w:rFonts w:hint="eastAsia"/>
        </w:rPr>
        <w:t>的</w:t>
      </w:r>
      <w:r>
        <w:rPr>
          <w:rFonts w:hint="eastAsia"/>
        </w:rPr>
        <w:t>测距/</w:t>
      </w:r>
      <w:r w:rsidR="00600525">
        <w:rPr>
          <w:rFonts w:hint="eastAsia"/>
        </w:rPr>
        <w:t>直通链路</w:t>
      </w:r>
      <w:r>
        <w:rPr>
          <w:rFonts w:hint="eastAsia"/>
        </w:rPr>
        <w:t>定位</w:t>
      </w:r>
      <w:r w:rsidR="00DE5ECE">
        <w:rPr>
          <w:rFonts w:hint="eastAsia"/>
        </w:rPr>
        <w:t>签约</w:t>
      </w:r>
      <w:r>
        <w:rPr>
          <w:rFonts w:hint="eastAsia"/>
        </w:rPr>
        <w:t>数据。</w:t>
      </w:r>
    </w:p>
    <w:p w14:paraId="55F8E50C" w14:textId="7A618590" w:rsidR="00B349CF" w:rsidRDefault="00B349CF" w:rsidP="00B349CF">
      <w:pPr>
        <w:pStyle w:val="afc"/>
        <w:rPr>
          <w:rFonts w:hint="eastAsia"/>
        </w:rPr>
      </w:pPr>
      <w:r>
        <w:rPr>
          <w:rFonts w:hint="eastAsia"/>
        </w:rPr>
        <w:t>- AMF 根据 UE 的测距/</w:t>
      </w:r>
      <w:r w:rsidR="0062406D">
        <w:rPr>
          <w:rFonts w:hint="eastAsia"/>
        </w:rPr>
        <w:t>直通链路</w:t>
      </w:r>
      <w:r>
        <w:rPr>
          <w:rFonts w:hint="eastAsia"/>
        </w:rPr>
        <w:t>定位能力和从 UDM 接收的订阅数据中包含的测距/</w:t>
      </w:r>
      <w:r w:rsidR="0062406D">
        <w:rPr>
          <w:rFonts w:hint="eastAsia"/>
        </w:rPr>
        <w:t>直通链路</w:t>
      </w:r>
      <w:r>
        <w:rPr>
          <w:rFonts w:hint="eastAsia"/>
        </w:rPr>
        <w:t>定位服务授权来确定 UE 是否被授权使用测距/</w:t>
      </w:r>
      <w:r w:rsidR="0062406D">
        <w:rPr>
          <w:rFonts w:hint="eastAsia"/>
        </w:rPr>
        <w:t>直通链路</w:t>
      </w:r>
      <w:r>
        <w:rPr>
          <w:rFonts w:hint="eastAsia"/>
        </w:rPr>
        <w:t>定位服务。 AMF 存储</w:t>
      </w:r>
      <w:r w:rsidR="00410CB0">
        <w:rPr>
          <w:rFonts w:hint="eastAsia"/>
        </w:rPr>
        <w:t>已</w:t>
      </w:r>
      <w:r>
        <w:rPr>
          <w:rFonts w:hint="eastAsia"/>
        </w:rPr>
        <w:t>授权的测距/</w:t>
      </w:r>
      <w:r w:rsidR="00E8339D">
        <w:rPr>
          <w:rFonts w:hint="eastAsia"/>
        </w:rPr>
        <w:t>直通链路</w:t>
      </w:r>
      <w:r>
        <w:rPr>
          <w:rFonts w:hint="eastAsia"/>
        </w:rPr>
        <w:t>定位能力。</w:t>
      </w:r>
    </w:p>
    <w:p w14:paraId="4877D34D" w14:textId="03CE1C05" w:rsidR="00B349CF" w:rsidRDefault="00B349CF" w:rsidP="00B349CF">
      <w:pPr>
        <w:pStyle w:val="afc"/>
        <w:rPr>
          <w:rFonts w:hint="eastAsia"/>
        </w:rPr>
      </w:pPr>
      <w:r>
        <w:rPr>
          <w:rFonts w:hint="eastAsia"/>
        </w:rPr>
        <w:t>- AMF 向 PCF 发送用于测距/</w:t>
      </w:r>
      <w:r w:rsidR="00E8339D">
        <w:rPr>
          <w:rFonts w:hint="eastAsia"/>
        </w:rPr>
        <w:t>直通链路</w:t>
      </w:r>
      <w:r>
        <w:rPr>
          <w:rFonts w:hint="eastAsia"/>
        </w:rPr>
        <w:t>定位操作的授权</w:t>
      </w:r>
      <w:r w:rsidR="00641058">
        <w:rPr>
          <w:rFonts w:hint="eastAsia"/>
        </w:rPr>
        <w:t>的</w:t>
      </w:r>
      <w:r>
        <w:rPr>
          <w:rFonts w:hint="eastAsia"/>
        </w:rPr>
        <w:t>测距/</w:t>
      </w:r>
      <w:r w:rsidR="00E8339D">
        <w:rPr>
          <w:rFonts w:hint="eastAsia"/>
        </w:rPr>
        <w:t>直通链路</w:t>
      </w:r>
      <w:r>
        <w:rPr>
          <w:rFonts w:hint="eastAsia"/>
        </w:rPr>
        <w:t>定位能力。 基于从 AMF 接收到的测距/</w:t>
      </w:r>
      <w:r w:rsidR="00641058">
        <w:rPr>
          <w:rFonts w:hint="eastAsia"/>
        </w:rPr>
        <w:t>直通链路</w:t>
      </w:r>
      <w:r>
        <w:rPr>
          <w:rFonts w:hint="eastAsia"/>
        </w:rPr>
        <w:t>定位能力，PCF 向 AMF 提供与 RSPP 传输相关的 PC5 QoS 参数。 AMF 将此类信息存储为 UE 上下文的一部分。</w:t>
      </w:r>
    </w:p>
    <w:p w14:paraId="37F217ED" w14:textId="5CB24E1C" w:rsidR="00B349CF" w:rsidRDefault="00B349CF" w:rsidP="00B349CF">
      <w:pPr>
        <w:pStyle w:val="afc"/>
        <w:rPr>
          <w:rFonts w:hint="eastAsia"/>
        </w:rPr>
      </w:pPr>
      <w:r>
        <w:rPr>
          <w:rFonts w:hint="eastAsia"/>
        </w:rPr>
        <w:t>- 如果 UE 被授权使用测距/</w:t>
      </w:r>
      <w:r w:rsidR="00B0121E">
        <w:rPr>
          <w:rFonts w:hint="eastAsia"/>
        </w:rPr>
        <w:t>直通链路</w:t>
      </w:r>
      <w:r>
        <w:rPr>
          <w:rFonts w:hint="eastAsia"/>
        </w:rPr>
        <w:t>定位服务，则 AMF 应在发送到 NG-RAN 的 NGAP 消息中包含</w:t>
      </w:r>
      <w:r w:rsidR="00342E24">
        <w:rPr>
          <w:rFonts w:hint="eastAsia"/>
        </w:rPr>
        <w:t>以下信息</w:t>
      </w:r>
      <w:r>
        <w:rPr>
          <w:rFonts w:hint="eastAsia"/>
        </w:rPr>
        <w:t>：</w:t>
      </w:r>
    </w:p>
    <w:p w14:paraId="5D8CA89A" w14:textId="76E6D455" w:rsidR="00B349CF" w:rsidRDefault="00B349CF" w:rsidP="00342E24">
      <w:pPr>
        <w:pStyle w:val="afc"/>
        <w:ind w:left="420"/>
        <w:rPr>
          <w:rFonts w:hint="eastAsia"/>
        </w:rPr>
      </w:pPr>
      <w:r>
        <w:rPr>
          <w:rFonts w:hint="eastAsia"/>
        </w:rPr>
        <w:t>- “测距/授权</w:t>
      </w:r>
      <w:r w:rsidR="00342E24">
        <w:rPr>
          <w:rFonts w:hint="eastAsia"/>
        </w:rPr>
        <w:t>直通链路</w:t>
      </w:r>
      <w:r>
        <w:rPr>
          <w:rFonts w:hint="eastAsia"/>
        </w:rPr>
        <w:t>定位”信息，如第 5.1.2 条中定义。</w:t>
      </w:r>
    </w:p>
    <w:p w14:paraId="782CFD0D" w14:textId="77777777" w:rsidR="00B349CF" w:rsidRDefault="00B349CF" w:rsidP="00342E24">
      <w:pPr>
        <w:pStyle w:val="afc"/>
        <w:ind w:left="420"/>
        <w:rPr>
          <w:rFonts w:hint="eastAsia"/>
        </w:rPr>
      </w:pPr>
      <w:r>
        <w:rPr>
          <w:rFonts w:hint="eastAsia"/>
        </w:rPr>
        <w:t>- 与 NG-RAN 使用的 RSPP 传输相关的 PC5 QoS 参数，用于网络调度模式下测距/SL 定位服务的 UE PC5 传输的资源管理。</w:t>
      </w:r>
    </w:p>
    <w:p w14:paraId="74549D31" w14:textId="7FC5D48A" w:rsidR="00934FBC" w:rsidRPr="00934FBC" w:rsidRDefault="00B349CF" w:rsidP="00B349CF">
      <w:pPr>
        <w:pStyle w:val="afc"/>
      </w:pPr>
      <w:r>
        <w:rPr>
          <w:rFonts w:hint="eastAsia"/>
        </w:rPr>
        <w:t>- 如果UE被授权执行测距/</w:t>
      </w:r>
      <w:r w:rsidR="00342E24">
        <w:rPr>
          <w:rFonts w:hint="eastAsia"/>
        </w:rPr>
        <w:t>直通链路</w:t>
      </w:r>
      <w:r>
        <w:rPr>
          <w:rFonts w:hint="eastAsia"/>
        </w:rPr>
        <w:t>定位，则AMF不应在注册过程完成后发起信令连接的释放。 信令连接的释放取决于 NG-RAN 的决定，如 TS 23.502 中所规定。</w:t>
      </w:r>
    </w:p>
    <w:p w14:paraId="1B05A6A0" w14:textId="1FE87D51" w:rsidR="00BF7616" w:rsidRDefault="002A6DD9" w:rsidP="002A6DD9">
      <w:pPr>
        <w:pStyle w:val="a7"/>
        <w:spacing w:before="156" w:after="156"/>
      </w:pPr>
      <w:bookmarkStart w:id="106" w:name="_Toc156491545"/>
      <w:r>
        <w:rPr>
          <w:rFonts w:hint="eastAsia"/>
        </w:rPr>
        <w:t>服务请求流程</w:t>
      </w:r>
      <w:bookmarkEnd w:id="106"/>
    </w:p>
    <w:p w14:paraId="5B532B6D" w14:textId="195CB505" w:rsidR="009B71AA" w:rsidRDefault="009B71AA" w:rsidP="009B71AA">
      <w:pPr>
        <w:pStyle w:val="afc"/>
        <w:rPr>
          <w:rFonts w:hint="eastAsia"/>
        </w:rPr>
      </w:pPr>
      <w:r>
        <w:rPr>
          <w:rFonts w:hint="eastAsia"/>
        </w:rPr>
        <w:t xml:space="preserve">处于 CM-IDLE 状态的 UE 的服务请求过程按照 TS 23.502 </w:t>
      </w:r>
      <w:r w:rsidR="00292910">
        <w:rPr>
          <w:rFonts w:hint="eastAsia"/>
        </w:rPr>
        <w:t>第</w:t>
      </w:r>
      <w:r>
        <w:rPr>
          <w:rFonts w:hint="eastAsia"/>
        </w:rPr>
        <w:t xml:space="preserve"> 4.2.3.2 </w:t>
      </w:r>
      <w:r w:rsidR="00292910">
        <w:rPr>
          <w:rFonts w:hint="eastAsia"/>
        </w:rPr>
        <w:t>条</w:t>
      </w:r>
      <w:r>
        <w:rPr>
          <w:rFonts w:hint="eastAsia"/>
        </w:rPr>
        <w:t>和</w:t>
      </w:r>
      <w:r w:rsidR="00292910">
        <w:rPr>
          <w:rFonts w:hint="eastAsia"/>
        </w:rPr>
        <w:t>第</w:t>
      </w:r>
      <w:r>
        <w:rPr>
          <w:rFonts w:hint="eastAsia"/>
        </w:rPr>
        <w:t xml:space="preserve"> 4.2.3.3 </w:t>
      </w:r>
      <w:r w:rsidR="00292910">
        <w:rPr>
          <w:rFonts w:hint="eastAsia"/>
        </w:rPr>
        <w:t>条</w:t>
      </w:r>
      <w:r>
        <w:rPr>
          <w:rFonts w:hint="eastAsia"/>
        </w:rPr>
        <w:t>中的定义执行，并添加以下内容：</w:t>
      </w:r>
    </w:p>
    <w:p w14:paraId="20B5D51C" w14:textId="41CC6915" w:rsidR="009B71AA" w:rsidRDefault="009B71AA" w:rsidP="009B71AA">
      <w:pPr>
        <w:pStyle w:val="afc"/>
        <w:rPr>
          <w:rFonts w:hint="eastAsia"/>
        </w:rPr>
      </w:pPr>
      <w:r>
        <w:rPr>
          <w:rFonts w:hint="eastAsia"/>
        </w:rPr>
        <w:t>- 如果 UE 被授权使用测距/</w:t>
      </w:r>
      <w:r w:rsidR="00EA4087">
        <w:rPr>
          <w:rFonts w:hint="eastAsia"/>
        </w:rPr>
        <w:t>直通链路</w:t>
      </w:r>
      <w:r>
        <w:rPr>
          <w:rFonts w:hint="eastAsia"/>
        </w:rPr>
        <w:t>定位服务，则 AMF 应在 NGAP 消息中包含“测距/</w:t>
      </w:r>
      <w:r w:rsidR="00EA4087">
        <w:rPr>
          <w:rFonts w:hint="eastAsia"/>
        </w:rPr>
        <w:t>直通链路</w:t>
      </w:r>
      <w:r>
        <w:rPr>
          <w:rFonts w:hint="eastAsia"/>
        </w:rPr>
        <w:t>定位授权”信息，指示 UE 被授权使用第 6.</w:t>
      </w:r>
      <w:r w:rsidR="006358A7">
        <w:t>2</w:t>
      </w:r>
      <w:r w:rsidR="004F3CC8">
        <w:rPr>
          <w:rFonts w:hint="eastAsia"/>
        </w:rPr>
        <w:t>.</w:t>
      </w:r>
      <w:r w:rsidR="004F3CC8">
        <w:rPr>
          <w:rFonts w:hint="eastAsia"/>
        </w:rPr>
        <w:t>2</w:t>
      </w:r>
      <w:r>
        <w:rPr>
          <w:rFonts w:hint="eastAsia"/>
        </w:rPr>
        <w:t>条中所述的测距/</w:t>
      </w:r>
      <w:r w:rsidR="006358A7">
        <w:rPr>
          <w:rFonts w:hint="eastAsia"/>
        </w:rPr>
        <w:t>直通链路</w:t>
      </w:r>
      <w:r>
        <w:rPr>
          <w:rFonts w:hint="eastAsia"/>
        </w:rPr>
        <w:t xml:space="preserve">定位服务。 </w:t>
      </w:r>
    </w:p>
    <w:p w14:paraId="1E2A4F0B" w14:textId="1E0D5C0D" w:rsidR="0033681F" w:rsidRPr="0033681F" w:rsidRDefault="009B71AA" w:rsidP="009B71AA">
      <w:pPr>
        <w:pStyle w:val="afc"/>
      </w:pPr>
      <w:r>
        <w:rPr>
          <w:rFonts w:hint="eastAsia"/>
        </w:rPr>
        <w:t>- AMF 通过 N2 信令将与 RSPP 传输相关的 PC5 QoS 参数发送到 NG-RAN。 与</w:t>
      </w:r>
      <w:r w:rsidR="006358A7">
        <w:rPr>
          <w:rFonts w:hint="eastAsia"/>
        </w:rPr>
        <w:t xml:space="preserve"> </w:t>
      </w:r>
      <w:r>
        <w:rPr>
          <w:rFonts w:hint="eastAsia"/>
        </w:rPr>
        <w:t>RSPP</w:t>
      </w:r>
      <w:r w:rsidR="006358A7">
        <w:t xml:space="preserve"> </w:t>
      </w:r>
      <w:r>
        <w:rPr>
          <w:rFonts w:hint="eastAsia"/>
        </w:rPr>
        <w:t>传输相关的PC5 QoS</w:t>
      </w:r>
      <w:r w:rsidR="006358A7">
        <w:t xml:space="preserve"> </w:t>
      </w:r>
      <w:r>
        <w:rPr>
          <w:rFonts w:hint="eastAsia"/>
        </w:rPr>
        <w:t>参数可以在注册过程之后被存储在</w:t>
      </w:r>
      <w:r w:rsidR="006358A7">
        <w:rPr>
          <w:rFonts w:hint="eastAsia"/>
        </w:rPr>
        <w:t xml:space="preserve"> </w:t>
      </w:r>
      <w:r>
        <w:rPr>
          <w:rFonts w:hint="eastAsia"/>
        </w:rPr>
        <w:t>UE</w:t>
      </w:r>
      <w:r w:rsidR="006358A7">
        <w:t xml:space="preserve"> </w:t>
      </w:r>
      <w:r>
        <w:rPr>
          <w:rFonts w:hint="eastAsia"/>
        </w:rPr>
        <w:t>上下文中。 如果 UE 被授权使用测距/</w:t>
      </w:r>
      <w:r w:rsidR="006358A7">
        <w:rPr>
          <w:rFonts w:hint="eastAsia"/>
        </w:rPr>
        <w:t>直通链路</w:t>
      </w:r>
      <w:r>
        <w:rPr>
          <w:rFonts w:hint="eastAsia"/>
        </w:rPr>
        <w:t>定位服务，但 AMF 没有与可用的 RSPP 传输相关的 PC5 QoS 参数，则 AMF 从 PCF 获取与 RSPP 传输相关的 PC5 QoS 参数。</w:t>
      </w:r>
    </w:p>
    <w:p w14:paraId="26FE0E9F" w14:textId="390B48EB" w:rsidR="002A6DD9" w:rsidRDefault="002A6DD9" w:rsidP="002A6DD9">
      <w:pPr>
        <w:pStyle w:val="a7"/>
        <w:spacing w:before="156" w:after="156"/>
      </w:pPr>
      <w:bookmarkStart w:id="107" w:name="_Toc156491546"/>
      <w:r>
        <w:rPr>
          <w:rFonts w:hint="eastAsia"/>
        </w:rPr>
        <w:t>N</w:t>
      </w:r>
      <w:r>
        <w:t>2</w:t>
      </w:r>
      <w:r w:rsidR="00DE66D9">
        <w:rPr>
          <w:rFonts w:hint="eastAsia"/>
        </w:rPr>
        <w:t>切换</w:t>
      </w:r>
      <w:r>
        <w:rPr>
          <w:rFonts w:hint="eastAsia"/>
        </w:rPr>
        <w:t>流程</w:t>
      </w:r>
      <w:bookmarkEnd w:id="107"/>
    </w:p>
    <w:p w14:paraId="5BED57BA" w14:textId="1F93E18B" w:rsidR="00192B6D" w:rsidRDefault="00DF6540" w:rsidP="00192B6D">
      <w:pPr>
        <w:pStyle w:val="afc"/>
        <w:rPr>
          <w:rFonts w:hint="eastAsia"/>
        </w:rPr>
      </w:pPr>
      <w:r>
        <w:rPr>
          <w:rFonts w:hint="eastAsia"/>
        </w:rPr>
        <w:t>UE</w:t>
      </w:r>
      <w:r w:rsidR="006A519F">
        <w:t xml:space="preserve"> </w:t>
      </w:r>
      <w:r w:rsidR="00A6106C">
        <w:rPr>
          <w:rFonts w:hint="eastAsia"/>
        </w:rPr>
        <w:t>的</w:t>
      </w:r>
      <w:r w:rsidR="00192B6D">
        <w:rPr>
          <w:rFonts w:hint="eastAsia"/>
        </w:rPr>
        <w:t>基于 N2 的切换过程</w:t>
      </w:r>
      <w:r w:rsidR="00A6106C">
        <w:rPr>
          <w:rFonts w:hint="eastAsia"/>
        </w:rPr>
        <w:t>遵从</w:t>
      </w:r>
      <w:r w:rsidR="00192B6D">
        <w:rPr>
          <w:rFonts w:hint="eastAsia"/>
        </w:rPr>
        <w:t xml:space="preserve"> TS 23.502</w:t>
      </w:r>
      <w:r w:rsidR="00192B6D">
        <w:t xml:space="preserve"> </w:t>
      </w:r>
      <w:r w:rsidR="00192B6D">
        <w:rPr>
          <w:rFonts w:hint="eastAsia"/>
        </w:rPr>
        <w:t>第</w:t>
      </w:r>
      <w:r w:rsidR="00192B6D">
        <w:rPr>
          <w:rFonts w:hint="eastAsia"/>
        </w:rPr>
        <w:t xml:space="preserve"> 4.9.1.3 </w:t>
      </w:r>
      <w:r w:rsidR="00192B6D">
        <w:rPr>
          <w:rFonts w:hint="eastAsia"/>
        </w:rPr>
        <w:t>条</w:t>
      </w:r>
      <w:r w:rsidR="00192B6D">
        <w:rPr>
          <w:rFonts w:hint="eastAsia"/>
        </w:rPr>
        <w:t>中的定义，并添加了以下内容：</w:t>
      </w:r>
    </w:p>
    <w:p w14:paraId="7FC7B20C" w14:textId="0E9EAB01" w:rsidR="00192B6D" w:rsidRPr="00192B6D" w:rsidRDefault="00192B6D" w:rsidP="00192B6D">
      <w:pPr>
        <w:pStyle w:val="afc"/>
      </w:pPr>
      <w:r>
        <w:rPr>
          <w:rFonts w:hint="eastAsia"/>
        </w:rPr>
        <w:t>- 如果 UE 被授权使用测距/</w:t>
      </w:r>
      <w:r w:rsidR="00A6106C">
        <w:rPr>
          <w:rFonts w:hint="eastAsia"/>
        </w:rPr>
        <w:t>直通链路</w:t>
      </w:r>
      <w:r>
        <w:rPr>
          <w:rFonts w:hint="eastAsia"/>
        </w:rPr>
        <w:t>定位服务，则目标 AMF 应在 NGAP 切换请求消息中向目标 NG-RAN 发送“测距/</w:t>
      </w:r>
      <w:r w:rsidR="00A6106C">
        <w:rPr>
          <w:rFonts w:hint="eastAsia"/>
        </w:rPr>
        <w:t>直通链路</w:t>
      </w:r>
      <w:r>
        <w:rPr>
          <w:rFonts w:hint="eastAsia"/>
        </w:rPr>
        <w:t>定位授权”信息和与 RSPP 传输相关的 PC5 QoS 参数。</w:t>
      </w:r>
    </w:p>
    <w:p w14:paraId="739D9626" w14:textId="1E635029" w:rsidR="002A6DD9" w:rsidRDefault="002A6DD9" w:rsidP="002A6DD9">
      <w:pPr>
        <w:pStyle w:val="a7"/>
        <w:spacing w:before="156" w:after="156"/>
      </w:pPr>
      <w:bookmarkStart w:id="108" w:name="_Toc156491547"/>
      <w:r>
        <w:rPr>
          <w:rFonts w:hint="eastAsia"/>
        </w:rPr>
        <w:t>Xn</w:t>
      </w:r>
      <w:r w:rsidR="00DE66D9">
        <w:rPr>
          <w:rFonts w:hint="eastAsia"/>
        </w:rPr>
        <w:t>切换</w:t>
      </w:r>
      <w:r>
        <w:rPr>
          <w:rFonts w:hint="eastAsia"/>
        </w:rPr>
        <w:t>流程</w:t>
      </w:r>
      <w:bookmarkEnd w:id="108"/>
    </w:p>
    <w:p w14:paraId="2D9371C5" w14:textId="2E380DC6" w:rsidR="006A519F" w:rsidRDefault="006A519F" w:rsidP="006A519F">
      <w:pPr>
        <w:pStyle w:val="afc"/>
        <w:rPr>
          <w:rFonts w:hint="eastAsia"/>
        </w:rPr>
      </w:pPr>
      <w:r>
        <w:rPr>
          <w:rFonts w:hint="eastAsia"/>
        </w:rPr>
        <w:t xml:space="preserve">UE 的基于 Xn 的切换过程按照 TS 23.502 </w:t>
      </w:r>
      <w:r>
        <w:rPr>
          <w:rFonts w:hint="eastAsia"/>
        </w:rPr>
        <w:t>第</w:t>
      </w:r>
      <w:r>
        <w:rPr>
          <w:rFonts w:hint="eastAsia"/>
        </w:rPr>
        <w:t xml:space="preserve"> 4.9.1.2 </w:t>
      </w:r>
      <w:r>
        <w:rPr>
          <w:rFonts w:hint="eastAsia"/>
        </w:rPr>
        <w:t>条</w:t>
      </w:r>
      <w:r>
        <w:rPr>
          <w:rFonts w:hint="eastAsia"/>
        </w:rPr>
        <w:t>定义执行，并添加了以下内容：</w:t>
      </w:r>
    </w:p>
    <w:p w14:paraId="0C8062AB" w14:textId="0EB7A96D" w:rsidR="006A519F" w:rsidRDefault="006A519F" w:rsidP="006A519F">
      <w:pPr>
        <w:pStyle w:val="afc"/>
        <w:rPr>
          <w:rFonts w:hint="eastAsia"/>
        </w:rPr>
      </w:pPr>
      <w:r>
        <w:rPr>
          <w:rFonts w:hint="eastAsia"/>
        </w:rPr>
        <w:t>- 如果“测距/直通链路定位授权”信息包含在 UE 上下文中，则源 NG-RAN 应在</w:t>
      </w:r>
      <w:r>
        <w:rPr>
          <w:rFonts w:hint="eastAsia"/>
        </w:rPr>
        <w:t>向</w:t>
      </w:r>
      <w:r>
        <w:rPr>
          <w:rFonts w:hint="eastAsia"/>
        </w:rPr>
        <w:t>目标 NG-RAN</w:t>
      </w:r>
      <w:r>
        <w:t xml:space="preserve"> </w:t>
      </w:r>
      <w:r>
        <w:rPr>
          <w:rFonts w:hint="eastAsia"/>
        </w:rPr>
        <w:t xml:space="preserve">发出的 </w:t>
      </w:r>
      <w:r>
        <w:rPr>
          <w:rFonts w:hint="eastAsia"/>
        </w:rPr>
        <w:t>XnAP 切换请求消息中包含“测距/直通链路定位授权”信息和与 RSPP 传输相关的 PC5 QoS 参数，。</w:t>
      </w:r>
    </w:p>
    <w:p w14:paraId="4E0043AA" w14:textId="0462D89E" w:rsidR="006A519F" w:rsidRPr="006A519F" w:rsidRDefault="006A519F" w:rsidP="006A519F">
      <w:pPr>
        <w:pStyle w:val="afc"/>
      </w:pPr>
      <w:r>
        <w:rPr>
          <w:rFonts w:hint="eastAsia"/>
        </w:rPr>
        <w:t>- 如果“测距/直通链路定位授权”信息包含在 UE 上下文中，则 AMF 应在路径切换中将“测距/直通链路定位授权”信息和与 RSPP 传输相关的 PC5 QoS 参数发送到目标 NG-RAN 请求确认消息。</w:t>
      </w:r>
    </w:p>
    <w:p w14:paraId="2F9B1C85" w14:textId="21958CEE" w:rsidR="002A6DD9" w:rsidRDefault="002A6DD9" w:rsidP="002A6DD9">
      <w:pPr>
        <w:pStyle w:val="a7"/>
        <w:spacing w:before="156" w:after="156"/>
      </w:pPr>
      <w:bookmarkStart w:id="109" w:name="_Toc156491548"/>
      <w:r w:rsidRPr="002A6DD9">
        <w:rPr>
          <w:rFonts w:hint="eastAsia"/>
        </w:rPr>
        <w:t>向AMF</w:t>
      </w:r>
      <w:r>
        <w:rPr>
          <w:rFonts w:hint="eastAsia"/>
        </w:rPr>
        <w:t>发送</w:t>
      </w:r>
      <w:r w:rsidR="006E0985">
        <w:rPr>
          <w:rFonts w:hint="eastAsia"/>
        </w:rPr>
        <w:t>签约</w:t>
      </w:r>
      <w:r w:rsidRPr="002A6DD9">
        <w:rPr>
          <w:rFonts w:hint="eastAsia"/>
        </w:rPr>
        <w:t>数据更新通知</w:t>
      </w:r>
      <w:bookmarkEnd w:id="109"/>
    </w:p>
    <w:p w14:paraId="31263728" w14:textId="4A295461" w:rsidR="00803B9F" w:rsidRDefault="00803B9F" w:rsidP="00803B9F">
      <w:pPr>
        <w:pStyle w:val="afc"/>
        <w:rPr>
          <w:rFonts w:hint="eastAsia"/>
        </w:rPr>
      </w:pPr>
      <w:r>
        <w:rPr>
          <w:rFonts w:hint="eastAsia"/>
        </w:rPr>
        <w:t>向 AMF 发送</w:t>
      </w:r>
      <w:r>
        <w:rPr>
          <w:rFonts w:hint="eastAsia"/>
        </w:rPr>
        <w:t>签约</w:t>
      </w:r>
      <w:r>
        <w:rPr>
          <w:rFonts w:hint="eastAsia"/>
        </w:rPr>
        <w:t xml:space="preserve">数据更新通知的过程按照 TS 23.502 </w:t>
      </w:r>
      <w:r>
        <w:rPr>
          <w:rFonts w:hint="eastAsia"/>
        </w:rPr>
        <w:t>第</w:t>
      </w:r>
      <w:r>
        <w:rPr>
          <w:rFonts w:hint="eastAsia"/>
        </w:rPr>
        <w:t xml:space="preserve"> 4.5.1 </w:t>
      </w:r>
      <w:r>
        <w:rPr>
          <w:rFonts w:hint="eastAsia"/>
        </w:rPr>
        <w:t>条的</w:t>
      </w:r>
      <w:r>
        <w:rPr>
          <w:rFonts w:hint="eastAsia"/>
        </w:rPr>
        <w:t>定义执行，并添加了以下内容：</w:t>
      </w:r>
    </w:p>
    <w:p w14:paraId="221ECCC7" w14:textId="3A80B4F1" w:rsidR="00803B9F" w:rsidRDefault="00803B9F" w:rsidP="00803B9F">
      <w:pPr>
        <w:pStyle w:val="afc"/>
        <w:rPr>
          <w:rFonts w:hint="eastAsia"/>
        </w:rPr>
      </w:pPr>
      <w:r>
        <w:rPr>
          <w:rFonts w:hint="eastAsia"/>
        </w:rPr>
        <w:lastRenderedPageBreak/>
        <w:t>- Nudm_SDM_Notification 服务操作可以包含测距/直通链路定位服务授权。</w:t>
      </w:r>
    </w:p>
    <w:p w14:paraId="12A2C091" w14:textId="5D441ED4" w:rsidR="00803B9F" w:rsidRDefault="00803B9F" w:rsidP="00803B9F">
      <w:pPr>
        <w:pStyle w:val="afc"/>
        <w:rPr>
          <w:rFonts w:hint="eastAsia"/>
        </w:rPr>
      </w:pPr>
      <w:r>
        <w:rPr>
          <w:rFonts w:hint="eastAsia"/>
        </w:rPr>
        <w:t>- AMF 使用上述新的测距/直通链路定位服务</w:t>
      </w:r>
      <w:r>
        <w:rPr>
          <w:rFonts w:hint="eastAsia"/>
        </w:rPr>
        <w:t>签约</w:t>
      </w:r>
      <w:r>
        <w:rPr>
          <w:rFonts w:hint="eastAsia"/>
        </w:rPr>
        <w:t>数据更新 UE 上下文。</w:t>
      </w:r>
    </w:p>
    <w:p w14:paraId="575E4AE3" w14:textId="687720CD" w:rsidR="006F714A" w:rsidRPr="006F714A" w:rsidRDefault="00803B9F" w:rsidP="00803B9F">
      <w:pPr>
        <w:pStyle w:val="afc"/>
      </w:pPr>
      <w:r>
        <w:rPr>
          <w:rFonts w:hint="eastAsia"/>
        </w:rPr>
        <w:t>- 当AMF更新</w:t>
      </w:r>
      <w:r>
        <w:rPr>
          <w:rFonts w:hint="eastAsia"/>
        </w:rPr>
        <w:t xml:space="preserve"> </w:t>
      </w:r>
      <w:r>
        <w:rPr>
          <w:rFonts w:hint="eastAsia"/>
        </w:rPr>
        <w:t>NG-RAN</w:t>
      </w:r>
      <w:r>
        <w:t xml:space="preserve"> </w:t>
      </w:r>
      <w:r>
        <w:rPr>
          <w:rFonts w:hint="eastAsia"/>
        </w:rPr>
        <w:t>中存储的</w:t>
      </w:r>
      <w:r>
        <w:rPr>
          <w:rFonts w:hint="eastAsia"/>
        </w:rPr>
        <w:t xml:space="preserve"> </w:t>
      </w:r>
      <w:r>
        <w:rPr>
          <w:rFonts w:hint="eastAsia"/>
        </w:rPr>
        <w:t>UE上下文时，UE</w:t>
      </w:r>
      <w:r>
        <w:t xml:space="preserve"> </w:t>
      </w:r>
      <w:r>
        <w:rPr>
          <w:rFonts w:hint="eastAsia"/>
        </w:rPr>
        <w:t>上下文包含测距/直通链路定位服务</w:t>
      </w:r>
      <w:r>
        <w:rPr>
          <w:rFonts w:hint="eastAsia"/>
        </w:rPr>
        <w:t>签约</w:t>
      </w:r>
      <w:r>
        <w:rPr>
          <w:rFonts w:hint="eastAsia"/>
        </w:rPr>
        <w:t>数据。</w:t>
      </w:r>
    </w:p>
    <w:p w14:paraId="26B4455C" w14:textId="1C90DA08" w:rsidR="00EE1636" w:rsidRDefault="002A6DD9" w:rsidP="00EE1636">
      <w:pPr>
        <w:pStyle w:val="a7"/>
        <w:spacing w:before="156" w:after="156"/>
      </w:pPr>
      <w:bookmarkStart w:id="110" w:name="_Toc156491549"/>
      <w:r w:rsidRPr="002A6DD9">
        <w:rPr>
          <w:rFonts w:hint="eastAsia"/>
        </w:rPr>
        <w:t>向 NG-RAN 传输与</w:t>
      </w:r>
      <w:r w:rsidR="000B29B7">
        <w:rPr>
          <w:rFonts w:hint="eastAsia"/>
        </w:rPr>
        <w:t>R</w:t>
      </w:r>
      <w:r w:rsidR="000B29B7">
        <w:t>SPP</w:t>
      </w:r>
      <w:r w:rsidR="000B29B7">
        <w:rPr>
          <w:rFonts w:hint="eastAsia"/>
        </w:rPr>
        <w:t>传输</w:t>
      </w:r>
      <w:r w:rsidRPr="002A6DD9">
        <w:rPr>
          <w:rFonts w:hint="eastAsia"/>
        </w:rPr>
        <w:t>相关的 PC5 QoS 参数</w:t>
      </w:r>
      <w:bookmarkEnd w:id="110"/>
    </w:p>
    <w:p w14:paraId="46428481" w14:textId="5DC61269" w:rsidR="005F3295" w:rsidRDefault="005F3295" w:rsidP="005F3295">
      <w:pPr>
        <w:pStyle w:val="afc"/>
        <w:rPr>
          <w:rFonts w:hint="eastAsia"/>
        </w:rPr>
      </w:pPr>
      <w:r>
        <w:rPr>
          <w:rFonts w:hint="eastAsia"/>
        </w:rPr>
        <w:t>UE 策略关联建立过程和 UE 策略关联修改过程（如 TS 23.502中定义）用于向 AMF 提供与 NG-RAN 使用的 RSPP 传输相关的 PC5 QoS 参数。 当从</w:t>
      </w:r>
      <w:r>
        <w:rPr>
          <w:rFonts w:hint="eastAsia"/>
        </w:rPr>
        <w:t xml:space="preserve"> </w:t>
      </w:r>
      <w:r>
        <w:rPr>
          <w:rFonts w:hint="eastAsia"/>
        </w:rPr>
        <w:t>AMF</w:t>
      </w:r>
      <w:r>
        <w:t xml:space="preserve"> </w:t>
      </w:r>
      <w:r>
        <w:rPr>
          <w:rFonts w:hint="eastAsia"/>
        </w:rPr>
        <w:t>接收到</w:t>
      </w:r>
      <w:r>
        <w:rPr>
          <w:rFonts w:hint="eastAsia"/>
        </w:rPr>
        <w:t xml:space="preserve"> </w:t>
      </w:r>
      <w:r>
        <w:rPr>
          <w:rFonts w:hint="eastAsia"/>
        </w:rPr>
        <w:t>Npcf_UEPolicyControl_Create</w:t>
      </w:r>
      <w:r>
        <w:t xml:space="preserve"> </w:t>
      </w:r>
      <w:r>
        <w:rPr>
          <w:rFonts w:hint="eastAsia"/>
        </w:rPr>
        <w:t>请求中的测距/直通链路定位</w:t>
      </w:r>
      <w:r>
        <w:rPr>
          <w:rFonts w:hint="eastAsia"/>
        </w:rPr>
        <w:t>能力</w:t>
      </w:r>
      <w:r>
        <w:rPr>
          <w:rFonts w:hint="eastAsia"/>
        </w:rPr>
        <w:t>时</w:t>
      </w:r>
      <w:r>
        <w:rPr>
          <w:rFonts w:hint="eastAsia"/>
        </w:rPr>
        <w:t>，</w:t>
      </w:r>
      <w:r>
        <w:rPr>
          <w:rFonts w:hint="eastAsia"/>
        </w:rPr>
        <w:t>或者从</w:t>
      </w:r>
      <w:r>
        <w:rPr>
          <w:rFonts w:hint="eastAsia"/>
        </w:rPr>
        <w:t xml:space="preserve"> </w:t>
      </w:r>
      <w:r>
        <w:rPr>
          <w:rFonts w:hint="eastAsia"/>
        </w:rPr>
        <w:t>UDR</w:t>
      </w:r>
      <w:r>
        <w:t xml:space="preserve"> </w:t>
      </w:r>
      <w:r>
        <w:rPr>
          <w:rFonts w:hint="eastAsia"/>
        </w:rPr>
        <w:t>接收到更新的</w:t>
      </w:r>
      <w:r>
        <w:rPr>
          <w:rFonts w:hint="eastAsia"/>
        </w:rPr>
        <w:t>签约</w:t>
      </w:r>
      <w:r>
        <w:rPr>
          <w:rFonts w:hint="eastAsia"/>
        </w:rPr>
        <w:t>数据时，PCF</w:t>
      </w:r>
      <w:r>
        <w:t xml:space="preserve"> </w:t>
      </w:r>
      <w:r>
        <w:rPr>
          <w:rFonts w:hint="eastAsia"/>
        </w:rPr>
        <w:t>生成与UE</w:t>
      </w:r>
      <w:r>
        <w:t xml:space="preserve"> </w:t>
      </w:r>
      <w:r>
        <w:rPr>
          <w:rFonts w:hint="eastAsia"/>
        </w:rPr>
        <w:t>对应的</w:t>
      </w:r>
      <w:r>
        <w:rPr>
          <w:rFonts w:hint="eastAsia"/>
        </w:rPr>
        <w:t xml:space="preserve"> </w:t>
      </w:r>
      <w:r>
        <w:rPr>
          <w:rFonts w:hint="eastAsia"/>
        </w:rPr>
        <w:t>NG-RAN</w:t>
      </w:r>
      <w:r>
        <w:t xml:space="preserve"> </w:t>
      </w:r>
      <w:r>
        <w:rPr>
          <w:rFonts w:hint="eastAsia"/>
        </w:rPr>
        <w:t>使用的</w:t>
      </w:r>
      <w:r>
        <w:rPr>
          <w:rFonts w:hint="eastAsia"/>
        </w:rPr>
        <w:t xml:space="preserve"> </w:t>
      </w:r>
      <w:r>
        <w:rPr>
          <w:rFonts w:hint="eastAsia"/>
        </w:rPr>
        <w:t>RSPP</w:t>
      </w:r>
      <w:r>
        <w:t xml:space="preserve"> </w:t>
      </w:r>
      <w:r>
        <w:rPr>
          <w:rFonts w:hint="eastAsia"/>
        </w:rPr>
        <w:t>传输相关的</w:t>
      </w:r>
      <w:r>
        <w:rPr>
          <w:rFonts w:hint="eastAsia"/>
        </w:rPr>
        <w:t xml:space="preserve"> </w:t>
      </w:r>
      <w:r>
        <w:rPr>
          <w:rFonts w:hint="eastAsia"/>
        </w:rPr>
        <w:t>PC5 QoS</w:t>
      </w:r>
      <w:r>
        <w:t xml:space="preserve"> </w:t>
      </w:r>
      <w:r>
        <w:rPr>
          <w:rFonts w:hint="eastAsia"/>
        </w:rPr>
        <w:t>参数。</w:t>
      </w:r>
    </w:p>
    <w:p w14:paraId="00E22E52" w14:textId="77777777" w:rsidR="005F3295" w:rsidRDefault="005F3295" w:rsidP="005F3295">
      <w:pPr>
        <w:pStyle w:val="afc"/>
        <w:rPr>
          <w:rFonts w:hint="eastAsia"/>
        </w:rPr>
      </w:pPr>
      <w:r>
        <w:rPr>
          <w:rFonts w:hint="eastAsia"/>
        </w:rPr>
        <w:t>(V-)PCF 向 AMF 提供如下信息：</w:t>
      </w:r>
    </w:p>
    <w:p w14:paraId="0017B105" w14:textId="06658EED" w:rsidR="005F3295" w:rsidRDefault="005F3295" w:rsidP="005F3295">
      <w:pPr>
        <w:pStyle w:val="afc"/>
        <w:rPr>
          <w:rFonts w:hint="eastAsia"/>
        </w:rPr>
      </w:pPr>
      <w:r>
        <w:rPr>
          <w:rFonts w:hint="eastAsia"/>
        </w:rPr>
        <w:t>- 在漫游情况下，H-PCF 将与 NG-RAN 使用的 RSPP 传输相关的 PC5 QoS 参数包含在N2 PC5 策略容器中</w:t>
      </w:r>
      <w:r w:rsidR="00A23846">
        <w:rPr>
          <w:rFonts w:hint="eastAsia"/>
        </w:rPr>
        <w:t>，并</w:t>
      </w:r>
      <w:r w:rsidR="00AD107F">
        <w:rPr>
          <w:rFonts w:hint="eastAsia"/>
        </w:rPr>
        <w:t xml:space="preserve">通过 </w:t>
      </w:r>
      <w:r>
        <w:rPr>
          <w:rFonts w:hint="eastAsia"/>
        </w:rPr>
        <w:t>Npcf_UEPolicyControl_Create 响应消息或 Npcf_UEPolicyControl UpdateNotify 请求消息</w:t>
      </w:r>
      <w:r w:rsidR="00AD107F">
        <w:rPr>
          <w:rFonts w:hint="eastAsia"/>
        </w:rPr>
        <w:t>发送到</w:t>
      </w:r>
      <w:r w:rsidR="00AD107F">
        <w:rPr>
          <w:rFonts w:hint="eastAsia"/>
        </w:rPr>
        <w:t>V-PCF</w:t>
      </w:r>
      <w:r w:rsidR="00AD107F">
        <w:rPr>
          <w:rFonts w:hint="eastAsia"/>
        </w:rPr>
        <w:t>。</w:t>
      </w:r>
      <w:r>
        <w:rPr>
          <w:rFonts w:hint="eastAsia"/>
        </w:rPr>
        <w:t>V-PCF 将此 N2 PC5 策略容器</w:t>
      </w:r>
      <w:r w:rsidR="000573DF">
        <w:rPr>
          <w:rFonts w:hint="eastAsia"/>
        </w:rPr>
        <w:t xml:space="preserve">作为 </w:t>
      </w:r>
      <w:r w:rsidR="000573DF">
        <w:rPr>
          <w:rFonts w:hint="eastAsia"/>
        </w:rPr>
        <w:t>Namf_Communication_N1N2MessageTransfer 消息中的 N2 容器</w:t>
      </w:r>
      <w:r w:rsidR="000573DF">
        <w:rPr>
          <w:rFonts w:hint="eastAsia"/>
        </w:rPr>
        <w:t>中继转发</w:t>
      </w:r>
      <w:r>
        <w:rPr>
          <w:rFonts w:hint="eastAsia"/>
        </w:rPr>
        <w:t>到 AMF。</w:t>
      </w:r>
    </w:p>
    <w:p w14:paraId="27EECD42" w14:textId="77777777" w:rsidR="005F3295" w:rsidRDefault="005F3295" w:rsidP="005F3295">
      <w:pPr>
        <w:pStyle w:val="afc"/>
        <w:rPr>
          <w:rFonts w:hint="eastAsia"/>
        </w:rPr>
      </w:pPr>
      <w:r>
        <w:rPr>
          <w:rFonts w:hint="eastAsia"/>
        </w:rPr>
        <w:t>- 在非漫游情况下，PCF 在发送到 AMF 的 Namf_Communication_N1N2MessageTransfer 消息中的 N2 容器中包含与 NG-RAN 使用的 RSPP 传输相关的 PC5 QoS 参数。</w:t>
      </w:r>
    </w:p>
    <w:p w14:paraId="0F45240C" w14:textId="77777777" w:rsidR="005F3295" w:rsidRDefault="005F3295" w:rsidP="005F3295">
      <w:pPr>
        <w:pStyle w:val="afc"/>
        <w:rPr>
          <w:rFonts w:hint="eastAsia"/>
        </w:rPr>
      </w:pPr>
      <w:r>
        <w:rPr>
          <w:rFonts w:hint="eastAsia"/>
        </w:rPr>
        <w:t>当 AMF 从 (V-)PCF 接收到 N2 PC5 策略容器时，AMF 会将此类信息存储为 UE 上下文的一部分。</w:t>
      </w:r>
    </w:p>
    <w:p w14:paraId="6A849D29" w14:textId="3D229562" w:rsidR="005F3295" w:rsidRDefault="000573DF" w:rsidP="005F3295">
      <w:pPr>
        <w:pStyle w:val="afc"/>
        <w:rPr>
          <w:rFonts w:hint="eastAsia"/>
        </w:rPr>
      </w:pPr>
      <w:r>
        <w:rPr>
          <w:rFonts w:hint="eastAsia"/>
        </w:rPr>
        <w:t>在</w:t>
      </w:r>
      <w:r w:rsidR="008A4297">
        <w:rPr>
          <w:rFonts w:hint="eastAsia"/>
        </w:rPr>
        <w:t>由</w:t>
      </w:r>
      <w:r w:rsidR="005F3295">
        <w:rPr>
          <w:rFonts w:hint="eastAsia"/>
        </w:rPr>
        <w:t>UE</w:t>
      </w:r>
      <w:r>
        <w:t xml:space="preserve"> </w:t>
      </w:r>
      <w:r w:rsidR="005F3295">
        <w:rPr>
          <w:rFonts w:hint="eastAsia"/>
        </w:rPr>
        <w:t>策略关联建立或</w:t>
      </w:r>
      <w:r>
        <w:rPr>
          <w:rFonts w:hint="eastAsia"/>
        </w:rPr>
        <w:t xml:space="preserve"> </w:t>
      </w:r>
      <w:r w:rsidR="005F3295">
        <w:rPr>
          <w:rFonts w:hint="eastAsia"/>
        </w:rPr>
        <w:t>UE</w:t>
      </w:r>
      <w:r>
        <w:t xml:space="preserve"> </w:t>
      </w:r>
      <w:r w:rsidR="005F3295">
        <w:rPr>
          <w:rFonts w:hint="eastAsia"/>
        </w:rPr>
        <w:t>策略关联修改</w:t>
      </w:r>
      <w:r w:rsidR="008A4297">
        <w:rPr>
          <w:rFonts w:hint="eastAsia"/>
        </w:rPr>
        <w:t>所</w:t>
      </w:r>
      <w:r w:rsidR="005F3295">
        <w:rPr>
          <w:rFonts w:hint="eastAsia"/>
        </w:rPr>
        <w:t>触发的</w:t>
      </w:r>
      <w:r>
        <w:rPr>
          <w:rFonts w:hint="eastAsia"/>
        </w:rPr>
        <w:t xml:space="preserve"> </w:t>
      </w:r>
      <w:r w:rsidR="005F3295">
        <w:rPr>
          <w:rFonts w:hint="eastAsia"/>
        </w:rPr>
        <w:t>UE</w:t>
      </w:r>
      <w:r>
        <w:t xml:space="preserve"> </w:t>
      </w:r>
      <w:r w:rsidR="005F3295">
        <w:rPr>
          <w:rFonts w:hint="eastAsia"/>
        </w:rPr>
        <w:t>配置更新流程中：</w:t>
      </w:r>
    </w:p>
    <w:p w14:paraId="7C8E2A4F" w14:textId="77777777" w:rsidR="005F3295" w:rsidRDefault="005F3295" w:rsidP="005F3295">
      <w:pPr>
        <w:pStyle w:val="afc"/>
        <w:rPr>
          <w:rFonts w:hint="eastAsia"/>
        </w:rPr>
      </w:pPr>
      <w:r>
        <w:rPr>
          <w:rFonts w:hint="eastAsia"/>
        </w:rPr>
        <w:t>- 如果在 Namf_Communication_N1N2MessageTransfer 消息中接收到 N2 PC5 策略容器，则 AMF 将 NGAP 消息中与 RSPP 传输相关的 PC5 QoS 参数转发到 NG-RAN。</w:t>
      </w:r>
    </w:p>
    <w:p w14:paraId="74FA1D52" w14:textId="27EB8B78" w:rsidR="005F3295" w:rsidRDefault="005F3295" w:rsidP="005F3295">
      <w:pPr>
        <w:pStyle w:val="afc"/>
        <w:rPr>
          <w:rFonts w:hint="eastAsia"/>
        </w:rPr>
      </w:pPr>
      <w:r>
        <w:rPr>
          <w:rFonts w:hint="eastAsia"/>
        </w:rPr>
        <w:t>注 1：如果与 RSPP 传输相关的 PC5 QoS 参数被</w:t>
      </w:r>
      <w:r w:rsidR="00745F70">
        <w:rPr>
          <w:rFonts w:hint="eastAsia"/>
        </w:rPr>
        <w:t>同时</w:t>
      </w:r>
      <w:r>
        <w:rPr>
          <w:rFonts w:hint="eastAsia"/>
        </w:rPr>
        <w:t>提供给 NG-RAN 和 UE，则 N2 PC5 策略容器和 UE 策略容器都包含在 Namf_Communication_N1N2MessageTransfer 消息中。</w:t>
      </w:r>
    </w:p>
    <w:p w14:paraId="6E8B6F88" w14:textId="5009BFB0" w:rsidR="00EE1636" w:rsidRPr="00EE1636" w:rsidRDefault="005F3295" w:rsidP="005F3295">
      <w:pPr>
        <w:pStyle w:val="afc"/>
      </w:pPr>
      <w:r>
        <w:rPr>
          <w:rFonts w:hint="eastAsia"/>
        </w:rPr>
        <w:t>注 2：非 UE 特定的 PC5 QoS 参数，例如 默认的 PC5 QoS 参数也可以在 NG-RAN 中本地配置。 如何</w:t>
      </w:r>
      <w:r w:rsidR="00745F70">
        <w:rPr>
          <w:rFonts w:hint="eastAsia"/>
        </w:rPr>
        <w:t>进行</w:t>
      </w:r>
      <w:r>
        <w:rPr>
          <w:rFonts w:hint="eastAsia"/>
        </w:rPr>
        <w:t>此类配置</w:t>
      </w:r>
      <w:r w:rsidR="00745F70">
        <w:rPr>
          <w:rFonts w:hint="eastAsia"/>
        </w:rPr>
        <w:t>不在</w:t>
      </w:r>
      <w:r>
        <w:rPr>
          <w:rFonts w:hint="eastAsia"/>
        </w:rPr>
        <w:t>本</w:t>
      </w:r>
      <w:r w:rsidR="00745F70">
        <w:rPr>
          <w:rFonts w:hint="eastAsia"/>
        </w:rPr>
        <w:t>文件</w:t>
      </w:r>
      <w:r>
        <w:rPr>
          <w:rFonts w:hint="eastAsia"/>
        </w:rPr>
        <w:t>的</w:t>
      </w:r>
      <w:r w:rsidR="00745F70">
        <w:rPr>
          <w:rFonts w:hint="eastAsia"/>
        </w:rPr>
        <w:t>定义</w:t>
      </w:r>
      <w:r>
        <w:rPr>
          <w:rFonts w:hint="eastAsia"/>
        </w:rPr>
        <w:t>范围。</w:t>
      </w:r>
    </w:p>
    <w:p w14:paraId="78D85BE8" w14:textId="64543522" w:rsidR="00EE1636" w:rsidRPr="00EE1636" w:rsidRDefault="00EE1636" w:rsidP="00EE1636">
      <w:pPr>
        <w:pStyle w:val="a6"/>
        <w:spacing w:before="156" w:after="156"/>
      </w:pPr>
      <w:bookmarkStart w:id="111" w:name="_Toc156491550"/>
      <w:r>
        <w:rPr>
          <w:rFonts w:hint="eastAsia"/>
        </w:rPr>
        <w:t>UE发现流程</w:t>
      </w:r>
      <w:r w:rsidR="00A81DD3" w:rsidRPr="00A81DD3">
        <w:rPr>
          <w:rFonts w:hint="eastAsia"/>
          <w:highlight w:val="blue"/>
        </w:rPr>
        <w:t>（华为）</w:t>
      </w:r>
      <w:bookmarkEnd w:id="111"/>
    </w:p>
    <w:p w14:paraId="371747D6" w14:textId="12942E93" w:rsidR="00A60BD7" w:rsidRDefault="0011653D" w:rsidP="00A60BD7">
      <w:pPr>
        <w:pStyle w:val="a7"/>
        <w:spacing w:before="156" w:after="156"/>
      </w:pPr>
      <w:bookmarkStart w:id="112" w:name="_Toc156491551"/>
      <w:r>
        <w:rPr>
          <w:rFonts w:hint="eastAsia"/>
        </w:rPr>
        <w:t>概述</w:t>
      </w:r>
      <w:bookmarkEnd w:id="112"/>
    </w:p>
    <w:p w14:paraId="6AE8280A" w14:textId="388FF6D8" w:rsidR="00955F79" w:rsidRPr="00053FAD" w:rsidRDefault="004C0C0F" w:rsidP="004C0C0F">
      <w:pPr>
        <w:pStyle w:val="a7"/>
        <w:spacing w:before="156" w:after="156"/>
      </w:pPr>
      <w:bookmarkStart w:id="113" w:name="_Toc156491552"/>
      <w:r w:rsidRPr="004C0C0F">
        <w:rPr>
          <w:rFonts w:hint="eastAsia"/>
        </w:rPr>
        <w:t>使用5G ProSe</w:t>
      </w:r>
      <w:r w:rsidR="00282238">
        <w:rPr>
          <w:rFonts w:hint="eastAsia"/>
        </w:rPr>
        <w:t>使能</w:t>
      </w:r>
      <w:r w:rsidRPr="004C0C0F">
        <w:rPr>
          <w:rFonts w:hint="eastAsia"/>
        </w:rPr>
        <w:t>的UE进行测距</w:t>
      </w:r>
      <w:r>
        <w:rPr>
          <w:rFonts w:hint="eastAsia"/>
        </w:rPr>
        <w:t>/</w:t>
      </w:r>
      <w:r w:rsidR="00FF376D">
        <w:rPr>
          <w:rFonts w:hint="eastAsia"/>
        </w:rPr>
        <w:t>直通链路</w:t>
      </w:r>
      <w:r w:rsidRPr="004C0C0F">
        <w:rPr>
          <w:rFonts w:hint="eastAsia"/>
        </w:rPr>
        <w:t>定位UE发现</w:t>
      </w:r>
      <w:bookmarkEnd w:id="113"/>
    </w:p>
    <w:p w14:paraId="67550A88" w14:textId="1782F888" w:rsidR="00955F79" w:rsidRPr="00053FAD" w:rsidRDefault="00A60BD7" w:rsidP="00955F79">
      <w:pPr>
        <w:pStyle w:val="a8"/>
        <w:spacing w:before="156" w:after="156"/>
      </w:pPr>
      <w:r w:rsidRPr="004C0C0F">
        <w:rPr>
          <w:rFonts w:hint="eastAsia"/>
        </w:rPr>
        <w:t>测距</w:t>
      </w:r>
      <w:r>
        <w:rPr>
          <w:rFonts w:hint="eastAsia"/>
        </w:rPr>
        <w:t>/</w:t>
      </w:r>
      <w:r w:rsidR="00FF376D">
        <w:rPr>
          <w:rFonts w:hint="eastAsia"/>
        </w:rPr>
        <w:t>直通链路</w:t>
      </w:r>
      <w:r w:rsidRPr="004C0C0F">
        <w:rPr>
          <w:rFonts w:hint="eastAsia"/>
        </w:rPr>
        <w:t>定位</w:t>
      </w:r>
      <w:r>
        <w:rPr>
          <w:rFonts w:hint="eastAsia"/>
        </w:rPr>
        <w:t>UE直接发现</w:t>
      </w:r>
    </w:p>
    <w:p w14:paraId="72B40EF8" w14:textId="580E31FD" w:rsidR="00955F79" w:rsidRDefault="00A60BD7" w:rsidP="00641DCA">
      <w:pPr>
        <w:pStyle w:val="a8"/>
        <w:spacing w:before="156" w:after="156"/>
      </w:pPr>
      <w:r>
        <w:rPr>
          <w:rFonts w:hint="eastAsia"/>
        </w:rPr>
        <w:t>使用</w:t>
      </w:r>
      <w:r w:rsidRPr="004C0C0F">
        <w:rPr>
          <w:rFonts w:hint="eastAsia"/>
        </w:rPr>
        <w:t>5G ProSe</w:t>
      </w:r>
      <w:r w:rsidR="00282238">
        <w:rPr>
          <w:rFonts w:hint="eastAsia"/>
        </w:rPr>
        <w:t>使能</w:t>
      </w:r>
      <w:r w:rsidRPr="004C0C0F">
        <w:rPr>
          <w:rFonts w:hint="eastAsia"/>
        </w:rPr>
        <w:t>的UE</w:t>
      </w:r>
      <w:r w:rsidR="00641DCA">
        <w:rPr>
          <w:rFonts w:hint="eastAsia"/>
        </w:rPr>
        <w:t>进行</w:t>
      </w:r>
      <w:r w:rsidR="00641DCA" w:rsidRPr="004C0C0F">
        <w:rPr>
          <w:rFonts w:hint="eastAsia"/>
        </w:rPr>
        <w:t>测距</w:t>
      </w:r>
      <w:r w:rsidR="00641DCA">
        <w:rPr>
          <w:rFonts w:hint="eastAsia"/>
        </w:rPr>
        <w:t>/</w:t>
      </w:r>
      <w:r w:rsidR="00FF376D">
        <w:rPr>
          <w:rFonts w:hint="eastAsia"/>
        </w:rPr>
        <w:t>直通链路</w:t>
      </w:r>
      <w:r w:rsidR="00641DCA" w:rsidRPr="004C0C0F">
        <w:rPr>
          <w:rFonts w:hint="eastAsia"/>
        </w:rPr>
        <w:t>定位</w:t>
      </w:r>
      <w:r w:rsidR="00641DCA">
        <w:rPr>
          <w:rFonts w:hint="eastAsia"/>
        </w:rPr>
        <w:t>组成员发现</w:t>
      </w:r>
    </w:p>
    <w:p w14:paraId="086D3682" w14:textId="46742639" w:rsidR="00641DCA" w:rsidRDefault="00641DCA" w:rsidP="00641DCA">
      <w:pPr>
        <w:pStyle w:val="a7"/>
        <w:spacing w:before="156" w:after="156"/>
      </w:pPr>
      <w:bookmarkStart w:id="114" w:name="_Toc156491553"/>
      <w:r>
        <w:rPr>
          <w:rFonts w:hint="eastAsia"/>
        </w:rPr>
        <w:t>使用</w:t>
      </w:r>
      <w:r w:rsidR="00F5617F">
        <w:rPr>
          <w:rFonts w:hint="eastAsia"/>
        </w:rPr>
        <w:t>具备</w:t>
      </w:r>
      <w:r>
        <w:rPr>
          <w:rFonts w:hint="eastAsia"/>
        </w:rPr>
        <w:t>V</w:t>
      </w:r>
      <w:r>
        <w:t>2</w:t>
      </w:r>
      <w:r>
        <w:rPr>
          <w:rFonts w:hint="eastAsia"/>
        </w:rPr>
        <w:t>X</w:t>
      </w:r>
      <w:r w:rsidR="00F5617F">
        <w:rPr>
          <w:rFonts w:hint="eastAsia"/>
        </w:rPr>
        <w:t>能力</w:t>
      </w:r>
      <w:r>
        <w:rPr>
          <w:rFonts w:hint="eastAsia"/>
        </w:rPr>
        <w:t>的UE进行</w:t>
      </w:r>
      <w:r w:rsidRPr="004C0C0F">
        <w:rPr>
          <w:rFonts w:hint="eastAsia"/>
        </w:rPr>
        <w:t>测距</w:t>
      </w:r>
      <w:r>
        <w:rPr>
          <w:rFonts w:hint="eastAsia"/>
        </w:rPr>
        <w:t>/</w:t>
      </w:r>
      <w:r w:rsidR="00FF376D">
        <w:rPr>
          <w:rFonts w:hint="eastAsia"/>
        </w:rPr>
        <w:t>直通链路</w:t>
      </w:r>
      <w:r w:rsidRPr="004C0C0F">
        <w:rPr>
          <w:rFonts w:hint="eastAsia"/>
        </w:rPr>
        <w:t>定位UE发现</w:t>
      </w:r>
      <w:bookmarkEnd w:id="114"/>
    </w:p>
    <w:p w14:paraId="70EB3936" w14:textId="77777777" w:rsidR="00A32B68" w:rsidRPr="00A32B68" w:rsidRDefault="00A32B68" w:rsidP="00A32B68">
      <w:pPr>
        <w:pStyle w:val="afc"/>
      </w:pPr>
    </w:p>
    <w:p w14:paraId="76F66A21" w14:textId="1ECAFCEA" w:rsidR="00D61602" w:rsidRPr="00313993" w:rsidRDefault="00F25ECD" w:rsidP="00226129">
      <w:pPr>
        <w:pStyle w:val="a6"/>
        <w:spacing w:before="156" w:after="156"/>
        <w:rPr>
          <w:highlight w:val="green"/>
        </w:rPr>
      </w:pPr>
      <w:bookmarkStart w:id="115" w:name="_Toc156491554"/>
      <w:r>
        <w:rPr>
          <w:rFonts w:hint="eastAsia"/>
        </w:rPr>
        <w:t>有直通链路定位辅助的</w:t>
      </w:r>
      <w:r w:rsidRPr="00370E16">
        <w:rPr>
          <w:rFonts w:hint="eastAsia"/>
        </w:rPr>
        <w:t>涉及5GC的UE</w:t>
      </w:r>
      <w:r>
        <w:rPr>
          <w:rFonts w:hint="eastAsia"/>
        </w:rPr>
        <w:t>定位流程</w:t>
      </w:r>
      <w:r w:rsidR="00313993" w:rsidRPr="00313993">
        <w:rPr>
          <w:rFonts w:hint="eastAsia"/>
          <w:highlight w:val="green"/>
        </w:rPr>
        <w:t>（中信科）</w:t>
      </w:r>
      <w:bookmarkEnd w:id="115"/>
    </w:p>
    <w:p w14:paraId="4962E016" w14:textId="37ABE63A" w:rsidR="00370E16" w:rsidRDefault="00370E16" w:rsidP="00370E16">
      <w:pPr>
        <w:pStyle w:val="a7"/>
        <w:spacing w:before="156" w:after="156"/>
      </w:pPr>
      <w:bookmarkStart w:id="116" w:name="_Toc156491555"/>
      <w:r>
        <w:rPr>
          <w:rFonts w:hint="eastAsia"/>
        </w:rPr>
        <w:t>有NAS连接时基于网络的直通链路定位流程</w:t>
      </w:r>
      <w:bookmarkEnd w:id="116"/>
    </w:p>
    <w:p w14:paraId="29690B14" w14:textId="3CB788B4" w:rsidR="008959FC" w:rsidRDefault="008959FC" w:rsidP="008959FC">
      <w:pPr>
        <w:pStyle w:val="a8"/>
        <w:spacing w:before="156" w:after="156"/>
      </w:pPr>
      <w:r>
        <w:rPr>
          <w:rFonts w:hint="eastAsia"/>
        </w:rPr>
        <w:t>有NAS连接时基于网络的直通链路定位的MO</w:t>
      </w:r>
      <w:r>
        <w:t>-</w:t>
      </w:r>
      <w:r>
        <w:rPr>
          <w:rFonts w:hint="eastAsia"/>
        </w:rPr>
        <w:t>LR流程</w:t>
      </w:r>
    </w:p>
    <w:p w14:paraId="58AC2280" w14:textId="17E1FEC0" w:rsidR="008959FC" w:rsidRPr="008959FC" w:rsidRDefault="0023061C" w:rsidP="0023061C">
      <w:pPr>
        <w:pStyle w:val="a8"/>
        <w:spacing w:before="156" w:after="156"/>
      </w:pPr>
      <w:r>
        <w:rPr>
          <w:rFonts w:hint="eastAsia"/>
        </w:rPr>
        <w:t>有NAS连接时基于网络的直通链路定位的MT</w:t>
      </w:r>
      <w:r>
        <w:t>-</w:t>
      </w:r>
      <w:r>
        <w:rPr>
          <w:rFonts w:hint="eastAsia"/>
        </w:rPr>
        <w:t>LR流程</w:t>
      </w:r>
    </w:p>
    <w:p w14:paraId="713B76FE" w14:textId="092B8302" w:rsidR="00370E16" w:rsidRDefault="00370E16" w:rsidP="00370E16">
      <w:pPr>
        <w:pStyle w:val="a7"/>
        <w:spacing w:before="156" w:after="156"/>
      </w:pPr>
      <w:bookmarkStart w:id="117" w:name="_Toc156491556"/>
      <w:r>
        <w:rPr>
          <w:rFonts w:hint="eastAsia"/>
        </w:rPr>
        <w:t>无NAS连接时基于网络的直通链路定位</w:t>
      </w:r>
      <w:r w:rsidR="00B67CA6">
        <w:rPr>
          <w:rFonts w:hint="eastAsia"/>
        </w:rPr>
        <w:t>流程</w:t>
      </w:r>
      <w:bookmarkEnd w:id="117"/>
    </w:p>
    <w:p w14:paraId="1150E7A9" w14:textId="0BA68BB4" w:rsidR="00370E16" w:rsidRDefault="00370E16" w:rsidP="00370E16">
      <w:pPr>
        <w:pStyle w:val="a7"/>
        <w:spacing w:before="156" w:after="156"/>
      </w:pPr>
      <w:bookmarkStart w:id="118" w:name="_Toc156491557"/>
      <w:r>
        <w:rPr>
          <w:rFonts w:hint="eastAsia"/>
        </w:rPr>
        <w:lastRenderedPageBreak/>
        <w:t>有NAS连接时</w:t>
      </w:r>
      <w:r w:rsidR="000B29B7">
        <w:rPr>
          <w:rFonts w:hint="eastAsia"/>
        </w:rPr>
        <w:t>网络辅助的</w:t>
      </w:r>
      <w:r>
        <w:rPr>
          <w:rFonts w:hint="eastAsia"/>
        </w:rPr>
        <w:t>的直通链路定位</w:t>
      </w:r>
      <w:r w:rsidR="00B67CA6">
        <w:rPr>
          <w:rFonts w:hint="eastAsia"/>
        </w:rPr>
        <w:t>流程</w:t>
      </w:r>
      <w:bookmarkEnd w:id="118"/>
    </w:p>
    <w:p w14:paraId="28317B30" w14:textId="010E72C9" w:rsidR="0023061C" w:rsidRDefault="0023061C" w:rsidP="0023061C">
      <w:pPr>
        <w:pStyle w:val="a8"/>
        <w:spacing w:before="156" w:after="156"/>
      </w:pPr>
      <w:r>
        <w:rPr>
          <w:rFonts w:hint="eastAsia"/>
        </w:rPr>
        <w:t>有NAS连接时</w:t>
      </w:r>
      <w:r w:rsidR="000B29B7">
        <w:rPr>
          <w:rFonts w:hint="eastAsia"/>
        </w:rPr>
        <w:t>网络辅助</w:t>
      </w:r>
      <w:r>
        <w:rPr>
          <w:rFonts w:hint="eastAsia"/>
        </w:rPr>
        <w:t>的直通链路定位的MO</w:t>
      </w:r>
      <w:r>
        <w:t>-</w:t>
      </w:r>
      <w:r>
        <w:rPr>
          <w:rFonts w:hint="eastAsia"/>
        </w:rPr>
        <w:t>LR流程</w:t>
      </w:r>
    </w:p>
    <w:p w14:paraId="359830C8" w14:textId="73FFE44B" w:rsidR="0023061C" w:rsidRDefault="0023061C" w:rsidP="009318BB">
      <w:pPr>
        <w:pStyle w:val="a8"/>
        <w:spacing w:before="156" w:after="156"/>
      </w:pPr>
      <w:r>
        <w:rPr>
          <w:rFonts w:hint="eastAsia"/>
        </w:rPr>
        <w:t>有NAS连接时</w:t>
      </w:r>
      <w:r w:rsidR="000B29B7">
        <w:rPr>
          <w:rFonts w:hint="eastAsia"/>
        </w:rPr>
        <w:t>网络辅助</w:t>
      </w:r>
      <w:r>
        <w:rPr>
          <w:rFonts w:hint="eastAsia"/>
        </w:rPr>
        <w:t>的直通链路定位的MT</w:t>
      </w:r>
      <w:r>
        <w:t>-</w:t>
      </w:r>
      <w:r>
        <w:rPr>
          <w:rFonts w:hint="eastAsia"/>
        </w:rPr>
        <w:t>LR流程</w:t>
      </w:r>
    </w:p>
    <w:p w14:paraId="67D3FBC2" w14:textId="4487E750" w:rsidR="00370E16" w:rsidRDefault="00370E16" w:rsidP="00370E16">
      <w:pPr>
        <w:pStyle w:val="a7"/>
        <w:spacing w:before="156" w:after="156"/>
      </w:pPr>
      <w:bookmarkStart w:id="119" w:name="_Toc156491558"/>
      <w:r>
        <w:rPr>
          <w:rFonts w:hint="eastAsia"/>
        </w:rPr>
        <w:t>无NAS连接时</w:t>
      </w:r>
      <w:r w:rsidR="000B29B7">
        <w:rPr>
          <w:rFonts w:hint="eastAsia"/>
        </w:rPr>
        <w:t>网络辅助</w:t>
      </w:r>
      <w:r>
        <w:rPr>
          <w:rFonts w:hint="eastAsia"/>
        </w:rPr>
        <w:t>的直通链路定位</w:t>
      </w:r>
      <w:r w:rsidR="00B67CA6">
        <w:rPr>
          <w:rFonts w:hint="eastAsia"/>
        </w:rPr>
        <w:t>流程</w:t>
      </w:r>
      <w:bookmarkEnd w:id="119"/>
    </w:p>
    <w:p w14:paraId="2CC1C7AC" w14:textId="77777777" w:rsidR="000B29B7" w:rsidRPr="000B29B7" w:rsidRDefault="000B29B7" w:rsidP="000B29B7">
      <w:pPr>
        <w:pStyle w:val="afc"/>
      </w:pPr>
    </w:p>
    <w:p w14:paraId="7497B4D1" w14:textId="6E6C0D43" w:rsidR="00DA4E54" w:rsidRDefault="00724FE1" w:rsidP="00312636">
      <w:pPr>
        <w:pStyle w:val="a6"/>
        <w:spacing w:before="156" w:after="156"/>
      </w:pPr>
      <w:bookmarkStart w:id="120" w:name="_Toc156491559"/>
      <w:r w:rsidRPr="00B156EC">
        <w:rPr>
          <w:rFonts w:hint="eastAsia"/>
        </w:rPr>
        <w:t>基于定位UE的仅</w:t>
      </w:r>
      <w:r>
        <w:rPr>
          <w:rFonts w:hint="eastAsia"/>
        </w:rPr>
        <w:t>涉及</w:t>
      </w:r>
      <w:r w:rsidRPr="009318BB">
        <w:rPr>
          <w:rFonts w:hint="eastAsia"/>
        </w:rPr>
        <w:t>UE</w:t>
      </w:r>
      <w:r>
        <w:rPr>
          <w:rFonts w:hint="eastAsia"/>
        </w:rPr>
        <w:t>操作的直通链路定位流程</w:t>
      </w:r>
      <w:r w:rsidR="00A81DD3" w:rsidRPr="00A81DD3">
        <w:rPr>
          <w:rFonts w:hint="eastAsia"/>
          <w:highlight w:val="blue"/>
        </w:rPr>
        <w:t>（华为）</w:t>
      </w:r>
      <w:bookmarkEnd w:id="120"/>
    </w:p>
    <w:p w14:paraId="56F29A31" w14:textId="77777777" w:rsidR="000B29B7" w:rsidRPr="000B29B7" w:rsidRDefault="000B29B7" w:rsidP="000B29B7">
      <w:pPr>
        <w:pStyle w:val="afc"/>
      </w:pPr>
    </w:p>
    <w:p w14:paraId="3E4FC130" w14:textId="261B5232" w:rsidR="00DA4E54" w:rsidRDefault="00DA4E54" w:rsidP="00226129">
      <w:pPr>
        <w:pStyle w:val="a6"/>
        <w:spacing w:before="156" w:after="156"/>
      </w:pPr>
      <w:bookmarkStart w:id="121" w:name="_Toc156491560"/>
      <w:r>
        <w:rPr>
          <w:rFonts w:hint="eastAsia"/>
        </w:rPr>
        <w:t>测距</w:t>
      </w:r>
      <w:r>
        <w:t>/</w:t>
      </w:r>
      <w:r>
        <w:rPr>
          <w:rFonts w:hint="eastAsia"/>
        </w:rPr>
        <w:t>直通链路定位服务开放流程</w:t>
      </w:r>
      <w:bookmarkEnd w:id="121"/>
    </w:p>
    <w:p w14:paraId="338FA646" w14:textId="3AA19DDA" w:rsidR="00DA4E54" w:rsidRPr="00D139C1" w:rsidRDefault="00DA4E54" w:rsidP="00DA4E54">
      <w:pPr>
        <w:pStyle w:val="a7"/>
        <w:spacing w:before="156" w:after="156"/>
      </w:pPr>
      <w:bookmarkStart w:id="122" w:name="_Toc156491561"/>
      <w:r>
        <w:rPr>
          <w:rFonts w:hint="eastAsia"/>
        </w:rPr>
        <w:t>向SL定位客户端UE提供服务</w:t>
      </w:r>
      <w:r w:rsidR="003B3939">
        <w:rPr>
          <w:rFonts w:hint="eastAsia"/>
        </w:rPr>
        <w:t>的流程</w:t>
      </w:r>
      <w:r w:rsidR="00FA0B22" w:rsidRPr="00FA0B22">
        <w:rPr>
          <w:rFonts w:hint="eastAsia"/>
          <w:highlight w:val="blue"/>
        </w:rPr>
        <w:t>（华为</w:t>
      </w:r>
      <w:r w:rsidR="00FA0B22" w:rsidRPr="00FA0B22">
        <w:rPr>
          <w:rFonts w:hint="eastAsia"/>
          <w:color w:val="FF0000"/>
          <w:highlight w:val="yellow"/>
        </w:rPr>
        <w:t>、电信）</w:t>
      </w:r>
      <w:bookmarkEnd w:id="122"/>
    </w:p>
    <w:p w14:paraId="28EAA3B2" w14:textId="4F1A5676" w:rsidR="00DA4E54" w:rsidRDefault="00DA4E54" w:rsidP="00DA4E54">
      <w:pPr>
        <w:pStyle w:val="a8"/>
        <w:spacing w:before="156" w:after="156"/>
      </w:pPr>
      <w:r w:rsidRPr="00081A7E">
        <w:rPr>
          <w:rFonts w:hint="eastAsia"/>
        </w:rPr>
        <w:t>通过</w:t>
      </w:r>
      <w:r>
        <w:rPr>
          <w:rFonts w:hint="eastAsia"/>
        </w:rPr>
        <w:t>PC</w:t>
      </w:r>
      <w:r>
        <w:t>5</w:t>
      </w:r>
      <w:r w:rsidRPr="00081A7E">
        <w:rPr>
          <w:rFonts w:hint="eastAsia"/>
        </w:rPr>
        <w:t>提供测距/</w:t>
      </w:r>
      <w:r w:rsidR="00F25ECD">
        <w:rPr>
          <w:rFonts w:hint="eastAsia"/>
        </w:rPr>
        <w:t>直通链路</w:t>
      </w:r>
      <w:r w:rsidRPr="00081A7E">
        <w:rPr>
          <w:rFonts w:hint="eastAsia"/>
        </w:rPr>
        <w:t>定位服务</w:t>
      </w:r>
      <w:r w:rsidR="003B3939">
        <w:rPr>
          <w:rFonts w:hint="eastAsia"/>
        </w:rPr>
        <w:t>的流程</w:t>
      </w:r>
      <w:r w:rsidR="00B156EC" w:rsidRPr="00A81DD3">
        <w:rPr>
          <w:rFonts w:hint="eastAsia"/>
          <w:highlight w:val="blue"/>
        </w:rPr>
        <w:t>（华为）</w:t>
      </w:r>
    </w:p>
    <w:p w14:paraId="4C96BC74" w14:textId="4CFC87C7" w:rsidR="00DA4E54" w:rsidRDefault="00DA4E54" w:rsidP="00DA4E54">
      <w:pPr>
        <w:pStyle w:val="a8"/>
        <w:spacing w:before="156" w:after="156"/>
      </w:pPr>
      <w:r w:rsidRPr="00081A7E">
        <w:rPr>
          <w:rFonts w:hint="eastAsia"/>
        </w:rPr>
        <w:t>通过5GC网络提供测距/</w:t>
      </w:r>
      <w:r w:rsidR="00F25ECD">
        <w:rPr>
          <w:rFonts w:hint="eastAsia"/>
        </w:rPr>
        <w:t>直通链路</w:t>
      </w:r>
      <w:r w:rsidRPr="00081A7E">
        <w:rPr>
          <w:rFonts w:hint="eastAsia"/>
        </w:rPr>
        <w:t>定位服务</w:t>
      </w:r>
      <w:r w:rsidR="003B3939">
        <w:rPr>
          <w:rFonts w:hint="eastAsia"/>
        </w:rPr>
        <w:t>的流程</w:t>
      </w:r>
      <w:r w:rsidR="00B156EC" w:rsidRPr="0022235C">
        <w:rPr>
          <w:rFonts w:hint="eastAsia"/>
          <w:color w:val="FF0000"/>
          <w:highlight w:val="yellow"/>
        </w:rPr>
        <w:t>（电信）</w:t>
      </w:r>
    </w:p>
    <w:p w14:paraId="15C8E82D" w14:textId="29D993EF" w:rsidR="003B3939" w:rsidRDefault="003B3939" w:rsidP="003B3939">
      <w:pPr>
        <w:pStyle w:val="a9"/>
        <w:spacing w:before="156" w:after="156"/>
      </w:pPr>
      <w:r>
        <w:rPr>
          <w:rFonts w:hint="eastAsia"/>
        </w:rPr>
        <w:t>概述</w:t>
      </w:r>
    </w:p>
    <w:p w14:paraId="1B0D0AC6" w14:textId="3A5F0433" w:rsidR="003B3939" w:rsidRDefault="003B3939" w:rsidP="003B3939">
      <w:pPr>
        <w:pStyle w:val="a9"/>
        <w:spacing w:before="156" w:after="156"/>
      </w:pPr>
      <w:r w:rsidRPr="003B3939">
        <w:rPr>
          <w:rFonts w:hint="eastAsia"/>
        </w:rPr>
        <w:t>通过</w:t>
      </w:r>
      <w:r>
        <w:rPr>
          <w:rFonts w:hint="eastAsia"/>
        </w:rPr>
        <w:t>NE</w:t>
      </w:r>
      <w:r w:rsidR="007F7025">
        <w:rPr>
          <w:rFonts w:hint="eastAsia"/>
        </w:rPr>
        <w:t>F</w:t>
      </w:r>
      <w:r w:rsidRPr="003B3939">
        <w:rPr>
          <w:rFonts w:hint="eastAsia"/>
        </w:rPr>
        <w:t>提供测距/</w:t>
      </w:r>
      <w:r w:rsidR="007F7025">
        <w:rPr>
          <w:rFonts w:hint="eastAsia"/>
        </w:rPr>
        <w:t>直通链路</w:t>
      </w:r>
      <w:r w:rsidRPr="003B3939">
        <w:rPr>
          <w:rFonts w:hint="eastAsia"/>
        </w:rPr>
        <w:t>定位服务的流程</w:t>
      </w:r>
    </w:p>
    <w:p w14:paraId="42BE4891" w14:textId="19C16244" w:rsidR="003B3939" w:rsidRPr="003B3939" w:rsidRDefault="003B3939" w:rsidP="00C62D11">
      <w:pPr>
        <w:pStyle w:val="a9"/>
        <w:spacing w:before="156" w:after="156"/>
      </w:pPr>
      <w:r w:rsidRPr="003B3939">
        <w:rPr>
          <w:rFonts w:hint="eastAsia"/>
        </w:rPr>
        <w:t>通过</w:t>
      </w:r>
      <w:r w:rsidR="000512A0">
        <w:rPr>
          <w:rFonts w:hint="eastAsia"/>
        </w:rPr>
        <w:t>5GC</w:t>
      </w:r>
      <w:r>
        <w:rPr>
          <w:rFonts w:hint="eastAsia"/>
        </w:rPr>
        <w:t>控制面</w:t>
      </w:r>
      <w:r w:rsidRPr="003B3939">
        <w:rPr>
          <w:rFonts w:hint="eastAsia"/>
        </w:rPr>
        <w:t>提供测距/</w:t>
      </w:r>
      <w:r w:rsidR="002F62F4">
        <w:rPr>
          <w:rFonts w:hint="eastAsia"/>
        </w:rPr>
        <w:t>直通链路</w:t>
      </w:r>
      <w:r w:rsidRPr="003B3939">
        <w:rPr>
          <w:rFonts w:hint="eastAsia"/>
        </w:rPr>
        <w:t>定位服务的流程</w:t>
      </w:r>
    </w:p>
    <w:p w14:paraId="227CC9B1" w14:textId="2F521FC2" w:rsidR="00DA4E54" w:rsidRDefault="00DA4E54" w:rsidP="00DA4E54">
      <w:pPr>
        <w:pStyle w:val="a7"/>
        <w:spacing w:before="156" w:after="156"/>
      </w:pPr>
      <w:bookmarkStart w:id="123" w:name="_Toc156491562"/>
      <w:r>
        <w:rPr>
          <w:rFonts w:hint="eastAsia"/>
        </w:rPr>
        <w:t>向AF</w:t>
      </w:r>
      <w:r w:rsidR="00512C0E">
        <w:rPr>
          <w:rFonts w:hint="eastAsia"/>
        </w:rPr>
        <w:t>开放</w:t>
      </w:r>
      <w:r>
        <w:rPr>
          <w:rFonts w:hint="eastAsia"/>
        </w:rPr>
        <w:t>服务</w:t>
      </w:r>
      <w:r w:rsidR="00C62D11">
        <w:rPr>
          <w:rFonts w:hint="eastAsia"/>
        </w:rPr>
        <w:t>的流程</w:t>
      </w:r>
      <w:r w:rsidR="00B156EC" w:rsidRPr="0022235C">
        <w:rPr>
          <w:rFonts w:hint="eastAsia"/>
          <w:color w:val="FF0000"/>
          <w:highlight w:val="yellow"/>
        </w:rPr>
        <w:t>（电信）</w:t>
      </w:r>
      <w:bookmarkEnd w:id="123"/>
    </w:p>
    <w:p w14:paraId="78750C71" w14:textId="77777777" w:rsidR="00C62D11" w:rsidRPr="00C62D11" w:rsidRDefault="00C62D11" w:rsidP="00C62D11">
      <w:pPr>
        <w:pStyle w:val="afc"/>
      </w:pPr>
    </w:p>
    <w:p w14:paraId="70C310EA" w14:textId="68CFC8B3" w:rsidR="00BE25EF" w:rsidRDefault="00C62D11" w:rsidP="00226129">
      <w:pPr>
        <w:pStyle w:val="a6"/>
        <w:spacing w:before="156" w:after="156"/>
      </w:pPr>
      <w:bookmarkStart w:id="124" w:name="_Toc156491563"/>
      <w:r>
        <w:rPr>
          <w:rFonts w:hint="eastAsia"/>
        </w:rPr>
        <w:t>测距</w:t>
      </w:r>
      <w:r>
        <w:t>/</w:t>
      </w:r>
      <w:r>
        <w:rPr>
          <w:rFonts w:hint="eastAsia"/>
        </w:rPr>
        <w:t>直通链路定位控制流程</w:t>
      </w:r>
      <w:r w:rsidR="00A81DD3" w:rsidRPr="000E009D">
        <w:rPr>
          <w:rFonts w:hint="eastAsia"/>
          <w:highlight w:val="darkYellow"/>
        </w:rPr>
        <w:t>（首信）</w:t>
      </w:r>
      <w:bookmarkEnd w:id="124"/>
    </w:p>
    <w:p w14:paraId="5DADAD5A" w14:textId="77777777" w:rsidR="00F23CF2" w:rsidRDefault="00F23CF2" w:rsidP="00F23CF2">
      <w:pPr>
        <w:pStyle w:val="afc"/>
      </w:pPr>
    </w:p>
    <w:p w14:paraId="39AB5CFB" w14:textId="77777777" w:rsidR="00F23CF2" w:rsidRDefault="00F23CF2" w:rsidP="00F23CF2">
      <w:pPr>
        <w:pStyle w:val="afc"/>
      </w:pPr>
    </w:p>
    <w:p w14:paraId="19E44CAF" w14:textId="77777777" w:rsidR="00F23CF2" w:rsidRDefault="00F23CF2" w:rsidP="00F23CF2">
      <w:pPr>
        <w:pStyle w:val="afc"/>
      </w:pPr>
    </w:p>
    <w:p w14:paraId="7B316D10" w14:textId="77777777" w:rsidR="00F23CF2" w:rsidRDefault="00F23CF2" w:rsidP="00F23CF2">
      <w:pPr>
        <w:pStyle w:val="afc"/>
      </w:pPr>
    </w:p>
    <w:p w14:paraId="0E2AF647" w14:textId="77777777" w:rsidR="00F23CF2" w:rsidRDefault="00F23CF2" w:rsidP="00F23CF2">
      <w:pPr>
        <w:pStyle w:val="afc"/>
      </w:pPr>
    </w:p>
    <w:p w14:paraId="0A611005" w14:textId="77777777" w:rsidR="00F23CF2" w:rsidRDefault="00F23CF2" w:rsidP="00F23CF2">
      <w:pPr>
        <w:pStyle w:val="afc"/>
      </w:pPr>
    </w:p>
    <w:p w14:paraId="488A172C" w14:textId="77777777" w:rsidR="00F23CF2" w:rsidRDefault="00F23CF2" w:rsidP="00F23CF2">
      <w:pPr>
        <w:pStyle w:val="afc"/>
      </w:pPr>
    </w:p>
    <w:p w14:paraId="7AD32254" w14:textId="77777777" w:rsidR="00F23CF2" w:rsidRDefault="00F23CF2" w:rsidP="00F23CF2">
      <w:pPr>
        <w:pStyle w:val="afc"/>
      </w:pPr>
    </w:p>
    <w:p w14:paraId="124F20B9" w14:textId="77777777" w:rsidR="00F23CF2" w:rsidRDefault="00F23CF2" w:rsidP="00F23CF2">
      <w:pPr>
        <w:pStyle w:val="afc"/>
      </w:pPr>
    </w:p>
    <w:p w14:paraId="1A81CE75" w14:textId="77777777" w:rsidR="00F23CF2" w:rsidRDefault="00F23CF2" w:rsidP="00F23CF2">
      <w:pPr>
        <w:pStyle w:val="afc"/>
      </w:pPr>
    </w:p>
    <w:p w14:paraId="63727491" w14:textId="77777777" w:rsidR="00F23CF2" w:rsidRPr="00F23CF2" w:rsidRDefault="00F23CF2" w:rsidP="00F23CF2">
      <w:pPr>
        <w:pStyle w:val="afc"/>
      </w:pPr>
    </w:p>
    <w:p w14:paraId="5EDA967F" w14:textId="77777777" w:rsidR="003B391C" w:rsidRPr="00053FAD" w:rsidRDefault="003B391C" w:rsidP="003B391C">
      <w:pPr>
        <w:pStyle w:val="af3"/>
        <w:numPr>
          <w:ilvl w:val="0"/>
          <w:numId w:val="0"/>
        </w:numPr>
        <w:spacing w:before="156" w:after="156"/>
        <w:rPr>
          <w:noProof/>
        </w:rPr>
      </w:pPr>
      <w:bookmarkStart w:id="125" w:name="_Toc12960"/>
      <w:bookmarkStart w:id="126" w:name="_Toc110324614"/>
      <w:bookmarkStart w:id="127" w:name="_Toc156491564"/>
      <w:r w:rsidRPr="00053FAD">
        <w:rPr>
          <w:rFonts w:hint="eastAsia"/>
          <w:noProof/>
        </w:rPr>
        <w:t>参</w:t>
      </w:r>
      <w:r w:rsidRPr="00053FAD">
        <w:rPr>
          <w:noProof/>
        </w:rPr>
        <w:t xml:space="preserve"> </w:t>
      </w:r>
      <w:r w:rsidRPr="00053FAD">
        <w:rPr>
          <w:rFonts w:hint="eastAsia"/>
          <w:noProof/>
        </w:rPr>
        <w:t>考</w:t>
      </w:r>
      <w:r w:rsidRPr="00053FAD">
        <w:rPr>
          <w:noProof/>
        </w:rPr>
        <w:t xml:space="preserve"> </w:t>
      </w:r>
      <w:r w:rsidRPr="00053FAD">
        <w:rPr>
          <w:rFonts w:hint="eastAsia"/>
          <w:noProof/>
        </w:rPr>
        <w:t>文 献</w:t>
      </w:r>
      <w:bookmarkEnd w:id="125"/>
      <w:bookmarkEnd w:id="126"/>
      <w:bookmarkEnd w:id="127"/>
    </w:p>
    <w:p w14:paraId="02CC6E11" w14:textId="7E1E4DEE" w:rsidR="003B391C" w:rsidRPr="00053FAD" w:rsidRDefault="003B391C" w:rsidP="00445777">
      <w:pPr>
        <w:pStyle w:val="BodyTextIndent"/>
        <w:rPr>
          <w:szCs w:val="21"/>
        </w:rPr>
      </w:pPr>
      <w:r w:rsidRPr="00053FAD">
        <w:rPr>
          <w:szCs w:val="21"/>
        </w:rPr>
        <w:t>3GPP TS 23.</w:t>
      </w:r>
      <w:r w:rsidR="00445777">
        <w:rPr>
          <w:szCs w:val="21"/>
        </w:rPr>
        <w:t>586</w:t>
      </w:r>
      <w:r w:rsidRPr="00053FAD">
        <w:rPr>
          <w:rFonts w:hint="eastAsia"/>
          <w:szCs w:val="21"/>
        </w:rPr>
        <w:t xml:space="preserve"> </w:t>
      </w:r>
      <w:r w:rsidRPr="00053FAD">
        <w:rPr>
          <w:szCs w:val="21"/>
        </w:rPr>
        <w:t>v1</w:t>
      </w:r>
      <w:r w:rsidR="00445777">
        <w:rPr>
          <w:szCs w:val="21"/>
        </w:rPr>
        <w:t>8.</w:t>
      </w:r>
      <w:r w:rsidR="00230600">
        <w:rPr>
          <w:szCs w:val="21"/>
        </w:rPr>
        <w:t>2</w:t>
      </w:r>
      <w:r w:rsidRPr="00053FAD">
        <w:rPr>
          <w:szCs w:val="21"/>
        </w:rPr>
        <w:t>.0: “</w:t>
      </w:r>
      <w:r w:rsidR="00445777" w:rsidRPr="00445777">
        <w:rPr>
          <w:szCs w:val="21"/>
        </w:rPr>
        <w:t>Archit</w:t>
      </w:r>
      <w:r w:rsidR="00445777">
        <w:rPr>
          <w:szCs w:val="21"/>
        </w:rPr>
        <w:t>ectural Enhancements to support</w:t>
      </w:r>
      <w:r w:rsidR="00445777">
        <w:rPr>
          <w:rFonts w:hint="eastAsia"/>
          <w:szCs w:val="21"/>
        </w:rPr>
        <w:t xml:space="preserve"> </w:t>
      </w:r>
      <w:r w:rsidR="00445777" w:rsidRPr="00445777">
        <w:rPr>
          <w:szCs w:val="21"/>
        </w:rPr>
        <w:t>Ranging based services and Sidelink Positioning</w:t>
      </w:r>
      <w:r w:rsidRPr="00053FAD">
        <w:rPr>
          <w:szCs w:val="21"/>
        </w:rPr>
        <w:t>”.</w:t>
      </w:r>
    </w:p>
    <w:p w14:paraId="3C7383C4" w14:textId="77777777" w:rsidR="00D06F8A" w:rsidRPr="003377D0" w:rsidRDefault="00D06F8A" w:rsidP="00D06F8A">
      <w:pPr>
        <w:pStyle w:val="QB"/>
        <w:ind w:firstLine="420"/>
        <w:rPr>
          <w:lang w:val="en-GB"/>
        </w:rPr>
      </w:pPr>
    </w:p>
    <w:p w14:paraId="3692CAF3" w14:textId="77777777" w:rsidR="00D06F8A" w:rsidRPr="00053FAD" w:rsidRDefault="00D06F8A" w:rsidP="00D06F8A">
      <w:pPr>
        <w:pStyle w:val="afc"/>
      </w:pPr>
    </w:p>
    <w:p w14:paraId="38809076" w14:textId="77777777" w:rsidR="00D06F8A" w:rsidRPr="00053FAD" w:rsidRDefault="00D06F8A" w:rsidP="00D06F8A">
      <w:pPr>
        <w:pStyle w:val="afc"/>
        <w:ind w:firstLineChars="0" w:firstLine="0"/>
      </w:pPr>
      <w:r w:rsidRPr="00053FAD">
        <w:lastRenderedPageBreak/>
        <mc:AlternateContent>
          <mc:Choice Requires="wps">
            <w:drawing>
              <wp:anchor distT="0" distB="0" distL="114300" distR="114300" simplePos="0" relativeHeight="251659264" behindDoc="0" locked="0" layoutInCell="1" allowOverlap="1" wp14:anchorId="0C0B5F97" wp14:editId="2B5EDD8D">
                <wp:simplePos x="0" y="0"/>
                <wp:positionH relativeFrom="column">
                  <wp:posOffset>1386840</wp:posOffset>
                </wp:positionH>
                <wp:positionV relativeFrom="paragraph">
                  <wp:posOffset>303657</wp:posOffset>
                </wp:positionV>
                <wp:extent cx="2322195" cy="0"/>
                <wp:effectExtent l="0" t="0" r="20955" b="19050"/>
                <wp:wrapNone/>
                <wp:docPr id="87" name="直接连接符 87"/>
                <wp:cNvGraphicFramePr/>
                <a:graphic xmlns:a="http://schemas.openxmlformats.org/drawingml/2006/main">
                  <a:graphicData uri="http://schemas.microsoft.com/office/word/2010/wordprocessingShape">
                    <wps:wsp>
                      <wps:cNvCnPr/>
                      <wps:spPr>
                        <a:xfrm>
                          <a:off x="0" y="0"/>
                          <a:ext cx="23221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7C41A9" id="直接连接符 87"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9.2pt,23.9pt" to="292.0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" strokecolor="black [3213]" strokeweight="1.5pt"/>
            </w:pict>
          </mc:Fallback>
        </mc:AlternateContent>
      </w:r>
    </w:p>
    <w:p w14:paraId="365F9607" w14:textId="599B9FF6" w:rsidR="00D06F8A" w:rsidRPr="00053FAD" w:rsidRDefault="00D06F8A" w:rsidP="00D06F8A">
      <w:pPr>
        <w:pStyle w:val="QB"/>
        <w:ind w:firstLineChars="0" w:firstLine="0"/>
      </w:pPr>
    </w:p>
    <w:sectPr w:rsidR="00D06F8A" w:rsidRPr="00053FAD" w:rsidSect="007955EC">
      <w:footerReference w:type="default" r:id="rId29"/>
      <w:footerReference w:type="first" r:id="rId30"/>
      <w:pgSz w:w="11906" w:h="16838" w:code="9"/>
      <w:pgMar w:top="567" w:right="1134" w:bottom="1134" w:left="1418" w:header="1418" w:footer="1134" w:gutter="0"/>
      <w:pgNumType w:start="1"/>
      <w:cols w:space="425"/>
      <w:formProt w:val="0"/>
      <w:titlePg/>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刘洁" w:date="2024-01-16T15:48:00Z" w:initials="liujie">
    <w:p w14:paraId="3792B06F" w14:textId="2C4CA8E1" w:rsidR="00A32B68" w:rsidRDefault="00A32B68">
      <w:pPr>
        <w:pStyle w:val="CommentText"/>
      </w:pPr>
      <w:r>
        <w:rPr>
          <w:rStyle w:val="CommentReference"/>
        </w:rPr>
        <w:annotationRef/>
      </w:r>
      <w:r>
        <w:rPr>
          <w:rFonts w:hint="eastAsia"/>
        </w:rPr>
        <w:t>以下文件涉及版本号的，将统一为</w:t>
      </w:r>
      <w:r>
        <w:rPr>
          <w:rFonts w:hint="eastAsia"/>
        </w:rPr>
        <w:t>2</w:t>
      </w:r>
      <w:r>
        <w:t>3</w:t>
      </w:r>
      <w:r>
        <w:rPr>
          <w:rFonts w:hint="eastAsia"/>
        </w:rPr>
        <w:t>年底的版本</w:t>
      </w:r>
    </w:p>
  </w:comment>
  <w:comment w:id="31" w:author="Yuhan Zhang" w:date="2023-12-12T16:42:00Z" w:initials="A">
    <w:p w14:paraId="04C8A96C" w14:textId="3A4BF2B8" w:rsidR="00A32B68" w:rsidRDefault="00A32B68">
      <w:pPr>
        <w:pStyle w:val="CommentText"/>
      </w:pPr>
      <w:r>
        <w:rPr>
          <w:rStyle w:val="CommentReference"/>
        </w:rPr>
        <w:annotationRef/>
      </w:r>
      <w:r>
        <w:rPr>
          <w:rFonts w:hint="eastAsia"/>
        </w:rPr>
        <w:t>这里后文如果引用，需要加版本号，还未添加</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92B06F" w15:done="0"/>
  <w15:commentEx w15:paraId="04C8A9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92B06F" w16cid:durableId="68650965"/>
  <w16cid:commentId w16cid:paraId="04C8A96C" w16cid:durableId="1A206A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2E35A" w14:textId="77777777" w:rsidR="004C36E4" w:rsidRDefault="004C36E4">
      <w:r>
        <w:separator/>
      </w:r>
    </w:p>
  </w:endnote>
  <w:endnote w:type="continuationSeparator" w:id="0">
    <w:p w14:paraId="4DAA1B08" w14:textId="77777777" w:rsidR="004C36E4" w:rsidRDefault="004C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B3D3" w14:textId="77777777" w:rsidR="00A32B68" w:rsidRPr="005542B7" w:rsidRDefault="00A32B68" w:rsidP="005542B7">
    <w:pPr>
      <w:pStyle w:val="Footer"/>
    </w:pPr>
    <w:r>
      <w:rPr>
        <w:rFonts w:ascii="SimSun" w:hAnsi="SimSun"/>
      </w:rPr>
      <w:fldChar w:fldCharType="begin"/>
    </w:r>
    <w:r>
      <w:rPr>
        <w:rFonts w:ascii="SimSun" w:hAnsi="SimSun"/>
      </w:rPr>
      <w:instrText xml:space="preserve"> </w:instrText>
    </w:r>
    <w:r>
      <w:rPr>
        <w:rFonts w:ascii="SimSun" w:hAnsi="SimSun" w:hint="eastAsia"/>
      </w:rPr>
      <w:instrText>= 2 \* ROMAN</w:instrText>
    </w:r>
    <w:r>
      <w:rPr>
        <w:rFonts w:ascii="SimSun" w:hAnsi="SimSun"/>
      </w:rPr>
      <w:instrText xml:space="preserve"> </w:instrText>
    </w:r>
    <w:r>
      <w:rPr>
        <w:rFonts w:ascii="SimSun" w:hAnsi="SimSun"/>
      </w:rPr>
      <w:fldChar w:fldCharType="separate"/>
    </w:r>
    <w:r>
      <w:rPr>
        <w:rFonts w:ascii="SimSun" w:hAnsi="SimSun"/>
        <w:noProof/>
      </w:rPr>
      <w:t>II</w:t>
    </w:r>
    <w:r>
      <w:rPr>
        <w:rFonts w:ascii="SimSun" w:hAnsi="SimSu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8416" w14:textId="16BBBD81" w:rsidR="00A32B68" w:rsidRDefault="00A32B68" w:rsidP="00E0388B">
    <w:pPr>
      <w:pStyle w:val="Footer"/>
    </w:pPr>
    <w:r>
      <w:fldChar w:fldCharType="begin"/>
    </w:r>
    <w:r>
      <w:instrText xml:space="preserve"> </w:instrText>
    </w:r>
    <w:r>
      <w:rPr>
        <w:rFonts w:hint="eastAsia"/>
      </w:rPr>
      <w:instrText>= 1 \* ROMAN</w:instrText>
    </w:r>
    <w:r>
      <w:instrText xml:space="preserve"> </w:instrText>
    </w:r>
    <w:r>
      <w:fldChar w:fldCharType="separate"/>
    </w:r>
    <w:r w:rsidR="005F3295">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58E3" w14:textId="4A5ACEFC" w:rsidR="00A32B68" w:rsidRDefault="00A32B68" w:rsidP="00E0388B">
    <w:pPr>
      <w:pStyle w:val="Footer"/>
    </w:pPr>
    <w:r>
      <w:fldChar w:fldCharType="begin"/>
    </w:r>
    <w:r>
      <w:instrText xml:space="preserve"> </w:instrText>
    </w:r>
    <w:r>
      <w:rPr>
        <w:rFonts w:hint="eastAsia"/>
      </w:rPr>
      <w:instrText>= 2 \* ROMAN</w:instrText>
    </w:r>
    <w:r>
      <w:instrText xml:space="preserve"> </w:instrText>
    </w:r>
    <w:r>
      <w:fldChar w:fldCharType="separate"/>
    </w:r>
    <w:r w:rsidR="005F3295">
      <w:rPr>
        <w:noProof/>
      </w:rP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861405"/>
      <w:docPartObj>
        <w:docPartGallery w:val="Page Numbers (Bottom of Page)"/>
        <w:docPartUnique/>
      </w:docPartObj>
    </w:sdtPr>
    <w:sdtEndPr/>
    <w:sdtContent>
      <w:p w14:paraId="3FA89E75" w14:textId="11066715" w:rsidR="00A32B68" w:rsidRDefault="00A32B68">
        <w:pPr>
          <w:pStyle w:val="Footer"/>
        </w:pPr>
        <w:r>
          <w:fldChar w:fldCharType="begin"/>
        </w:r>
        <w:r>
          <w:instrText>PAGE   \* MERGEFORMAT</w:instrText>
        </w:r>
        <w:r>
          <w:fldChar w:fldCharType="separate"/>
        </w:r>
        <w:r w:rsidR="008F0A9A" w:rsidRPr="008F0A9A">
          <w:rPr>
            <w:noProof/>
            <w:lang w:val="zh-CN"/>
          </w:rPr>
          <w:t>15</w:t>
        </w:r>
        <w:r>
          <w:fldChar w:fldCharType="end"/>
        </w:r>
      </w:p>
    </w:sdtContent>
  </w:sdt>
  <w:p w14:paraId="42D3D18F" w14:textId="77777777" w:rsidR="00A32B68" w:rsidRPr="00836F7E" w:rsidRDefault="00A32B68" w:rsidP="00BD0D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423990"/>
      <w:docPartObj>
        <w:docPartGallery w:val="Page Numbers (Bottom of Page)"/>
        <w:docPartUnique/>
      </w:docPartObj>
    </w:sdtPr>
    <w:sdtEndPr/>
    <w:sdtContent>
      <w:p w14:paraId="5682B285" w14:textId="2D8E220D" w:rsidR="00A32B68" w:rsidRDefault="00A32B68">
        <w:pPr>
          <w:pStyle w:val="Footer"/>
        </w:pPr>
        <w:r>
          <w:fldChar w:fldCharType="begin"/>
        </w:r>
        <w:r>
          <w:instrText>PAGE   \* MERGEFORMAT</w:instrText>
        </w:r>
        <w:r>
          <w:fldChar w:fldCharType="separate"/>
        </w:r>
        <w:r w:rsidR="008F0A9A" w:rsidRPr="008F0A9A">
          <w:rPr>
            <w:noProof/>
            <w:lang w:val="zh-CN"/>
          </w:rPr>
          <w:t>1</w:t>
        </w:r>
        <w:r>
          <w:fldChar w:fldCharType="end"/>
        </w:r>
      </w:p>
    </w:sdtContent>
  </w:sdt>
  <w:p w14:paraId="6F076E42" w14:textId="77777777" w:rsidR="00A32B68" w:rsidRDefault="00A32B68" w:rsidP="001A3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1AA00" w14:textId="77777777" w:rsidR="004C36E4" w:rsidRDefault="004C36E4">
      <w:r>
        <w:separator/>
      </w:r>
    </w:p>
  </w:footnote>
  <w:footnote w:type="continuationSeparator" w:id="0">
    <w:p w14:paraId="35FD02D9" w14:textId="77777777" w:rsidR="004C36E4" w:rsidRDefault="004C3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B16A" w14:textId="77777777" w:rsidR="00A32B68" w:rsidRPr="00AE5894" w:rsidRDefault="00A32B68">
    <w:pPr>
      <w:pStyle w:val="Header"/>
      <w:rPr>
        <w:rFonts w:ascii="SimHei" w:eastAsia="SimHei" w:hAnsi="SimHei"/>
        <w:sz w:val="21"/>
        <w:szCs w:val="21"/>
      </w:rPr>
    </w:pPr>
    <w:r w:rsidRPr="00AE5894">
      <w:rPr>
        <w:rFonts w:ascii="SimHei" w:eastAsia="SimHei" w:hAnsi="SimHei" w:hint="eastAsia"/>
        <w:sz w:val="21"/>
        <w:szCs w:val="21"/>
      </w:rPr>
      <w:t>YD</w:t>
    </w:r>
    <w:r w:rsidRPr="00AE5894">
      <w:rPr>
        <w:rFonts w:ascii="SimHei" w:eastAsia="SimHei" w:hAnsi="SimHei"/>
        <w:sz w:val="21"/>
        <w:szCs w:val="21"/>
      </w:rPr>
      <w:t>/T XXXX</w:t>
    </w:r>
    <w:r w:rsidRPr="00AE5894">
      <w:rPr>
        <w:rFonts w:ascii="SimHei" w:eastAsia="SimHei" w:hAnsi="SimHei" w:hint="eastAsia"/>
        <w:sz w:val="21"/>
        <w:szCs w:val="21"/>
      </w:rPr>
      <w:t>.2</w:t>
    </w:r>
    <w:r w:rsidRPr="00AE5894">
      <w:rPr>
        <w:rFonts w:ascii="SimHei" w:eastAsia="SimHei" w:hAnsi="SimHei"/>
        <w:sz w:val="21"/>
        <w:szCs w:val="21"/>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3535" w14:textId="77777777" w:rsidR="00A32B68" w:rsidRDefault="00A32B68" w:rsidP="00D100AC">
    <w:pPr>
      <w:pStyle w:val="afe"/>
      <w:wordWrap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B759" w14:textId="77777777" w:rsidR="00A32B68" w:rsidRDefault="00A32B68" w:rsidP="00BD00D5">
    <w:pPr>
      <w:pStyle w:val="afe"/>
      <w:wordWrap w:val="0"/>
    </w:pPr>
    <w:r>
      <w:rPr>
        <w:rFonts w:hint="eastAsia"/>
      </w:rPr>
      <w:t>YD</w:t>
    </w:r>
    <w:r>
      <w:t xml:space="preserve">/T </w:t>
    </w:r>
    <w:r>
      <w:rPr>
        <w:rFonts w:hint="eastAsia"/>
      </w:rPr>
      <w:t>0165</w:t>
    </w:r>
    <w:r>
      <w:t>—</w:t>
    </w:r>
    <w:r>
      <w:rPr>
        <w:rFonts w:hint="eastAsia"/>
      </w:rPr>
      <w:t>2015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F7CB" w14:textId="1B81649C" w:rsidR="00A32B68" w:rsidRDefault="00A32B68" w:rsidP="00D100AC">
    <w:pPr>
      <w:pStyle w:val="afe"/>
      <w:wordWrap w:val="0"/>
    </w:pPr>
    <w:r>
      <w:rPr>
        <w:rFonts w:hint="eastAsia"/>
      </w:rPr>
      <w:t>YD</w:t>
    </w:r>
    <w:r>
      <w:t xml:space="preserve">/T </w:t>
    </w:r>
    <w:r>
      <w:rPr>
        <w:rFonts w:hint="eastAsia"/>
      </w:rPr>
      <w:t>xxxx</w:t>
    </w:r>
    <w:r>
      <w:t>—</w:t>
    </w:r>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0A15CD"/>
    <w:multiLevelType w:val="multilevel"/>
    <w:tmpl w:val="EF3C51FC"/>
    <w:lvl w:ilvl="0">
      <w:start w:val="1"/>
      <w:numFmt w:val="none"/>
      <w:suff w:val="nothing"/>
      <w:lvlText w:val="　"/>
      <w:lvlJc w:val="left"/>
      <w:pPr>
        <w:ind w:left="0" w:firstLine="0"/>
      </w:pPr>
      <w:rPr>
        <w:rFonts w:ascii="SimHei" w:eastAsia="SimHei" w:hAnsi="Times New Roman" w:hint="eastAsia"/>
        <w:b w:val="0"/>
        <w:i w:val="0"/>
        <w:sz w:val="21"/>
      </w:rPr>
    </w:lvl>
    <w:lvl w:ilvl="1">
      <w:start w:val="1"/>
      <w:numFmt w:val="decimal"/>
      <w:isLgl/>
      <w:suff w:val="nothing"/>
      <w:lvlText w:val="%2　"/>
      <w:lvlJc w:val="left"/>
      <w:pPr>
        <w:ind w:left="0" w:firstLine="0"/>
      </w:pPr>
      <w:rPr>
        <w:rFonts w:ascii="SimHei" w:eastAsia="SimHei"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SimHei" w:eastAsia="SimHei" w:hAnsi="Times New Roman" w:hint="eastAsia"/>
        <w:b w:val="0"/>
        <w:i w:val="0"/>
        <w:sz w:val="21"/>
      </w:rPr>
    </w:lvl>
    <w:lvl w:ilvl="3">
      <w:start w:val="1"/>
      <w:numFmt w:val="decimal"/>
      <w:pStyle w:val="a0"/>
      <w:suff w:val="nothing"/>
      <w:lvlText w:val="%1%2.%3.%4　"/>
      <w:lvlJc w:val="left"/>
      <w:pPr>
        <w:ind w:left="0" w:firstLine="0"/>
      </w:pPr>
      <w:rPr>
        <w:rFonts w:ascii="SimHei" w:eastAsia="SimHei" w:hAnsi="Times New Roman" w:hint="eastAsia"/>
        <w:b w:val="0"/>
        <w:i w:val="0"/>
        <w:sz w:val="21"/>
      </w:rPr>
    </w:lvl>
    <w:lvl w:ilvl="4">
      <w:start w:val="1"/>
      <w:numFmt w:val="decimal"/>
      <w:pStyle w:val="a1"/>
      <w:suff w:val="nothing"/>
      <w:lvlText w:val="%1%2.%3.%4.%5　"/>
      <w:lvlJc w:val="left"/>
      <w:pPr>
        <w:ind w:left="0" w:firstLine="0"/>
      </w:pPr>
      <w:rPr>
        <w:rFonts w:ascii="SimHei" w:eastAsia="SimHei" w:hAnsi="Times New Roman" w:hint="eastAsia"/>
        <w:b w:val="0"/>
        <w:i w:val="0"/>
        <w:sz w:val="21"/>
      </w:rPr>
    </w:lvl>
    <w:lvl w:ilvl="5">
      <w:start w:val="1"/>
      <w:numFmt w:val="decimal"/>
      <w:pStyle w:val="a2"/>
      <w:suff w:val="nothing"/>
      <w:lvlText w:val="%1%2.%3.%4.%5.%6　"/>
      <w:lvlJc w:val="left"/>
      <w:pPr>
        <w:ind w:left="0" w:firstLine="0"/>
      </w:pPr>
      <w:rPr>
        <w:rFonts w:ascii="SimHei" w:eastAsia="SimHei" w:hAnsi="Times New Roman" w:hint="eastAsia"/>
        <w:b w:val="0"/>
        <w:i w:val="0"/>
        <w:sz w:val="21"/>
      </w:rPr>
    </w:lvl>
    <w:lvl w:ilvl="6">
      <w:start w:val="1"/>
      <w:numFmt w:val="decimal"/>
      <w:pStyle w:val="a3"/>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15:restartNumberingAfterBreak="0">
    <w:nsid w:val="1DBF583A"/>
    <w:multiLevelType w:val="multilevel"/>
    <w:tmpl w:val="F8D0F384"/>
    <w:lvl w:ilvl="0">
      <w:start w:val="1"/>
      <w:numFmt w:val="decimal"/>
      <w:lvlRestart w:val="0"/>
      <w:pStyle w:val="a4"/>
      <w:suff w:val="nothing"/>
      <w:lvlText w:val="注%1："/>
      <w:lvlJc w:val="left"/>
      <w:pPr>
        <w:ind w:left="811" w:hanging="448"/>
      </w:pPr>
      <w:rPr>
        <w:rFonts w:ascii="SimHei" w:eastAsia="SimHei"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4" w15:restartNumberingAfterBreak="0">
    <w:nsid w:val="1FC91163"/>
    <w:multiLevelType w:val="multilevel"/>
    <w:tmpl w:val="572A5A2C"/>
    <w:lvl w:ilvl="0">
      <w:start w:val="1"/>
      <w:numFmt w:val="decimal"/>
      <w:pStyle w:val="a5"/>
      <w:suff w:val="nothing"/>
      <w:lvlText w:val="%1　"/>
      <w:lvlJc w:val="left"/>
      <w:pPr>
        <w:ind w:left="0" w:firstLine="0"/>
      </w:pPr>
      <w:rPr>
        <w:rFonts w:ascii="SimHei" w:eastAsia="SimHei" w:hAnsi="Times New Roman" w:hint="eastAsia"/>
        <w:b w:val="0"/>
        <w:i w:val="0"/>
        <w:sz w:val="21"/>
        <w:szCs w:val="21"/>
      </w:rPr>
    </w:lvl>
    <w:lvl w:ilvl="1">
      <w:start w:val="1"/>
      <w:numFmt w:val="decimal"/>
      <w:pStyle w:val="a6"/>
      <w:suff w:val="nothing"/>
      <w:lvlText w:val="%1.%2　"/>
      <w:lvlJc w:val="left"/>
      <w:pPr>
        <w:ind w:left="0"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7"/>
      <w:suff w:val="nothing"/>
      <w:lvlText w:val="%1.%2.%3　"/>
      <w:lvlJc w:val="left"/>
      <w:pPr>
        <w:ind w:left="0" w:firstLine="0"/>
      </w:pPr>
      <w:rPr>
        <w:rFonts w:ascii="SimHei" w:eastAsia="SimHei" w:hAnsi="Times New Roman" w:hint="eastAsia"/>
        <w:b w:val="0"/>
        <w:i w:val="0"/>
        <w:color w:val="auto"/>
        <w:sz w:val="21"/>
      </w:rPr>
    </w:lvl>
    <w:lvl w:ilvl="3">
      <w:start w:val="1"/>
      <w:numFmt w:val="decimal"/>
      <w:pStyle w:val="a8"/>
      <w:suff w:val="nothing"/>
      <w:lvlText w:val="%1.%2.%3.%4　"/>
      <w:lvlJc w:val="left"/>
      <w:pPr>
        <w:ind w:left="0" w:firstLine="0"/>
      </w:pPr>
      <w:rPr>
        <w:rFonts w:ascii="SimHei" w:eastAsia="SimHei" w:hAnsi="Times New Roman" w:hint="eastAsia"/>
        <w:b w:val="0"/>
        <w:i w:val="0"/>
        <w:sz w:val="21"/>
      </w:rPr>
    </w:lvl>
    <w:lvl w:ilvl="4">
      <w:start w:val="1"/>
      <w:numFmt w:val="decimal"/>
      <w:pStyle w:val="a9"/>
      <w:suff w:val="nothing"/>
      <w:lvlText w:val="%1.%2.%3.%4.%5　"/>
      <w:lvlJc w:val="left"/>
      <w:pPr>
        <w:ind w:left="0" w:firstLine="0"/>
      </w:pPr>
      <w:rPr>
        <w:rFonts w:ascii="SimHei" w:eastAsia="SimHei" w:hAnsi="Times New Roman" w:hint="eastAsia"/>
        <w:b w:val="0"/>
        <w:i w:val="0"/>
        <w:sz w:val="21"/>
      </w:rPr>
    </w:lvl>
    <w:lvl w:ilvl="5">
      <w:start w:val="1"/>
      <w:numFmt w:val="decimal"/>
      <w:pStyle w:val="aa"/>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0" w:firstLine="0"/>
      </w:pPr>
      <w:rPr>
        <w:rFonts w:hint="eastAsia"/>
      </w:rPr>
    </w:lvl>
    <w:lvl w:ilvl="8">
      <w:start w:val="1"/>
      <w:numFmt w:val="decimal"/>
      <w:lvlText w:val="%1.%2.%3.%4.%5.%6.%7.%8.%9"/>
      <w:lvlJc w:val="left"/>
      <w:pPr>
        <w:tabs>
          <w:tab w:val="num" w:pos="4777"/>
        </w:tabs>
        <w:ind w:left="0" w:firstLine="0"/>
      </w:pPr>
      <w:rPr>
        <w:rFonts w:hint="eastAsia"/>
      </w:rPr>
    </w:lvl>
  </w:abstractNum>
  <w:abstractNum w:abstractNumId="5" w15:restartNumberingAfterBreak="0">
    <w:nsid w:val="2A8F7113"/>
    <w:multiLevelType w:val="multilevel"/>
    <w:tmpl w:val="76786F08"/>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6" w15:restartNumberingAfterBreak="0">
    <w:nsid w:val="2C5917C3"/>
    <w:multiLevelType w:val="multilevel"/>
    <w:tmpl w:val="7D5232A4"/>
    <w:lvl w:ilvl="0">
      <w:start w:val="1"/>
      <w:numFmt w:val="none"/>
      <w:pStyle w:val="ad"/>
      <w:suff w:val="nothing"/>
      <w:lvlText w:val="%1——"/>
      <w:lvlJc w:val="left"/>
      <w:pPr>
        <w:ind w:left="834" w:hanging="408"/>
      </w:pPr>
      <w:rPr>
        <w:rFonts w:hint="eastAsia"/>
        <w:lang w:val="en-US"/>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7" w15:restartNumberingAfterBreak="0">
    <w:nsid w:val="393B4183"/>
    <w:multiLevelType w:val="multilevel"/>
    <w:tmpl w:val="87CE78F2"/>
    <w:lvl w:ilvl="0">
      <w:start w:val="1"/>
      <w:numFmt w:val="decimal"/>
      <w:lvlText w:val="%1"/>
      <w:lvlJc w:val="left"/>
      <w:pPr>
        <w:ind w:left="425" w:hanging="425"/>
      </w:pPr>
      <w:rPr>
        <w:rFonts w:hint="eastAsia"/>
      </w:rPr>
    </w:lvl>
    <w:lvl w:ilvl="1">
      <w:start w:val="1"/>
      <w:numFmt w:val="decimal"/>
      <w:lvlText w:val="7.%2"/>
      <w:lvlJc w:val="left"/>
      <w:pPr>
        <w:ind w:left="425" w:hanging="425"/>
      </w:pPr>
      <w:rPr>
        <w:rFonts w:hint="eastAsia"/>
      </w:rPr>
    </w:lvl>
    <w:lvl w:ilvl="2">
      <w:start w:val="1"/>
      <w:numFmt w:val="decimal"/>
      <w:pStyle w:val="QB3"/>
      <w:lvlText w:val="5.3.%3"/>
      <w:lvlJc w:val="left"/>
      <w:pPr>
        <w:ind w:left="425" w:hanging="425"/>
      </w:pPr>
      <w:rPr>
        <w:rFonts w:cs="Times New Roman" w:hint="eastAsia"/>
        <w:b w:val="0"/>
        <w:i w:val="0"/>
        <w:iCs w:val="0"/>
        <w:caps w:val="0"/>
        <w:smallCaps w:val="0"/>
        <w:strike w:val="0"/>
        <w:dstrike w:val="0"/>
        <w:vanish w:val="0"/>
        <w:color w:val="000000"/>
        <w:spacing w:val="0"/>
        <w:position w:val="0"/>
        <w:u w:val="none"/>
        <w:vertAlign w:val="baseline"/>
        <w:em w:val="no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D733618"/>
    <w:multiLevelType w:val="multilevel"/>
    <w:tmpl w:val="193A04F0"/>
    <w:lvl w:ilvl="0">
      <w:start w:val="1"/>
      <w:numFmt w:val="decimal"/>
      <w:pStyle w:val="FootnoteText"/>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9" w15:restartNumberingAfterBreak="0">
    <w:nsid w:val="44C50F90"/>
    <w:multiLevelType w:val="multilevel"/>
    <w:tmpl w:val="ED0C9B78"/>
    <w:lvl w:ilvl="0">
      <w:start w:val="1"/>
      <w:numFmt w:val="lowerLetter"/>
      <w:pStyle w:val="ae"/>
      <w:lvlText w:val="%1)"/>
      <w:lvlJc w:val="left"/>
      <w:pPr>
        <w:tabs>
          <w:tab w:val="num" w:pos="840"/>
        </w:tabs>
        <w:ind w:left="839" w:hanging="419"/>
      </w:pPr>
      <w:rPr>
        <w:rFonts w:ascii="SimSun" w:eastAsia="SimSun" w:hint="eastAsia"/>
        <w:b w:val="0"/>
        <w:i w:val="0"/>
        <w:sz w:val="21"/>
        <w:szCs w:val="21"/>
      </w:rPr>
    </w:lvl>
    <w:lvl w:ilvl="1">
      <w:start w:val="1"/>
      <w:numFmt w:val="decimal"/>
      <w:pStyle w:val="af"/>
      <w:lvlText w:val="%2)"/>
      <w:lvlJc w:val="left"/>
      <w:pPr>
        <w:tabs>
          <w:tab w:val="num" w:pos="1260"/>
        </w:tabs>
        <w:ind w:left="1259" w:hanging="419"/>
      </w:pPr>
      <w:rPr>
        <w:rFonts w:hint="eastAsia"/>
      </w:rPr>
    </w:lvl>
    <w:lvl w:ilvl="2">
      <w:start w:val="1"/>
      <w:numFmt w:val="decimal"/>
      <w:pStyle w:val="af0"/>
      <w:lvlText w:val="(%3)"/>
      <w:lvlJc w:val="left"/>
      <w:pPr>
        <w:tabs>
          <w:tab w:val="num" w:pos="0"/>
        </w:tabs>
        <w:ind w:left="1679" w:hanging="420"/>
      </w:pPr>
      <w:rPr>
        <w:rFonts w:ascii="SimSun" w:eastAsia="SimSun"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0" w15:restartNumberingAfterBreak="0">
    <w:nsid w:val="5C3349BF"/>
    <w:multiLevelType w:val="hybridMultilevel"/>
    <w:tmpl w:val="E432E5FC"/>
    <w:lvl w:ilvl="0" w:tplc="862CBE76">
      <w:start w:val="1"/>
      <w:numFmt w:val="bullet"/>
      <w:lvlText w:val="•"/>
      <w:lvlJc w:val="left"/>
      <w:pPr>
        <w:ind w:left="1254" w:hanging="420"/>
      </w:pPr>
      <w:rPr>
        <w:rFonts w:ascii="Arial" w:hAnsi="Arial" w:hint="default"/>
      </w:rPr>
    </w:lvl>
    <w:lvl w:ilvl="1" w:tplc="04090003" w:tentative="1">
      <w:start w:val="1"/>
      <w:numFmt w:val="bullet"/>
      <w:lvlText w:val=""/>
      <w:lvlJc w:val="left"/>
      <w:pPr>
        <w:ind w:left="1674" w:hanging="420"/>
      </w:pPr>
      <w:rPr>
        <w:rFonts w:ascii="Wingdings" w:hAnsi="Wingdings" w:hint="default"/>
      </w:rPr>
    </w:lvl>
    <w:lvl w:ilvl="2" w:tplc="04090005" w:tentative="1">
      <w:start w:val="1"/>
      <w:numFmt w:val="bullet"/>
      <w:lvlText w:val=""/>
      <w:lvlJc w:val="left"/>
      <w:pPr>
        <w:ind w:left="2094" w:hanging="420"/>
      </w:pPr>
      <w:rPr>
        <w:rFonts w:ascii="Wingdings" w:hAnsi="Wingdings" w:hint="default"/>
      </w:rPr>
    </w:lvl>
    <w:lvl w:ilvl="3" w:tplc="04090001" w:tentative="1">
      <w:start w:val="1"/>
      <w:numFmt w:val="bullet"/>
      <w:lvlText w:val=""/>
      <w:lvlJc w:val="left"/>
      <w:pPr>
        <w:ind w:left="2514" w:hanging="420"/>
      </w:pPr>
      <w:rPr>
        <w:rFonts w:ascii="Wingdings" w:hAnsi="Wingdings" w:hint="default"/>
      </w:rPr>
    </w:lvl>
    <w:lvl w:ilvl="4" w:tplc="04090003" w:tentative="1">
      <w:start w:val="1"/>
      <w:numFmt w:val="bullet"/>
      <w:lvlText w:val=""/>
      <w:lvlJc w:val="left"/>
      <w:pPr>
        <w:ind w:left="2934" w:hanging="420"/>
      </w:pPr>
      <w:rPr>
        <w:rFonts w:ascii="Wingdings" w:hAnsi="Wingdings" w:hint="default"/>
      </w:rPr>
    </w:lvl>
    <w:lvl w:ilvl="5" w:tplc="04090005" w:tentative="1">
      <w:start w:val="1"/>
      <w:numFmt w:val="bullet"/>
      <w:lvlText w:val=""/>
      <w:lvlJc w:val="left"/>
      <w:pPr>
        <w:ind w:left="3354" w:hanging="420"/>
      </w:pPr>
      <w:rPr>
        <w:rFonts w:ascii="Wingdings" w:hAnsi="Wingdings" w:hint="default"/>
      </w:rPr>
    </w:lvl>
    <w:lvl w:ilvl="6" w:tplc="04090001" w:tentative="1">
      <w:start w:val="1"/>
      <w:numFmt w:val="bullet"/>
      <w:lvlText w:val=""/>
      <w:lvlJc w:val="left"/>
      <w:pPr>
        <w:ind w:left="3774" w:hanging="420"/>
      </w:pPr>
      <w:rPr>
        <w:rFonts w:ascii="Wingdings" w:hAnsi="Wingdings" w:hint="default"/>
      </w:rPr>
    </w:lvl>
    <w:lvl w:ilvl="7" w:tplc="04090003" w:tentative="1">
      <w:start w:val="1"/>
      <w:numFmt w:val="bullet"/>
      <w:lvlText w:val=""/>
      <w:lvlJc w:val="left"/>
      <w:pPr>
        <w:ind w:left="4194" w:hanging="420"/>
      </w:pPr>
      <w:rPr>
        <w:rFonts w:ascii="Wingdings" w:hAnsi="Wingdings" w:hint="default"/>
      </w:rPr>
    </w:lvl>
    <w:lvl w:ilvl="8" w:tplc="04090005" w:tentative="1">
      <w:start w:val="1"/>
      <w:numFmt w:val="bullet"/>
      <w:lvlText w:val=""/>
      <w:lvlJc w:val="left"/>
      <w:pPr>
        <w:ind w:left="4614" w:hanging="420"/>
      </w:pPr>
      <w:rPr>
        <w:rFonts w:ascii="Wingdings" w:hAnsi="Wingdings" w:hint="default"/>
      </w:rPr>
    </w:lvl>
  </w:abstractNum>
  <w:abstractNum w:abstractNumId="11" w15:restartNumberingAfterBreak="0">
    <w:nsid w:val="60B55DC2"/>
    <w:multiLevelType w:val="multilevel"/>
    <w:tmpl w:val="9DCC486E"/>
    <w:lvl w:ilvl="0">
      <w:start w:val="1"/>
      <w:numFmt w:val="upperLetter"/>
      <w:pStyle w:val="af1"/>
      <w:lvlText w:val="%1"/>
      <w:lvlJc w:val="left"/>
      <w:pPr>
        <w:tabs>
          <w:tab w:val="num" w:pos="0"/>
        </w:tabs>
        <w:ind w:left="0" w:hanging="425"/>
      </w:pPr>
      <w:rPr>
        <w:rFonts w:hint="eastAsia"/>
      </w:rPr>
    </w:lvl>
    <w:lvl w:ilvl="1">
      <w:start w:val="1"/>
      <w:numFmt w:val="decimal"/>
      <w:pStyle w:val="af2"/>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2" w15:restartNumberingAfterBreak="0">
    <w:nsid w:val="657D3FBC"/>
    <w:multiLevelType w:val="multilevel"/>
    <w:tmpl w:val="99420982"/>
    <w:lvl w:ilvl="0">
      <w:start w:val="1"/>
      <w:numFmt w:val="upperLetter"/>
      <w:pStyle w:val="af3"/>
      <w:suff w:val="nothing"/>
      <w:lvlText w:val="附　录　%1"/>
      <w:lvlJc w:val="left"/>
      <w:pPr>
        <w:ind w:left="3970" w:firstLine="0"/>
      </w:pPr>
      <w:rPr>
        <w:rFonts w:ascii="SimHei" w:eastAsia="SimHei" w:hAnsi="Times New Roman" w:hint="eastAsia"/>
        <w:b w:val="0"/>
        <w:i w:val="0"/>
        <w:color w:val="auto"/>
        <w:spacing w:val="0"/>
        <w:w w:val="100"/>
        <w:sz w:val="21"/>
      </w:rPr>
    </w:lvl>
    <w:lvl w:ilvl="1">
      <w:start w:val="1"/>
      <w:numFmt w:val="decimal"/>
      <w:pStyle w:val="af4"/>
      <w:suff w:val="nothing"/>
      <w:lvlText w:val="%1.%2　"/>
      <w:lvlJc w:val="left"/>
      <w:pPr>
        <w:ind w:left="0" w:firstLine="0"/>
      </w:pPr>
      <w:rPr>
        <w:rFonts w:ascii="SimHei" w:eastAsia="SimHei" w:hAnsi="Times New Roman" w:hint="eastAsia"/>
        <w:b w:val="0"/>
        <w:i w:val="0"/>
        <w:snapToGrid/>
        <w:spacing w:val="0"/>
        <w:w w:val="100"/>
        <w:kern w:val="21"/>
        <w:sz w:val="21"/>
      </w:rPr>
    </w:lvl>
    <w:lvl w:ilvl="2">
      <w:start w:val="1"/>
      <w:numFmt w:val="decimal"/>
      <w:pStyle w:val="af5"/>
      <w:suff w:val="nothing"/>
      <w:lvlText w:val="%1.%2.%3　"/>
      <w:lvlJc w:val="left"/>
      <w:pPr>
        <w:ind w:left="0" w:firstLine="0"/>
      </w:pPr>
      <w:rPr>
        <w:rFonts w:ascii="SimHei" w:eastAsia="SimHei" w:hAnsi="Times New Roman" w:hint="eastAsia"/>
        <w:b w:val="0"/>
        <w:i w:val="0"/>
        <w:sz w:val="21"/>
      </w:rPr>
    </w:lvl>
    <w:lvl w:ilvl="3">
      <w:start w:val="1"/>
      <w:numFmt w:val="decimal"/>
      <w:pStyle w:val="af6"/>
      <w:suff w:val="nothing"/>
      <w:lvlText w:val="%1.%2.%3.%4　"/>
      <w:lvlJc w:val="left"/>
      <w:pPr>
        <w:ind w:left="0" w:firstLine="0"/>
      </w:pPr>
      <w:rPr>
        <w:rFonts w:ascii="SimHei" w:eastAsia="SimHei" w:hAnsi="Times New Roman" w:hint="eastAsia"/>
        <w:b w:val="0"/>
        <w:i w:val="0"/>
        <w:sz w:val="21"/>
      </w:rPr>
    </w:lvl>
    <w:lvl w:ilvl="4">
      <w:start w:val="1"/>
      <w:numFmt w:val="decimal"/>
      <w:pStyle w:val="af7"/>
      <w:suff w:val="nothing"/>
      <w:lvlText w:val="%1.%2.%3.%4.%5　"/>
      <w:lvlJc w:val="left"/>
      <w:pPr>
        <w:ind w:left="0" w:firstLine="0"/>
      </w:pPr>
      <w:rPr>
        <w:rFonts w:ascii="SimHei" w:eastAsia="SimHei" w:hAnsi="Times New Roman" w:hint="eastAsia"/>
        <w:b w:val="0"/>
        <w:i w:val="0"/>
        <w:sz w:val="21"/>
      </w:rPr>
    </w:lvl>
    <w:lvl w:ilvl="5">
      <w:start w:val="1"/>
      <w:numFmt w:val="decimal"/>
      <w:pStyle w:val="af8"/>
      <w:suff w:val="nothing"/>
      <w:lvlText w:val="%1.%2.%3.%4.%5.%6　"/>
      <w:lvlJc w:val="left"/>
      <w:pPr>
        <w:ind w:left="0" w:firstLine="0"/>
      </w:pPr>
      <w:rPr>
        <w:rFonts w:ascii="SimHei" w:eastAsia="SimHei" w:hAnsi="Times New Roman" w:hint="eastAsia"/>
        <w:b w:val="0"/>
        <w:i w:val="0"/>
        <w:sz w:val="21"/>
      </w:rPr>
    </w:lvl>
    <w:lvl w:ilvl="6">
      <w:start w:val="1"/>
      <w:numFmt w:val="decimal"/>
      <w:pStyle w:val="af9"/>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15:restartNumberingAfterBreak="0">
    <w:nsid w:val="6CEA2025"/>
    <w:multiLevelType w:val="multilevel"/>
    <w:tmpl w:val="B372D3EA"/>
    <w:lvl w:ilvl="0">
      <w:start w:val="1"/>
      <w:numFmt w:val="decimal"/>
      <w:lvlText w:val="%1."/>
      <w:lvlJc w:val="left"/>
      <w:pPr>
        <w:ind w:left="425" w:hanging="425"/>
      </w:pPr>
      <w:rPr>
        <w:rFonts w:hint="default"/>
        <w:b w:val="0"/>
        <w:i w:val="0"/>
        <w:sz w:val="21"/>
      </w:rPr>
    </w:lvl>
    <w:lvl w:ilvl="1">
      <w:start w:val="1"/>
      <w:numFmt w:val="decimal"/>
      <w:pStyle w:val="0505"/>
      <w:lvlText w:val="%1.%2."/>
      <w:lvlJc w:val="left"/>
      <w:pPr>
        <w:ind w:left="567" w:hanging="567"/>
      </w:pPr>
      <w:rPr>
        <w:rFonts w:hint="eastAsia"/>
        <w:b w:val="0"/>
        <w:i w:val="0"/>
        <w:sz w:val="21"/>
      </w:rPr>
    </w:lvl>
    <w:lvl w:ilvl="2">
      <w:start w:val="1"/>
      <w:numFmt w:val="decimal"/>
      <w:lvlText w:val="%1.%2.%3."/>
      <w:lvlJc w:val="left"/>
      <w:pPr>
        <w:ind w:left="6663" w:hanging="709"/>
      </w:pPr>
      <w:rPr>
        <w:rFonts w:hint="eastAsia"/>
        <w:b w:val="0"/>
        <w:i w:val="0"/>
        <w:sz w:val="21"/>
        <w:lang w:val="sv-SE"/>
      </w:rPr>
    </w:lvl>
    <w:lvl w:ilvl="3">
      <w:start w:val="1"/>
      <w:numFmt w:val="decimal"/>
      <w:lvlText w:val="%1.%2.%3.%4."/>
      <w:lvlJc w:val="left"/>
      <w:pPr>
        <w:ind w:left="851" w:hanging="851"/>
      </w:pPr>
      <w:rPr>
        <w:rFonts w:hint="eastAsia"/>
        <w:b w:val="0"/>
        <w:i w:val="0"/>
        <w:color w:val="auto"/>
        <w:sz w:val="21"/>
        <w:lang w:val="en-US"/>
      </w:rPr>
    </w:lvl>
    <w:lvl w:ilvl="4">
      <w:start w:val="1"/>
      <w:numFmt w:val="decimal"/>
      <w:lvlText w:val="%1.%2.%3.%4.%5."/>
      <w:lvlJc w:val="left"/>
      <w:pPr>
        <w:ind w:left="992" w:hanging="992"/>
      </w:pPr>
      <w:rPr>
        <w:rFonts w:hint="eastAsia"/>
        <w:b w:val="0"/>
        <w:i w:val="0"/>
        <w:sz w:val="21"/>
      </w:rPr>
    </w:lvl>
    <w:lvl w:ilvl="5">
      <w:start w:val="1"/>
      <w:numFmt w:val="decimal"/>
      <w:lvlText w:val="%1.%2.%3.%4.%5.%6."/>
      <w:lvlJc w:val="left"/>
      <w:pPr>
        <w:ind w:left="1134" w:hanging="1134"/>
      </w:pPr>
      <w:rPr>
        <w:rFonts w:hint="eastAsia"/>
        <w:b w:val="0"/>
        <w:i w:val="0"/>
        <w:sz w:val="21"/>
      </w:rPr>
    </w:lvl>
    <w:lvl w:ilvl="6">
      <w:start w:val="1"/>
      <w:numFmt w:val="decimal"/>
      <w:lvlText w:val="%1.%2.%3.%4.%5.%6.%7."/>
      <w:lvlJc w:val="left"/>
      <w:pPr>
        <w:ind w:left="1276" w:hanging="1276"/>
      </w:pPr>
      <w:rPr>
        <w:rFonts w:hint="eastAsia"/>
        <w:b w:val="0"/>
        <w:i w:val="0"/>
        <w:sz w:val="21"/>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6D6C07CD"/>
    <w:multiLevelType w:val="multilevel"/>
    <w:tmpl w:val="7A408B34"/>
    <w:lvl w:ilvl="0">
      <w:start w:val="1"/>
      <w:numFmt w:val="lowerLetter"/>
      <w:pStyle w:val="afa"/>
      <w:lvlText w:val="%1)"/>
      <w:lvlJc w:val="left"/>
      <w:pPr>
        <w:tabs>
          <w:tab w:val="num" w:pos="839"/>
        </w:tabs>
        <w:ind w:left="839" w:hanging="419"/>
      </w:pPr>
      <w:rPr>
        <w:rFonts w:ascii="SimSun" w:eastAsia="SimSun" w:hint="eastAsia"/>
        <w:b w:val="0"/>
        <w:i w:val="0"/>
        <w:sz w:val="21"/>
      </w:rPr>
    </w:lvl>
    <w:lvl w:ilvl="1">
      <w:start w:val="1"/>
      <w:numFmt w:val="decimal"/>
      <w:pStyle w:val="afb"/>
      <w:lvlText w:val="%2)"/>
      <w:lvlJc w:val="left"/>
      <w:pPr>
        <w:tabs>
          <w:tab w:val="num" w:pos="840"/>
        </w:tabs>
        <w:ind w:left="839" w:hanging="419"/>
      </w:pPr>
      <w:rPr>
        <w:rFonts w:ascii="SimSun" w:eastAsia="SimSun"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15" w15:restartNumberingAfterBreak="0">
    <w:nsid w:val="78C56491"/>
    <w:multiLevelType w:val="hybridMultilevel"/>
    <w:tmpl w:val="6B4A9372"/>
    <w:lvl w:ilvl="0" w:tplc="FFFFFFFF">
      <w:start w:val="1"/>
      <w:numFmt w:val="bullet"/>
      <w:lvlText w:val="·"/>
      <w:lvlJc w:val="left"/>
      <w:pPr>
        <w:ind w:left="1274" w:hanging="440"/>
      </w:pPr>
      <w:rPr>
        <w:rFonts w:ascii="SimSun" w:eastAsia="SimSun" w:hAnsi="SimSun" w:hint="eastAsia"/>
      </w:rPr>
    </w:lvl>
    <w:lvl w:ilvl="1" w:tplc="04090003" w:tentative="1">
      <w:start w:val="1"/>
      <w:numFmt w:val="bullet"/>
      <w:lvlText w:val=""/>
      <w:lvlJc w:val="left"/>
      <w:pPr>
        <w:ind w:left="1714" w:hanging="440"/>
      </w:pPr>
      <w:rPr>
        <w:rFonts w:ascii="Wingdings" w:hAnsi="Wingdings" w:hint="default"/>
      </w:rPr>
    </w:lvl>
    <w:lvl w:ilvl="2" w:tplc="04090005" w:tentative="1">
      <w:start w:val="1"/>
      <w:numFmt w:val="bullet"/>
      <w:lvlText w:val=""/>
      <w:lvlJc w:val="left"/>
      <w:pPr>
        <w:ind w:left="2154" w:hanging="440"/>
      </w:pPr>
      <w:rPr>
        <w:rFonts w:ascii="Wingdings" w:hAnsi="Wingdings" w:hint="default"/>
      </w:rPr>
    </w:lvl>
    <w:lvl w:ilvl="3" w:tplc="04090001" w:tentative="1">
      <w:start w:val="1"/>
      <w:numFmt w:val="bullet"/>
      <w:lvlText w:val=""/>
      <w:lvlJc w:val="left"/>
      <w:pPr>
        <w:ind w:left="2594" w:hanging="440"/>
      </w:pPr>
      <w:rPr>
        <w:rFonts w:ascii="Wingdings" w:hAnsi="Wingdings" w:hint="default"/>
      </w:rPr>
    </w:lvl>
    <w:lvl w:ilvl="4" w:tplc="04090003" w:tentative="1">
      <w:start w:val="1"/>
      <w:numFmt w:val="bullet"/>
      <w:lvlText w:val=""/>
      <w:lvlJc w:val="left"/>
      <w:pPr>
        <w:ind w:left="3034" w:hanging="440"/>
      </w:pPr>
      <w:rPr>
        <w:rFonts w:ascii="Wingdings" w:hAnsi="Wingdings" w:hint="default"/>
      </w:rPr>
    </w:lvl>
    <w:lvl w:ilvl="5" w:tplc="04090005" w:tentative="1">
      <w:start w:val="1"/>
      <w:numFmt w:val="bullet"/>
      <w:lvlText w:val=""/>
      <w:lvlJc w:val="left"/>
      <w:pPr>
        <w:ind w:left="3474" w:hanging="440"/>
      </w:pPr>
      <w:rPr>
        <w:rFonts w:ascii="Wingdings" w:hAnsi="Wingdings" w:hint="default"/>
      </w:rPr>
    </w:lvl>
    <w:lvl w:ilvl="6" w:tplc="04090001" w:tentative="1">
      <w:start w:val="1"/>
      <w:numFmt w:val="bullet"/>
      <w:lvlText w:val=""/>
      <w:lvlJc w:val="left"/>
      <w:pPr>
        <w:ind w:left="3914" w:hanging="440"/>
      </w:pPr>
      <w:rPr>
        <w:rFonts w:ascii="Wingdings" w:hAnsi="Wingdings" w:hint="default"/>
      </w:rPr>
    </w:lvl>
    <w:lvl w:ilvl="7" w:tplc="04090003" w:tentative="1">
      <w:start w:val="1"/>
      <w:numFmt w:val="bullet"/>
      <w:lvlText w:val=""/>
      <w:lvlJc w:val="left"/>
      <w:pPr>
        <w:ind w:left="4354" w:hanging="440"/>
      </w:pPr>
      <w:rPr>
        <w:rFonts w:ascii="Wingdings" w:hAnsi="Wingdings" w:hint="default"/>
      </w:rPr>
    </w:lvl>
    <w:lvl w:ilvl="8" w:tplc="04090005" w:tentative="1">
      <w:start w:val="1"/>
      <w:numFmt w:val="bullet"/>
      <w:lvlText w:val=""/>
      <w:lvlJc w:val="left"/>
      <w:pPr>
        <w:ind w:left="4794" w:hanging="440"/>
      </w:pPr>
      <w:rPr>
        <w:rFonts w:ascii="Wingdings" w:hAnsi="Wingdings" w:hint="default"/>
      </w:rPr>
    </w:lvl>
  </w:abstractNum>
  <w:num w:numId="1" w16cid:durableId="1925800730">
    <w:abstractNumId w:val="3"/>
  </w:num>
  <w:num w:numId="2" w16cid:durableId="1877311357">
    <w:abstractNumId w:val="11"/>
  </w:num>
  <w:num w:numId="3" w16cid:durableId="138890983">
    <w:abstractNumId w:val="5"/>
  </w:num>
  <w:num w:numId="4" w16cid:durableId="335883908">
    <w:abstractNumId w:val="12"/>
  </w:num>
  <w:num w:numId="5" w16cid:durableId="1853101973">
    <w:abstractNumId w:val="14"/>
  </w:num>
  <w:num w:numId="6" w16cid:durableId="1095174639">
    <w:abstractNumId w:val="8"/>
  </w:num>
  <w:num w:numId="7" w16cid:durableId="1506937379">
    <w:abstractNumId w:val="9"/>
  </w:num>
  <w:num w:numId="8" w16cid:durableId="1058241950">
    <w:abstractNumId w:val="2"/>
  </w:num>
  <w:num w:numId="9" w16cid:durableId="1433626893">
    <w:abstractNumId w:val="7"/>
  </w:num>
  <w:num w:numId="10" w16cid:durableId="2003318157">
    <w:abstractNumId w:val="4"/>
  </w:num>
  <w:num w:numId="11" w16cid:durableId="714083383">
    <w:abstractNumId w:val="13"/>
  </w:num>
  <w:num w:numId="12" w16cid:durableId="483400848">
    <w:abstractNumId w:val="6"/>
  </w:num>
  <w:num w:numId="13" w16cid:durableId="1070351807">
    <w:abstractNumId w:val="10"/>
  </w:num>
  <w:num w:numId="14" w16cid:durableId="1463377853">
    <w:abstractNumId w:val="15"/>
  </w:num>
  <w:num w:numId="15" w16cid:durableId="845898321">
    <w:abstractNumId w:val="6"/>
  </w:num>
  <w:num w:numId="16" w16cid:durableId="545026502">
    <w:abstractNumId w:val="6"/>
  </w:num>
  <w:num w:numId="17" w16cid:durableId="395737538">
    <w:abstractNumId w:val="6"/>
  </w:num>
  <w:num w:numId="18" w16cid:durableId="210271068">
    <w:abstractNumId w:val="6"/>
  </w:num>
  <w:num w:numId="19" w16cid:durableId="1416394089">
    <w:abstractNumId w:val="6"/>
  </w:num>
  <w:num w:numId="20" w16cid:durableId="697313085">
    <w:abstractNumId w:val="4"/>
  </w:num>
  <w:num w:numId="21" w16cid:durableId="2077195858">
    <w:abstractNumId w:val="4"/>
  </w:num>
  <w:num w:numId="22" w16cid:durableId="230965259">
    <w:abstractNumId w:val="6"/>
  </w:num>
  <w:num w:numId="23" w16cid:durableId="432408595">
    <w:abstractNumId w:val="6"/>
  </w:num>
  <w:num w:numId="24" w16cid:durableId="56310452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5" w16cid:durableId="399913727">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洁">
    <w15:presenceInfo w15:providerId="None" w15:userId="刘洁"/>
  </w15:person>
  <w15:person w15:author="Yuhan Zhang">
    <w15:presenceInfo w15:providerId="None" w15:userId="Yuh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o:colormru v:ext="edit" colors="#cced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25"/>
    <w:rsid w:val="00000244"/>
    <w:rsid w:val="00001289"/>
    <w:rsid w:val="00001389"/>
    <w:rsid w:val="0000185F"/>
    <w:rsid w:val="0000220D"/>
    <w:rsid w:val="0000244B"/>
    <w:rsid w:val="000025A0"/>
    <w:rsid w:val="00002B31"/>
    <w:rsid w:val="00003321"/>
    <w:rsid w:val="0000379B"/>
    <w:rsid w:val="00003AF7"/>
    <w:rsid w:val="0000586F"/>
    <w:rsid w:val="00006245"/>
    <w:rsid w:val="000069D8"/>
    <w:rsid w:val="00006EE4"/>
    <w:rsid w:val="00006F28"/>
    <w:rsid w:val="00006FEF"/>
    <w:rsid w:val="00007B1C"/>
    <w:rsid w:val="00010733"/>
    <w:rsid w:val="000107FD"/>
    <w:rsid w:val="00010C80"/>
    <w:rsid w:val="0001114D"/>
    <w:rsid w:val="00011814"/>
    <w:rsid w:val="0001247B"/>
    <w:rsid w:val="00012A88"/>
    <w:rsid w:val="00012D61"/>
    <w:rsid w:val="000138BA"/>
    <w:rsid w:val="00013D86"/>
    <w:rsid w:val="00013E02"/>
    <w:rsid w:val="00013F28"/>
    <w:rsid w:val="00014CAE"/>
    <w:rsid w:val="00015066"/>
    <w:rsid w:val="000153B0"/>
    <w:rsid w:val="000153C4"/>
    <w:rsid w:val="0001582D"/>
    <w:rsid w:val="00015D26"/>
    <w:rsid w:val="00015F10"/>
    <w:rsid w:val="0001601D"/>
    <w:rsid w:val="000162EA"/>
    <w:rsid w:val="00016863"/>
    <w:rsid w:val="00016EAA"/>
    <w:rsid w:val="00020714"/>
    <w:rsid w:val="00020966"/>
    <w:rsid w:val="00020D17"/>
    <w:rsid w:val="00020DAF"/>
    <w:rsid w:val="0002143C"/>
    <w:rsid w:val="00021CD4"/>
    <w:rsid w:val="00021F4B"/>
    <w:rsid w:val="000226B0"/>
    <w:rsid w:val="000243D6"/>
    <w:rsid w:val="0002443D"/>
    <w:rsid w:val="0002534F"/>
    <w:rsid w:val="000253CF"/>
    <w:rsid w:val="00025A65"/>
    <w:rsid w:val="00026C31"/>
    <w:rsid w:val="00027099"/>
    <w:rsid w:val="00027280"/>
    <w:rsid w:val="000277A7"/>
    <w:rsid w:val="00027BA1"/>
    <w:rsid w:val="000301DD"/>
    <w:rsid w:val="00030784"/>
    <w:rsid w:val="00031454"/>
    <w:rsid w:val="000314B0"/>
    <w:rsid w:val="000320A7"/>
    <w:rsid w:val="00032E01"/>
    <w:rsid w:val="000332A2"/>
    <w:rsid w:val="000349E6"/>
    <w:rsid w:val="00035925"/>
    <w:rsid w:val="00035A0E"/>
    <w:rsid w:val="00035A39"/>
    <w:rsid w:val="00035D09"/>
    <w:rsid w:val="00036B0B"/>
    <w:rsid w:val="00036CC5"/>
    <w:rsid w:val="00037156"/>
    <w:rsid w:val="000373C1"/>
    <w:rsid w:val="000373FE"/>
    <w:rsid w:val="0004024C"/>
    <w:rsid w:val="0004098C"/>
    <w:rsid w:val="000409A2"/>
    <w:rsid w:val="00040AB1"/>
    <w:rsid w:val="0004162A"/>
    <w:rsid w:val="00041647"/>
    <w:rsid w:val="000417AE"/>
    <w:rsid w:val="00041B68"/>
    <w:rsid w:val="00041FA3"/>
    <w:rsid w:val="000435E1"/>
    <w:rsid w:val="00044D74"/>
    <w:rsid w:val="00044F04"/>
    <w:rsid w:val="00044FA8"/>
    <w:rsid w:val="00045CB0"/>
    <w:rsid w:val="00046392"/>
    <w:rsid w:val="0004688C"/>
    <w:rsid w:val="0004699B"/>
    <w:rsid w:val="000469C2"/>
    <w:rsid w:val="00047345"/>
    <w:rsid w:val="0005034F"/>
    <w:rsid w:val="00050469"/>
    <w:rsid w:val="000512A0"/>
    <w:rsid w:val="0005154D"/>
    <w:rsid w:val="00051719"/>
    <w:rsid w:val="00051A8C"/>
    <w:rsid w:val="00051CB6"/>
    <w:rsid w:val="00052710"/>
    <w:rsid w:val="00052E4C"/>
    <w:rsid w:val="000537F5"/>
    <w:rsid w:val="0005398D"/>
    <w:rsid w:val="00053FAD"/>
    <w:rsid w:val="00054F3A"/>
    <w:rsid w:val="00054FE3"/>
    <w:rsid w:val="00055210"/>
    <w:rsid w:val="000558CB"/>
    <w:rsid w:val="00055D2E"/>
    <w:rsid w:val="000566A1"/>
    <w:rsid w:val="000567E8"/>
    <w:rsid w:val="000573DF"/>
    <w:rsid w:val="000578C2"/>
    <w:rsid w:val="0006012E"/>
    <w:rsid w:val="00061597"/>
    <w:rsid w:val="00061772"/>
    <w:rsid w:val="0006184E"/>
    <w:rsid w:val="0006223C"/>
    <w:rsid w:val="00062ACE"/>
    <w:rsid w:val="00063274"/>
    <w:rsid w:val="000644A5"/>
    <w:rsid w:val="00064A25"/>
    <w:rsid w:val="00064BBE"/>
    <w:rsid w:val="000650FF"/>
    <w:rsid w:val="000654EA"/>
    <w:rsid w:val="0006592D"/>
    <w:rsid w:val="0006601F"/>
    <w:rsid w:val="0006635F"/>
    <w:rsid w:val="00066C5E"/>
    <w:rsid w:val="00067434"/>
    <w:rsid w:val="000677B1"/>
    <w:rsid w:val="00067CDF"/>
    <w:rsid w:val="0007038F"/>
    <w:rsid w:val="00070738"/>
    <w:rsid w:val="00071FC7"/>
    <w:rsid w:val="000720D7"/>
    <w:rsid w:val="0007256C"/>
    <w:rsid w:val="00072823"/>
    <w:rsid w:val="00073343"/>
    <w:rsid w:val="00073C98"/>
    <w:rsid w:val="00074C66"/>
    <w:rsid w:val="00074CC9"/>
    <w:rsid w:val="00074FBE"/>
    <w:rsid w:val="00075175"/>
    <w:rsid w:val="00075A73"/>
    <w:rsid w:val="00075AC6"/>
    <w:rsid w:val="0007649E"/>
    <w:rsid w:val="0007683F"/>
    <w:rsid w:val="00076A74"/>
    <w:rsid w:val="00077419"/>
    <w:rsid w:val="00077C90"/>
    <w:rsid w:val="000802FA"/>
    <w:rsid w:val="00080A75"/>
    <w:rsid w:val="00080FDC"/>
    <w:rsid w:val="000810CD"/>
    <w:rsid w:val="00081A7E"/>
    <w:rsid w:val="00081CC3"/>
    <w:rsid w:val="000822F9"/>
    <w:rsid w:val="00083400"/>
    <w:rsid w:val="00083A09"/>
    <w:rsid w:val="000845D6"/>
    <w:rsid w:val="000856EE"/>
    <w:rsid w:val="00085B48"/>
    <w:rsid w:val="00085C53"/>
    <w:rsid w:val="00085D24"/>
    <w:rsid w:val="000862EC"/>
    <w:rsid w:val="00086AEA"/>
    <w:rsid w:val="00086DC5"/>
    <w:rsid w:val="00086EB5"/>
    <w:rsid w:val="000874BA"/>
    <w:rsid w:val="00087EC5"/>
    <w:rsid w:val="0009005E"/>
    <w:rsid w:val="0009125D"/>
    <w:rsid w:val="0009200E"/>
    <w:rsid w:val="0009204B"/>
    <w:rsid w:val="00092731"/>
    <w:rsid w:val="00092857"/>
    <w:rsid w:val="00092EF1"/>
    <w:rsid w:val="0009355F"/>
    <w:rsid w:val="00093D92"/>
    <w:rsid w:val="000940FF"/>
    <w:rsid w:val="0009483B"/>
    <w:rsid w:val="000957CA"/>
    <w:rsid w:val="000959A7"/>
    <w:rsid w:val="000961C4"/>
    <w:rsid w:val="000969C7"/>
    <w:rsid w:val="00096E0F"/>
    <w:rsid w:val="00097107"/>
    <w:rsid w:val="000A0774"/>
    <w:rsid w:val="000A0C1E"/>
    <w:rsid w:val="000A0CEB"/>
    <w:rsid w:val="000A20A9"/>
    <w:rsid w:val="000A2924"/>
    <w:rsid w:val="000A3359"/>
    <w:rsid w:val="000A4516"/>
    <w:rsid w:val="000A48B1"/>
    <w:rsid w:val="000A490C"/>
    <w:rsid w:val="000A4BAA"/>
    <w:rsid w:val="000A4C4C"/>
    <w:rsid w:val="000A4F1B"/>
    <w:rsid w:val="000A4FFE"/>
    <w:rsid w:val="000A6DF8"/>
    <w:rsid w:val="000A75ED"/>
    <w:rsid w:val="000A78A6"/>
    <w:rsid w:val="000A7C4A"/>
    <w:rsid w:val="000A7E40"/>
    <w:rsid w:val="000B03DC"/>
    <w:rsid w:val="000B0472"/>
    <w:rsid w:val="000B082D"/>
    <w:rsid w:val="000B1736"/>
    <w:rsid w:val="000B1FF1"/>
    <w:rsid w:val="000B2037"/>
    <w:rsid w:val="000B217F"/>
    <w:rsid w:val="000B226E"/>
    <w:rsid w:val="000B2563"/>
    <w:rsid w:val="000B29B7"/>
    <w:rsid w:val="000B2DCC"/>
    <w:rsid w:val="000B3143"/>
    <w:rsid w:val="000B336D"/>
    <w:rsid w:val="000B37D0"/>
    <w:rsid w:val="000B398E"/>
    <w:rsid w:val="000B3F54"/>
    <w:rsid w:val="000B44E8"/>
    <w:rsid w:val="000B483E"/>
    <w:rsid w:val="000B49FD"/>
    <w:rsid w:val="000B4A54"/>
    <w:rsid w:val="000B4E8D"/>
    <w:rsid w:val="000B6752"/>
    <w:rsid w:val="000B67BD"/>
    <w:rsid w:val="000B6BB8"/>
    <w:rsid w:val="000B74A9"/>
    <w:rsid w:val="000B760A"/>
    <w:rsid w:val="000B7C06"/>
    <w:rsid w:val="000B7E2F"/>
    <w:rsid w:val="000C1D40"/>
    <w:rsid w:val="000C2653"/>
    <w:rsid w:val="000C26EF"/>
    <w:rsid w:val="000C3ED3"/>
    <w:rsid w:val="000C3FF7"/>
    <w:rsid w:val="000C4067"/>
    <w:rsid w:val="000C4C01"/>
    <w:rsid w:val="000C4F3A"/>
    <w:rsid w:val="000C6252"/>
    <w:rsid w:val="000C6B05"/>
    <w:rsid w:val="000C6DD6"/>
    <w:rsid w:val="000C6E88"/>
    <w:rsid w:val="000C6F40"/>
    <w:rsid w:val="000C73D4"/>
    <w:rsid w:val="000C781C"/>
    <w:rsid w:val="000C7AB2"/>
    <w:rsid w:val="000C7BA0"/>
    <w:rsid w:val="000D0DB1"/>
    <w:rsid w:val="000D1129"/>
    <w:rsid w:val="000D1BD1"/>
    <w:rsid w:val="000D255C"/>
    <w:rsid w:val="000D3165"/>
    <w:rsid w:val="000D31DB"/>
    <w:rsid w:val="000D3D4C"/>
    <w:rsid w:val="000D4F51"/>
    <w:rsid w:val="000D55BD"/>
    <w:rsid w:val="000D718B"/>
    <w:rsid w:val="000D7201"/>
    <w:rsid w:val="000D73A7"/>
    <w:rsid w:val="000D7E48"/>
    <w:rsid w:val="000D7EF2"/>
    <w:rsid w:val="000E0048"/>
    <w:rsid w:val="000E009D"/>
    <w:rsid w:val="000E0206"/>
    <w:rsid w:val="000E038E"/>
    <w:rsid w:val="000E05C4"/>
    <w:rsid w:val="000E0959"/>
    <w:rsid w:val="000E0C46"/>
    <w:rsid w:val="000E1427"/>
    <w:rsid w:val="000E20FB"/>
    <w:rsid w:val="000E28B7"/>
    <w:rsid w:val="000E2A07"/>
    <w:rsid w:val="000E2F0C"/>
    <w:rsid w:val="000E31B7"/>
    <w:rsid w:val="000E4BEC"/>
    <w:rsid w:val="000E5862"/>
    <w:rsid w:val="000E6DB3"/>
    <w:rsid w:val="000E7C1F"/>
    <w:rsid w:val="000F01B1"/>
    <w:rsid w:val="000F0288"/>
    <w:rsid w:val="000F030C"/>
    <w:rsid w:val="000F0639"/>
    <w:rsid w:val="000F0889"/>
    <w:rsid w:val="000F0C4D"/>
    <w:rsid w:val="000F129C"/>
    <w:rsid w:val="000F1978"/>
    <w:rsid w:val="000F1E7F"/>
    <w:rsid w:val="000F1F01"/>
    <w:rsid w:val="000F1F64"/>
    <w:rsid w:val="000F3B96"/>
    <w:rsid w:val="000F41C5"/>
    <w:rsid w:val="000F4614"/>
    <w:rsid w:val="000F75A0"/>
    <w:rsid w:val="001005BF"/>
    <w:rsid w:val="00100736"/>
    <w:rsid w:val="00100C12"/>
    <w:rsid w:val="001029CE"/>
    <w:rsid w:val="00102BF5"/>
    <w:rsid w:val="00102CA0"/>
    <w:rsid w:val="00105232"/>
    <w:rsid w:val="001056DE"/>
    <w:rsid w:val="00105A31"/>
    <w:rsid w:val="001068B2"/>
    <w:rsid w:val="00106A1B"/>
    <w:rsid w:val="00106F82"/>
    <w:rsid w:val="00107C39"/>
    <w:rsid w:val="00107E77"/>
    <w:rsid w:val="00110AED"/>
    <w:rsid w:val="00112043"/>
    <w:rsid w:val="001124C0"/>
    <w:rsid w:val="00112D4D"/>
    <w:rsid w:val="001134F2"/>
    <w:rsid w:val="00114931"/>
    <w:rsid w:val="00114CFF"/>
    <w:rsid w:val="0011575E"/>
    <w:rsid w:val="00115BEB"/>
    <w:rsid w:val="0011653D"/>
    <w:rsid w:val="00116822"/>
    <w:rsid w:val="00116E8E"/>
    <w:rsid w:val="0011715C"/>
    <w:rsid w:val="00117184"/>
    <w:rsid w:val="00117A9A"/>
    <w:rsid w:val="00117F13"/>
    <w:rsid w:val="00121F26"/>
    <w:rsid w:val="00121FCB"/>
    <w:rsid w:val="00122CAA"/>
    <w:rsid w:val="001233C7"/>
    <w:rsid w:val="00124F2B"/>
    <w:rsid w:val="001253A9"/>
    <w:rsid w:val="00126D4D"/>
    <w:rsid w:val="00127140"/>
    <w:rsid w:val="00127528"/>
    <w:rsid w:val="0012788E"/>
    <w:rsid w:val="0013024F"/>
    <w:rsid w:val="00130280"/>
    <w:rsid w:val="0013090C"/>
    <w:rsid w:val="00130CD3"/>
    <w:rsid w:val="001313B6"/>
    <w:rsid w:val="001316B4"/>
    <w:rsid w:val="001316EE"/>
    <w:rsid w:val="0013175F"/>
    <w:rsid w:val="0013185B"/>
    <w:rsid w:val="00131B4D"/>
    <w:rsid w:val="001322F8"/>
    <w:rsid w:val="0013328D"/>
    <w:rsid w:val="00135276"/>
    <w:rsid w:val="00135FFE"/>
    <w:rsid w:val="00137A0D"/>
    <w:rsid w:val="00140C7F"/>
    <w:rsid w:val="00141AE8"/>
    <w:rsid w:val="00141F54"/>
    <w:rsid w:val="0014237E"/>
    <w:rsid w:val="00142B8D"/>
    <w:rsid w:val="001441FF"/>
    <w:rsid w:val="0014453A"/>
    <w:rsid w:val="00145269"/>
    <w:rsid w:val="001452A7"/>
    <w:rsid w:val="00145310"/>
    <w:rsid w:val="00145709"/>
    <w:rsid w:val="00145710"/>
    <w:rsid w:val="00145BCC"/>
    <w:rsid w:val="00145BD4"/>
    <w:rsid w:val="00145C2B"/>
    <w:rsid w:val="00146F8C"/>
    <w:rsid w:val="00147188"/>
    <w:rsid w:val="00147204"/>
    <w:rsid w:val="00147270"/>
    <w:rsid w:val="0015079B"/>
    <w:rsid w:val="00150BB7"/>
    <w:rsid w:val="001512B4"/>
    <w:rsid w:val="0015149E"/>
    <w:rsid w:val="0015183D"/>
    <w:rsid w:val="00151989"/>
    <w:rsid w:val="001521FC"/>
    <w:rsid w:val="0015347E"/>
    <w:rsid w:val="001535D5"/>
    <w:rsid w:val="00153C8C"/>
    <w:rsid w:val="00155626"/>
    <w:rsid w:val="00155954"/>
    <w:rsid w:val="00155DCF"/>
    <w:rsid w:val="0015606D"/>
    <w:rsid w:val="00161383"/>
    <w:rsid w:val="001616C9"/>
    <w:rsid w:val="0016171D"/>
    <w:rsid w:val="00161923"/>
    <w:rsid w:val="00161A03"/>
    <w:rsid w:val="00161B81"/>
    <w:rsid w:val="00161C31"/>
    <w:rsid w:val="00161F97"/>
    <w:rsid w:val="001620A5"/>
    <w:rsid w:val="00162711"/>
    <w:rsid w:val="00162A9E"/>
    <w:rsid w:val="00163C9A"/>
    <w:rsid w:val="00164E53"/>
    <w:rsid w:val="001654A2"/>
    <w:rsid w:val="00165963"/>
    <w:rsid w:val="00165B15"/>
    <w:rsid w:val="00166195"/>
    <w:rsid w:val="0016699D"/>
    <w:rsid w:val="00166A1E"/>
    <w:rsid w:val="00166CEE"/>
    <w:rsid w:val="00166E77"/>
    <w:rsid w:val="0016703A"/>
    <w:rsid w:val="00167253"/>
    <w:rsid w:val="00167A0E"/>
    <w:rsid w:val="00167B0A"/>
    <w:rsid w:val="0017013C"/>
    <w:rsid w:val="00170B82"/>
    <w:rsid w:val="00170DF2"/>
    <w:rsid w:val="00171AD5"/>
    <w:rsid w:val="00171E8E"/>
    <w:rsid w:val="00172D04"/>
    <w:rsid w:val="001731EC"/>
    <w:rsid w:val="001732C3"/>
    <w:rsid w:val="0017347C"/>
    <w:rsid w:val="0017389D"/>
    <w:rsid w:val="001745FA"/>
    <w:rsid w:val="00174DE2"/>
    <w:rsid w:val="00174EB2"/>
    <w:rsid w:val="00175159"/>
    <w:rsid w:val="00175F43"/>
    <w:rsid w:val="00175FC7"/>
    <w:rsid w:val="00176208"/>
    <w:rsid w:val="00176C96"/>
    <w:rsid w:val="00177BF5"/>
    <w:rsid w:val="00180C22"/>
    <w:rsid w:val="00180FDF"/>
    <w:rsid w:val="00181DDC"/>
    <w:rsid w:val="0018211B"/>
    <w:rsid w:val="00182AEE"/>
    <w:rsid w:val="00183072"/>
    <w:rsid w:val="001840D3"/>
    <w:rsid w:val="00184AA5"/>
    <w:rsid w:val="00185047"/>
    <w:rsid w:val="0018523A"/>
    <w:rsid w:val="001868C2"/>
    <w:rsid w:val="00186BC8"/>
    <w:rsid w:val="00187199"/>
    <w:rsid w:val="001900F8"/>
    <w:rsid w:val="001902D6"/>
    <w:rsid w:val="001905C7"/>
    <w:rsid w:val="00190648"/>
    <w:rsid w:val="00191258"/>
    <w:rsid w:val="001914A9"/>
    <w:rsid w:val="001916B2"/>
    <w:rsid w:val="00191CF4"/>
    <w:rsid w:val="001921DE"/>
    <w:rsid w:val="00192680"/>
    <w:rsid w:val="00192832"/>
    <w:rsid w:val="00192B6D"/>
    <w:rsid w:val="00193037"/>
    <w:rsid w:val="0019334A"/>
    <w:rsid w:val="00193510"/>
    <w:rsid w:val="00193657"/>
    <w:rsid w:val="0019384F"/>
    <w:rsid w:val="00193A2C"/>
    <w:rsid w:val="0019427F"/>
    <w:rsid w:val="00194E86"/>
    <w:rsid w:val="00195017"/>
    <w:rsid w:val="001954B8"/>
    <w:rsid w:val="0019684E"/>
    <w:rsid w:val="001968F9"/>
    <w:rsid w:val="00197059"/>
    <w:rsid w:val="001A0AF1"/>
    <w:rsid w:val="001A0E21"/>
    <w:rsid w:val="001A1A43"/>
    <w:rsid w:val="001A1A4A"/>
    <w:rsid w:val="001A1ABE"/>
    <w:rsid w:val="001A1C8E"/>
    <w:rsid w:val="001A25C8"/>
    <w:rsid w:val="001A288E"/>
    <w:rsid w:val="001A3231"/>
    <w:rsid w:val="001A3611"/>
    <w:rsid w:val="001A3D07"/>
    <w:rsid w:val="001A3DD8"/>
    <w:rsid w:val="001A42C5"/>
    <w:rsid w:val="001A54E3"/>
    <w:rsid w:val="001A6085"/>
    <w:rsid w:val="001A6416"/>
    <w:rsid w:val="001A763B"/>
    <w:rsid w:val="001A7AEF"/>
    <w:rsid w:val="001B090D"/>
    <w:rsid w:val="001B1768"/>
    <w:rsid w:val="001B1B07"/>
    <w:rsid w:val="001B2AA4"/>
    <w:rsid w:val="001B3117"/>
    <w:rsid w:val="001B364D"/>
    <w:rsid w:val="001B3C43"/>
    <w:rsid w:val="001B3C9B"/>
    <w:rsid w:val="001B4719"/>
    <w:rsid w:val="001B4749"/>
    <w:rsid w:val="001B4B13"/>
    <w:rsid w:val="001B4E3A"/>
    <w:rsid w:val="001B54D3"/>
    <w:rsid w:val="001B54F6"/>
    <w:rsid w:val="001B63A1"/>
    <w:rsid w:val="001B63CE"/>
    <w:rsid w:val="001B65FA"/>
    <w:rsid w:val="001B67CB"/>
    <w:rsid w:val="001B6DC2"/>
    <w:rsid w:val="001C149C"/>
    <w:rsid w:val="001C152D"/>
    <w:rsid w:val="001C169C"/>
    <w:rsid w:val="001C21AC"/>
    <w:rsid w:val="001C2734"/>
    <w:rsid w:val="001C29FC"/>
    <w:rsid w:val="001C3D70"/>
    <w:rsid w:val="001C3DC4"/>
    <w:rsid w:val="001C4061"/>
    <w:rsid w:val="001C40EA"/>
    <w:rsid w:val="001C47BA"/>
    <w:rsid w:val="001C4A4B"/>
    <w:rsid w:val="001C5794"/>
    <w:rsid w:val="001C59EA"/>
    <w:rsid w:val="001C5F66"/>
    <w:rsid w:val="001C6A42"/>
    <w:rsid w:val="001C7220"/>
    <w:rsid w:val="001C7AAB"/>
    <w:rsid w:val="001D083C"/>
    <w:rsid w:val="001D1FA8"/>
    <w:rsid w:val="001D2D16"/>
    <w:rsid w:val="001D3830"/>
    <w:rsid w:val="001D406C"/>
    <w:rsid w:val="001D41EE"/>
    <w:rsid w:val="001D52C8"/>
    <w:rsid w:val="001D56FF"/>
    <w:rsid w:val="001D6112"/>
    <w:rsid w:val="001D6436"/>
    <w:rsid w:val="001D7321"/>
    <w:rsid w:val="001D77F7"/>
    <w:rsid w:val="001E0380"/>
    <w:rsid w:val="001E096A"/>
    <w:rsid w:val="001E0DD0"/>
    <w:rsid w:val="001E13B1"/>
    <w:rsid w:val="001E1944"/>
    <w:rsid w:val="001E19BD"/>
    <w:rsid w:val="001E1CDC"/>
    <w:rsid w:val="001E1D55"/>
    <w:rsid w:val="001E1E48"/>
    <w:rsid w:val="001E1EB0"/>
    <w:rsid w:val="001E1FAF"/>
    <w:rsid w:val="001E2336"/>
    <w:rsid w:val="001E2F38"/>
    <w:rsid w:val="001E3865"/>
    <w:rsid w:val="001E3930"/>
    <w:rsid w:val="001E4125"/>
    <w:rsid w:val="001E5397"/>
    <w:rsid w:val="001E548D"/>
    <w:rsid w:val="001E5605"/>
    <w:rsid w:val="001E5BE7"/>
    <w:rsid w:val="001E624A"/>
    <w:rsid w:val="001E62C6"/>
    <w:rsid w:val="001E637B"/>
    <w:rsid w:val="001E68E7"/>
    <w:rsid w:val="001E6978"/>
    <w:rsid w:val="001E70CF"/>
    <w:rsid w:val="001E732C"/>
    <w:rsid w:val="001E76DF"/>
    <w:rsid w:val="001E77A4"/>
    <w:rsid w:val="001F0198"/>
    <w:rsid w:val="001F0743"/>
    <w:rsid w:val="001F0D23"/>
    <w:rsid w:val="001F114F"/>
    <w:rsid w:val="001F184E"/>
    <w:rsid w:val="001F2310"/>
    <w:rsid w:val="001F280D"/>
    <w:rsid w:val="001F2825"/>
    <w:rsid w:val="001F282C"/>
    <w:rsid w:val="001F30D3"/>
    <w:rsid w:val="001F3147"/>
    <w:rsid w:val="001F3792"/>
    <w:rsid w:val="001F3A19"/>
    <w:rsid w:val="001F3E06"/>
    <w:rsid w:val="001F4328"/>
    <w:rsid w:val="001F432B"/>
    <w:rsid w:val="001F518D"/>
    <w:rsid w:val="001F5393"/>
    <w:rsid w:val="001F5F8D"/>
    <w:rsid w:val="001F61FA"/>
    <w:rsid w:val="001F6E5C"/>
    <w:rsid w:val="001F7A9B"/>
    <w:rsid w:val="00200008"/>
    <w:rsid w:val="0020026E"/>
    <w:rsid w:val="002004EA"/>
    <w:rsid w:val="002006EF"/>
    <w:rsid w:val="00200C03"/>
    <w:rsid w:val="0020109A"/>
    <w:rsid w:val="002011EC"/>
    <w:rsid w:val="0020139A"/>
    <w:rsid w:val="00201D7B"/>
    <w:rsid w:val="002026EE"/>
    <w:rsid w:val="00203302"/>
    <w:rsid w:val="002033F3"/>
    <w:rsid w:val="002036FF"/>
    <w:rsid w:val="00206826"/>
    <w:rsid w:val="00210012"/>
    <w:rsid w:val="00210962"/>
    <w:rsid w:val="00211653"/>
    <w:rsid w:val="00212806"/>
    <w:rsid w:val="002143C1"/>
    <w:rsid w:val="00214E48"/>
    <w:rsid w:val="00214E56"/>
    <w:rsid w:val="0021544C"/>
    <w:rsid w:val="00216A00"/>
    <w:rsid w:val="00217655"/>
    <w:rsid w:val="00217868"/>
    <w:rsid w:val="00217E50"/>
    <w:rsid w:val="00217FD1"/>
    <w:rsid w:val="00220764"/>
    <w:rsid w:val="0022235C"/>
    <w:rsid w:val="002227CC"/>
    <w:rsid w:val="00222DAE"/>
    <w:rsid w:val="002235CC"/>
    <w:rsid w:val="00223C5B"/>
    <w:rsid w:val="00223D60"/>
    <w:rsid w:val="0022516B"/>
    <w:rsid w:val="00226129"/>
    <w:rsid w:val="002267FB"/>
    <w:rsid w:val="00226B0E"/>
    <w:rsid w:val="00226E04"/>
    <w:rsid w:val="002278DE"/>
    <w:rsid w:val="0022794A"/>
    <w:rsid w:val="00230008"/>
    <w:rsid w:val="0023038E"/>
    <w:rsid w:val="002305E1"/>
    <w:rsid w:val="00230600"/>
    <w:rsid w:val="0023061C"/>
    <w:rsid w:val="00230F8D"/>
    <w:rsid w:val="00231DB1"/>
    <w:rsid w:val="00232085"/>
    <w:rsid w:val="0023227F"/>
    <w:rsid w:val="0023229B"/>
    <w:rsid w:val="002324A4"/>
    <w:rsid w:val="002326BC"/>
    <w:rsid w:val="00232CBE"/>
    <w:rsid w:val="00232D23"/>
    <w:rsid w:val="00233F27"/>
    <w:rsid w:val="00234467"/>
    <w:rsid w:val="00234544"/>
    <w:rsid w:val="00234875"/>
    <w:rsid w:val="002356EE"/>
    <w:rsid w:val="002357C2"/>
    <w:rsid w:val="00235D15"/>
    <w:rsid w:val="00235EF5"/>
    <w:rsid w:val="00236C95"/>
    <w:rsid w:val="0023712A"/>
    <w:rsid w:val="002371BF"/>
    <w:rsid w:val="00237333"/>
    <w:rsid w:val="00237518"/>
    <w:rsid w:val="00237D8D"/>
    <w:rsid w:val="00237E19"/>
    <w:rsid w:val="00240104"/>
    <w:rsid w:val="002410BE"/>
    <w:rsid w:val="002410C8"/>
    <w:rsid w:val="00241B3E"/>
    <w:rsid w:val="00241DA2"/>
    <w:rsid w:val="00242A77"/>
    <w:rsid w:val="00242ADC"/>
    <w:rsid w:val="00242E54"/>
    <w:rsid w:val="002430C9"/>
    <w:rsid w:val="00243891"/>
    <w:rsid w:val="002438A3"/>
    <w:rsid w:val="00244593"/>
    <w:rsid w:val="00244686"/>
    <w:rsid w:val="002446BD"/>
    <w:rsid w:val="00244B9B"/>
    <w:rsid w:val="00245B6C"/>
    <w:rsid w:val="0024631F"/>
    <w:rsid w:val="002463DD"/>
    <w:rsid w:val="00246546"/>
    <w:rsid w:val="0024696D"/>
    <w:rsid w:val="002469B8"/>
    <w:rsid w:val="00246E80"/>
    <w:rsid w:val="00247FEE"/>
    <w:rsid w:val="00250108"/>
    <w:rsid w:val="00250550"/>
    <w:rsid w:val="00250E7D"/>
    <w:rsid w:val="0025111C"/>
    <w:rsid w:val="0025172E"/>
    <w:rsid w:val="0025200E"/>
    <w:rsid w:val="00252103"/>
    <w:rsid w:val="0025215E"/>
    <w:rsid w:val="002529BE"/>
    <w:rsid w:val="002533EC"/>
    <w:rsid w:val="002534B9"/>
    <w:rsid w:val="00253C85"/>
    <w:rsid w:val="002543F2"/>
    <w:rsid w:val="002565D5"/>
    <w:rsid w:val="0025694D"/>
    <w:rsid w:val="002570F6"/>
    <w:rsid w:val="00257551"/>
    <w:rsid w:val="00257671"/>
    <w:rsid w:val="00260606"/>
    <w:rsid w:val="002611A2"/>
    <w:rsid w:val="00261529"/>
    <w:rsid w:val="002622C0"/>
    <w:rsid w:val="002626B0"/>
    <w:rsid w:val="00262C73"/>
    <w:rsid w:val="00262C83"/>
    <w:rsid w:val="00262E40"/>
    <w:rsid w:val="002634C9"/>
    <w:rsid w:val="002643FA"/>
    <w:rsid w:val="0026462D"/>
    <w:rsid w:val="002651BA"/>
    <w:rsid w:val="002654F3"/>
    <w:rsid w:val="00265650"/>
    <w:rsid w:val="00266875"/>
    <w:rsid w:val="00266C81"/>
    <w:rsid w:val="00266DA3"/>
    <w:rsid w:val="0026743C"/>
    <w:rsid w:val="00267536"/>
    <w:rsid w:val="00267EB5"/>
    <w:rsid w:val="00270FB6"/>
    <w:rsid w:val="00271ACC"/>
    <w:rsid w:val="00271B11"/>
    <w:rsid w:val="00271F36"/>
    <w:rsid w:val="00273195"/>
    <w:rsid w:val="00273578"/>
    <w:rsid w:val="00273AF0"/>
    <w:rsid w:val="00274327"/>
    <w:rsid w:val="00276922"/>
    <w:rsid w:val="002778AE"/>
    <w:rsid w:val="00277A4C"/>
    <w:rsid w:val="00277C6B"/>
    <w:rsid w:val="00280237"/>
    <w:rsid w:val="00281639"/>
    <w:rsid w:val="0028163B"/>
    <w:rsid w:val="00281795"/>
    <w:rsid w:val="002818E2"/>
    <w:rsid w:val="0028195D"/>
    <w:rsid w:val="00282238"/>
    <w:rsid w:val="0028269A"/>
    <w:rsid w:val="00282DE4"/>
    <w:rsid w:val="00283590"/>
    <w:rsid w:val="0028404C"/>
    <w:rsid w:val="00284C12"/>
    <w:rsid w:val="00285EFE"/>
    <w:rsid w:val="002868A8"/>
    <w:rsid w:val="00286973"/>
    <w:rsid w:val="00286DA2"/>
    <w:rsid w:val="00286F08"/>
    <w:rsid w:val="00287807"/>
    <w:rsid w:val="00287EF1"/>
    <w:rsid w:val="002905C1"/>
    <w:rsid w:val="002911B6"/>
    <w:rsid w:val="0029261A"/>
    <w:rsid w:val="00292910"/>
    <w:rsid w:val="00292E63"/>
    <w:rsid w:val="00293C9F"/>
    <w:rsid w:val="00294E70"/>
    <w:rsid w:val="002958FA"/>
    <w:rsid w:val="0029592B"/>
    <w:rsid w:val="00295DF9"/>
    <w:rsid w:val="00295E3E"/>
    <w:rsid w:val="00296613"/>
    <w:rsid w:val="00297AFD"/>
    <w:rsid w:val="00297B07"/>
    <w:rsid w:val="002A02FD"/>
    <w:rsid w:val="002A062D"/>
    <w:rsid w:val="002A08D6"/>
    <w:rsid w:val="002A0F9F"/>
    <w:rsid w:val="002A1924"/>
    <w:rsid w:val="002A2A99"/>
    <w:rsid w:val="002A2B64"/>
    <w:rsid w:val="002A31D1"/>
    <w:rsid w:val="002A378C"/>
    <w:rsid w:val="002A3E1E"/>
    <w:rsid w:val="002A4172"/>
    <w:rsid w:val="002A42C1"/>
    <w:rsid w:val="002A43DC"/>
    <w:rsid w:val="002A4E80"/>
    <w:rsid w:val="002A55A6"/>
    <w:rsid w:val="002A5CCF"/>
    <w:rsid w:val="002A5F25"/>
    <w:rsid w:val="002A648A"/>
    <w:rsid w:val="002A6995"/>
    <w:rsid w:val="002A6DD9"/>
    <w:rsid w:val="002A740A"/>
    <w:rsid w:val="002A7420"/>
    <w:rsid w:val="002A745C"/>
    <w:rsid w:val="002A7BAE"/>
    <w:rsid w:val="002A7DD1"/>
    <w:rsid w:val="002B09C5"/>
    <w:rsid w:val="002B0A99"/>
    <w:rsid w:val="002B0F12"/>
    <w:rsid w:val="002B1308"/>
    <w:rsid w:val="002B14CD"/>
    <w:rsid w:val="002B194D"/>
    <w:rsid w:val="002B1F21"/>
    <w:rsid w:val="002B22FA"/>
    <w:rsid w:val="002B33C1"/>
    <w:rsid w:val="002B43BF"/>
    <w:rsid w:val="002B4539"/>
    <w:rsid w:val="002B4554"/>
    <w:rsid w:val="002B4749"/>
    <w:rsid w:val="002B56AB"/>
    <w:rsid w:val="002B608D"/>
    <w:rsid w:val="002B640B"/>
    <w:rsid w:val="002B6745"/>
    <w:rsid w:val="002B7715"/>
    <w:rsid w:val="002B7ABA"/>
    <w:rsid w:val="002B7EFC"/>
    <w:rsid w:val="002C151D"/>
    <w:rsid w:val="002C1648"/>
    <w:rsid w:val="002C1741"/>
    <w:rsid w:val="002C19EC"/>
    <w:rsid w:val="002C3345"/>
    <w:rsid w:val="002C388E"/>
    <w:rsid w:val="002C3C10"/>
    <w:rsid w:val="002C41AD"/>
    <w:rsid w:val="002C42BF"/>
    <w:rsid w:val="002C447B"/>
    <w:rsid w:val="002C5211"/>
    <w:rsid w:val="002C52F8"/>
    <w:rsid w:val="002C5585"/>
    <w:rsid w:val="002C6502"/>
    <w:rsid w:val="002C663B"/>
    <w:rsid w:val="002C72D8"/>
    <w:rsid w:val="002D0608"/>
    <w:rsid w:val="002D0ABB"/>
    <w:rsid w:val="002D11FA"/>
    <w:rsid w:val="002D1676"/>
    <w:rsid w:val="002D173A"/>
    <w:rsid w:val="002D18BF"/>
    <w:rsid w:val="002D1C69"/>
    <w:rsid w:val="002D1F3F"/>
    <w:rsid w:val="002D245D"/>
    <w:rsid w:val="002D2F2C"/>
    <w:rsid w:val="002D39DC"/>
    <w:rsid w:val="002D49CB"/>
    <w:rsid w:val="002D6361"/>
    <w:rsid w:val="002D644F"/>
    <w:rsid w:val="002D67D4"/>
    <w:rsid w:val="002D6944"/>
    <w:rsid w:val="002D7E3A"/>
    <w:rsid w:val="002E0236"/>
    <w:rsid w:val="002E02E5"/>
    <w:rsid w:val="002E077B"/>
    <w:rsid w:val="002E0DDF"/>
    <w:rsid w:val="002E10C8"/>
    <w:rsid w:val="002E1B3C"/>
    <w:rsid w:val="002E1F41"/>
    <w:rsid w:val="002E1F44"/>
    <w:rsid w:val="002E283B"/>
    <w:rsid w:val="002E2906"/>
    <w:rsid w:val="002E2BA1"/>
    <w:rsid w:val="002E43B1"/>
    <w:rsid w:val="002E43C6"/>
    <w:rsid w:val="002E5635"/>
    <w:rsid w:val="002E58B2"/>
    <w:rsid w:val="002E58C9"/>
    <w:rsid w:val="002E61AB"/>
    <w:rsid w:val="002E626B"/>
    <w:rsid w:val="002E6485"/>
    <w:rsid w:val="002E64C3"/>
    <w:rsid w:val="002E6A2C"/>
    <w:rsid w:val="002E6DE3"/>
    <w:rsid w:val="002E70A0"/>
    <w:rsid w:val="002E73B7"/>
    <w:rsid w:val="002E7521"/>
    <w:rsid w:val="002E7713"/>
    <w:rsid w:val="002E7906"/>
    <w:rsid w:val="002E7E4F"/>
    <w:rsid w:val="002F023E"/>
    <w:rsid w:val="002F0462"/>
    <w:rsid w:val="002F10C7"/>
    <w:rsid w:val="002F1A53"/>
    <w:rsid w:val="002F1BFC"/>
    <w:rsid w:val="002F1D8C"/>
    <w:rsid w:val="002F2036"/>
    <w:rsid w:val="002F204B"/>
    <w:rsid w:val="002F21DA"/>
    <w:rsid w:val="002F2738"/>
    <w:rsid w:val="002F2803"/>
    <w:rsid w:val="002F2B67"/>
    <w:rsid w:val="002F385A"/>
    <w:rsid w:val="002F3898"/>
    <w:rsid w:val="002F3B22"/>
    <w:rsid w:val="002F40C4"/>
    <w:rsid w:val="002F4562"/>
    <w:rsid w:val="002F47A9"/>
    <w:rsid w:val="002F4D34"/>
    <w:rsid w:val="002F5044"/>
    <w:rsid w:val="002F5257"/>
    <w:rsid w:val="002F5849"/>
    <w:rsid w:val="002F62F4"/>
    <w:rsid w:val="002F701A"/>
    <w:rsid w:val="0030063C"/>
    <w:rsid w:val="00300BCF"/>
    <w:rsid w:val="00300DA0"/>
    <w:rsid w:val="00301622"/>
    <w:rsid w:val="003018DF"/>
    <w:rsid w:val="00301F39"/>
    <w:rsid w:val="00302279"/>
    <w:rsid w:val="00302585"/>
    <w:rsid w:val="00303891"/>
    <w:rsid w:val="003042F4"/>
    <w:rsid w:val="00304AA0"/>
    <w:rsid w:val="00305638"/>
    <w:rsid w:val="0030578B"/>
    <w:rsid w:val="00307001"/>
    <w:rsid w:val="00310022"/>
    <w:rsid w:val="003121B1"/>
    <w:rsid w:val="00312636"/>
    <w:rsid w:val="00312B09"/>
    <w:rsid w:val="00313359"/>
    <w:rsid w:val="00313993"/>
    <w:rsid w:val="003143B0"/>
    <w:rsid w:val="003145A7"/>
    <w:rsid w:val="00314D21"/>
    <w:rsid w:val="00315475"/>
    <w:rsid w:val="0031600D"/>
    <w:rsid w:val="003167B4"/>
    <w:rsid w:val="003172A8"/>
    <w:rsid w:val="00317A8E"/>
    <w:rsid w:val="00317F17"/>
    <w:rsid w:val="00320110"/>
    <w:rsid w:val="003206E4"/>
    <w:rsid w:val="0032074A"/>
    <w:rsid w:val="003209E1"/>
    <w:rsid w:val="00320E2A"/>
    <w:rsid w:val="00321ECF"/>
    <w:rsid w:val="00322210"/>
    <w:rsid w:val="00323834"/>
    <w:rsid w:val="00323849"/>
    <w:rsid w:val="00324673"/>
    <w:rsid w:val="003247CD"/>
    <w:rsid w:val="0032537B"/>
    <w:rsid w:val="003257B1"/>
    <w:rsid w:val="00325926"/>
    <w:rsid w:val="00325FD1"/>
    <w:rsid w:val="00326EB7"/>
    <w:rsid w:val="00326F69"/>
    <w:rsid w:val="00327309"/>
    <w:rsid w:val="0032765F"/>
    <w:rsid w:val="00327A8A"/>
    <w:rsid w:val="00327EF0"/>
    <w:rsid w:val="0033035B"/>
    <w:rsid w:val="003304C9"/>
    <w:rsid w:val="00331406"/>
    <w:rsid w:val="003324B4"/>
    <w:rsid w:val="00333145"/>
    <w:rsid w:val="00333207"/>
    <w:rsid w:val="0033343F"/>
    <w:rsid w:val="0033346D"/>
    <w:rsid w:val="0033351A"/>
    <w:rsid w:val="00334E23"/>
    <w:rsid w:val="00334E77"/>
    <w:rsid w:val="00334EA8"/>
    <w:rsid w:val="00335BCF"/>
    <w:rsid w:val="00336531"/>
    <w:rsid w:val="00336610"/>
    <w:rsid w:val="0033681F"/>
    <w:rsid w:val="003377D0"/>
    <w:rsid w:val="00337B21"/>
    <w:rsid w:val="00337E7B"/>
    <w:rsid w:val="00337FB2"/>
    <w:rsid w:val="003405A9"/>
    <w:rsid w:val="00340B98"/>
    <w:rsid w:val="00341207"/>
    <w:rsid w:val="0034121A"/>
    <w:rsid w:val="003417D2"/>
    <w:rsid w:val="0034197D"/>
    <w:rsid w:val="00342DC2"/>
    <w:rsid w:val="00342E24"/>
    <w:rsid w:val="00342F28"/>
    <w:rsid w:val="00343C1A"/>
    <w:rsid w:val="00343EF1"/>
    <w:rsid w:val="00343F73"/>
    <w:rsid w:val="003447D3"/>
    <w:rsid w:val="00344C88"/>
    <w:rsid w:val="00345060"/>
    <w:rsid w:val="00345657"/>
    <w:rsid w:val="00345C3E"/>
    <w:rsid w:val="00346C34"/>
    <w:rsid w:val="00346C69"/>
    <w:rsid w:val="00346D9B"/>
    <w:rsid w:val="00346E33"/>
    <w:rsid w:val="00346E67"/>
    <w:rsid w:val="00346FD9"/>
    <w:rsid w:val="00347911"/>
    <w:rsid w:val="00347E94"/>
    <w:rsid w:val="00350A36"/>
    <w:rsid w:val="00350B7B"/>
    <w:rsid w:val="00351B03"/>
    <w:rsid w:val="00351B29"/>
    <w:rsid w:val="0035261D"/>
    <w:rsid w:val="0035323B"/>
    <w:rsid w:val="00353660"/>
    <w:rsid w:val="0035433C"/>
    <w:rsid w:val="0035494F"/>
    <w:rsid w:val="0035497F"/>
    <w:rsid w:val="003551F8"/>
    <w:rsid w:val="00355333"/>
    <w:rsid w:val="003553BA"/>
    <w:rsid w:val="00355FCB"/>
    <w:rsid w:val="00356107"/>
    <w:rsid w:val="00356A14"/>
    <w:rsid w:val="00356F59"/>
    <w:rsid w:val="003573A5"/>
    <w:rsid w:val="003609D2"/>
    <w:rsid w:val="00360E56"/>
    <w:rsid w:val="00361725"/>
    <w:rsid w:val="003623E0"/>
    <w:rsid w:val="00363BFF"/>
    <w:rsid w:val="00363F22"/>
    <w:rsid w:val="00364520"/>
    <w:rsid w:val="00365837"/>
    <w:rsid w:val="003663E5"/>
    <w:rsid w:val="00366805"/>
    <w:rsid w:val="00367151"/>
    <w:rsid w:val="0036758D"/>
    <w:rsid w:val="003709CC"/>
    <w:rsid w:val="00370A0E"/>
    <w:rsid w:val="00370E16"/>
    <w:rsid w:val="00370EB3"/>
    <w:rsid w:val="00371378"/>
    <w:rsid w:val="00371562"/>
    <w:rsid w:val="00371F81"/>
    <w:rsid w:val="00372434"/>
    <w:rsid w:val="00372BF3"/>
    <w:rsid w:val="00373440"/>
    <w:rsid w:val="003734B8"/>
    <w:rsid w:val="00373A17"/>
    <w:rsid w:val="0037404F"/>
    <w:rsid w:val="00374736"/>
    <w:rsid w:val="00374877"/>
    <w:rsid w:val="00375564"/>
    <w:rsid w:val="00376824"/>
    <w:rsid w:val="0037751E"/>
    <w:rsid w:val="00381C99"/>
    <w:rsid w:val="003822A0"/>
    <w:rsid w:val="003828F2"/>
    <w:rsid w:val="00382A96"/>
    <w:rsid w:val="00383087"/>
    <w:rsid w:val="00383191"/>
    <w:rsid w:val="00383EF4"/>
    <w:rsid w:val="003843E5"/>
    <w:rsid w:val="00384641"/>
    <w:rsid w:val="003847D7"/>
    <w:rsid w:val="0038487C"/>
    <w:rsid w:val="00385026"/>
    <w:rsid w:val="00385270"/>
    <w:rsid w:val="00385FDA"/>
    <w:rsid w:val="003861BC"/>
    <w:rsid w:val="00386DED"/>
    <w:rsid w:val="003879CF"/>
    <w:rsid w:val="00387D30"/>
    <w:rsid w:val="0039057D"/>
    <w:rsid w:val="003912E7"/>
    <w:rsid w:val="00391526"/>
    <w:rsid w:val="00392D26"/>
    <w:rsid w:val="0039318F"/>
    <w:rsid w:val="003931C8"/>
    <w:rsid w:val="0039349B"/>
    <w:rsid w:val="00393947"/>
    <w:rsid w:val="0039477D"/>
    <w:rsid w:val="00396209"/>
    <w:rsid w:val="003966B1"/>
    <w:rsid w:val="003969E0"/>
    <w:rsid w:val="0039712F"/>
    <w:rsid w:val="0039761F"/>
    <w:rsid w:val="003A0476"/>
    <w:rsid w:val="003A0897"/>
    <w:rsid w:val="003A2275"/>
    <w:rsid w:val="003A22E9"/>
    <w:rsid w:val="003A2352"/>
    <w:rsid w:val="003A2CE7"/>
    <w:rsid w:val="003A342F"/>
    <w:rsid w:val="003A362A"/>
    <w:rsid w:val="003A3A46"/>
    <w:rsid w:val="003A4A34"/>
    <w:rsid w:val="003A4CB7"/>
    <w:rsid w:val="003A5357"/>
    <w:rsid w:val="003A57E6"/>
    <w:rsid w:val="003A6587"/>
    <w:rsid w:val="003A68D7"/>
    <w:rsid w:val="003A6A4F"/>
    <w:rsid w:val="003A7088"/>
    <w:rsid w:val="003A77C6"/>
    <w:rsid w:val="003A787A"/>
    <w:rsid w:val="003A79A2"/>
    <w:rsid w:val="003B00DF"/>
    <w:rsid w:val="003B09E8"/>
    <w:rsid w:val="003B1275"/>
    <w:rsid w:val="003B1778"/>
    <w:rsid w:val="003B2390"/>
    <w:rsid w:val="003B29A0"/>
    <w:rsid w:val="003B31A2"/>
    <w:rsid w:val="003B31AE"/>
    <w:rsid w:val="003B36D5"/>
    <w:rsid w:val="003B391C"/>
    <w:rsid w:val="003B3939"/>
    <w:rsid w:val="003B3C5B"/>
    <w:rsid w:val="003B451F"/>
    <w:rsid w:val="003B4E61"/>
    <w:rsid w:val="003B52E3"/>
    <w:rsid w:val="003B5BD7"/>
    <w:rsid w:val="003B6068"/>
    <w:rsid w:val="003B6188"/>
    <w:rsid w:val="003B67A3"/>
    <w:rsid w:val="003B703B"/>
    <w:rsid w:val="003B7D6D"/>
    <w:rsid w:val="003B7F55"/>
    <w:rsid w:val="003B7FAF"/>
    <w:rsid w:val="003B7FEF"/>
    <w:rsid w:val="003C03EA"/>
    <w:rsid w:val="003C0B50"/>
    <w:rsid w:val="003C11CB"/>
    <w:rsid w:val="003C170E"/>
    <w:rsid w:val="003C40E7"/>
    <w:rsid w:val="003C426B"/>
    <w:rsid w:val="003C52B3"/>
    <w:rsid w:val="003C542B"/>
    <w:rsid w:val="003C5809"/>
    <w:rsid w:val="003C5D45"/>
    <w:rsid w:val="003C6CED"/>
    <w:rsid w:val="003C75F3"/>
    <w:rsid w:val="003C78A3"/>
    <w:rsid w:val="003D1976"/>
    <w:rsid w:val="003D2251"/>
    <w:rsid w:val="003D24C2"/>
    <w:rsid w:val="003D2D39"/>
    <w:rsid w:val="003D3C2A"/>
    <w:rsid w:val="003D47BC"/>
    <w:rsid w:val="003D48D4"/>
    <w:rsid w:val="003D4B95"/>
    <w:rsid w:val="003D54AA"/>
    <w:rsid w:val="003D5A67"/>
    <w:rsid w:val="003D5E54"/>
    <w:rsid w:val="003D6822"/>
    <w:rsid w:val="003D72FE"/>
    <w:rsid w:val="003D7484"/>
    <w:rsid w:val="003D792B"/>
    <w:rsid w:val="003D79A4"/>
    <w:rsid w:val="003E07C2"/>
    <w:rsid w:val="003E0B5A"/>
    <w:rsid w:val="003E0CFC"/>
    <w:rsid w:val="003E13C4"/>
    <w:rsid w:val="003E1867"/>
    <w:rsid w:val="003E301E"/>
    <w:rsid w:val="003E3230"/>
    <w:rsid w:val="003E3B00"/>
    <w:rsid w:val="003E4087"/>
    <w:rsid w:val="003E4F8C"/>
    <w:rsid w:val="003E527A"/>
    <w:rsid w:val="003E52D1"/>
    <w:rsid w:val="003E5729"/>
    <w:rsid w:val="003E5949"/>
    <w:rsid w:val="003E60EB"/>
    <w:rsid w:val="003E69DF"/>
    <w:rsid w:val="003E6DD1"/>
    <w:rsid w:val="003E70DB"/>
    <w:rsid w:val="003E72CD"/>
    <w:rsid w:val="003E72DF"/>
    <w:rsid w:val="003E736A"/>
    <w:rsid w:val="003E7AAD"/>
    <w:rsid w:val="003F00BE"/>
    <w:rsid w:val="003F117F"/>
    <w:rsid w:val="003F18A7"/>
    <w:rsid w:val="003F2125"/>
    <w:rsid w:val="003F2933"/>
    <w:rsid w:val="003F2B00"/>
    <w:rsid w:val="003F32A0"/>
    <w:rsid w:val="003F40D9"/>
    <w:rsid w:val="003F4470"/>
    <w:rsid w:val="003F481D"/>
    <w:rsid w:val="003F4D26"/>
    <w:rsid w:val="003F4EE0"/>
    <w:rsid w:val="003F56CF"/>
    <w:rsid w:val="003F600A"/>
    <w:rsid w:val="003F68DE"/>
    <w:rsid w:val="003F72A2"/>
    <w:rsid w:val="003F79CE"/>
    <w:rsid w:val="00400E80"/>
    <w:rsid w:val="004016DD"/>
    <w:rsid w:val="00402153"/>
    <w:rsid w:val="004025B1"/>
    <w:rsid w:val="00402FC1"/>
    <w:rsid w:val="00403C96"/>
    <w:rsid w:val="00403F4D"/>
    <w:rsid w:val="00403FE1"/>
    <w:rsid w:val="00404136"/>
    <w:rsid w:val="004045E7"/>
    <w:rsid w:val="00404683"/>
    <w:rsid w:val="00404996"/>
    <w:rsid w:val="00404CF5"/>
    <w:rsid w:val="004055F3"/>
    <w:rsid w:val="00405935"/>
    <w:rsid w:val="00405FB9"/>
    <w:rsid w:val="0040674D"/>
    <w:rsid w:val="00406AE5"/>
    <w:rsid w:val="00407146"/>
    <w:rsid w:val="0040767A"/>
    <w:rsid w:val="00407875"/>
    <w:rsid w:val="004078C4"/>
    <w:rsid w:val="00407CA9"/>
    <w:rsid w:val="00407E77"/>
    <w:rsid w:val="0041012A"/>
    <w:rsid w:val="0041019E"/>
    <w:rsid w:val="0041027E"/>
    <w:rsid w:val="0041043A"/>
    <w:rsid w:val="00410682"/>
    <w:rsid w:val="00410949"/>
    <w:rsid w:val="00410A95"/>
    <w:rsid w:val="00410CB0"/>
    <w:rsid w:val="004114A6"/>
    <w:rsid w:val="0041199C"/>
    <w:rsid w:val="00411DF1"/>
    <w:rsid w:val="00412FAC"/>
    <w:rsid w:val="0041366C"/>
    <w:rsid w:val="0041394C"/>
    <w:rsid w:val="00413D82"/>
    <w:rsid w:val="00413E20"/>
    <w:rsid w:val="00414466"/>
    <w:rsid w:val="004144B3"/>
    <w:rsid w:val="00414773"/>
    <w:rsid w:val="00416171"/>
    <w:rsid w:val="004168B7"/>
    <w:rsid w:val="00416B6C"/>
    <w:rsid w:val="00417765"/>
    <w:rsid w:val="00420939"/>
    <w:rsid w:val="00420B61"/>
    <w:rsid w:val="004212C1"/>
    <w:rsid w:val="0042199F"/>
    <w:rsid w:val="00421A51"/>
    <w:rsid w:val="00421DA2"/>
    <w:rsid w:val="0042249E"/>
    <w:rsid w:val="00422F1F"/>
    <w:rsid w:val="0042313E"/>
    <w:rsid w:val="004232C3"/>
    <w:rsid w:val="00423582"/>
    <w:rsid w:val="00423C98"/>
    <w:rsid w:val="00423E19"/>
    <w:rsid w:val="00424923"/>
    <w:rsid w:val="00424C1B"/>
    <w:rsid w:val="00425082"/>
    <w:rsid w:val="004254B6"/>
    <w:rsid w:val="00425765"/>
    <w:rsid w:val="00426D9F"/>
    <w:rsid w:val="004273AC"/>
    <w:rsid w:val="00427B3D"/>
    <w:rsid w:val="004304AB"/>
    <w:rsid w:val="004307D5"/>
    <w:rsid w:val="00430B15"/>
    <w:rsid w:val="00430F95"/>
    <w:rsid w:val="00431923"/>
    <w:rsid w:val="00431AFD"/>
    <w:rsid w:val="00431DEB"/>
    <w:rsid w:val="00432039"/>
    <w:rsid w:val="004323B0"/>
    <w:rsid w:val="00432E2D"/>
    <w:rsid w:val="00432F2F"/>
    <w:rsid w:val="00434112"/>
    <w:rsid w:val="00434835"/>
    <w:rsid w:val="0043535F"/>
    <w:rsid w:val="0043579A"/>
    <w:rsid w:val="0043584F"/>
    <w:rsid w:val="00435A81"/>
    <w:rsid w:val="00435AD7"/>
    <w:rsid w:val="00435FBD"/>
    <w:rsid w:val="00436088"/>
    <w:rsid w:val="004361B5"/>
    <w:rsid w:val="0043630C"/>
    <w:rsid w:val="00437FF1"/>
    <w:rsid w:val="00440951"/>
    <w:rsid w:val="00440B08"/>
    <w:rsid w:val="00441A56"/>
    <w:rsid w:val="004420AC"/>
    <w:rsid w:val="00442106"/>
    <w:rsid w:val="00442643"/>
    <w:rsid w:val="00443693"/>
    <w:rsid w:val="004438DD"/>
    <w:rsid w:val="00443987"/>
    <w:rsid w:val="00443BAF"/>
    <w:rsid w:val="00443EDF"/>
    <w:rsid w:val="00445777"/>
    <w:rsid w:val="00445786"/>
    <w:rsid w:val="00445A83"/>
    <w:rsid w:val="00446329"/>
    <w:rsid w:val="00446B29"/>
    <w:rsid w:val="00446E58"/>
    <w:rsid w:val="0044712B"/>
    <w:rsid w:val="004473C6"/>
    <w:rsid w:val="004479A7"/>
    <w:rsid w:val="00450186"/>
    <w:rsid w:val="00450A1A"/>
    <w:rsid w:val="00450E69"/>
    <w:rsid w:val="00452162"/>
    <w:rsid w:val="004525EC"/>
    <w:rsid w:val="00452B05"/>
    <w:rsid w:val="00452E87"/>
    <w:rsid w:val="00453F9A"/>
    <w:rsid w:val="00454266"/>
    <w:rsid w:val="00454F52"/>
    <w:rsid w:val="00455D99"/>
    <w:rsid w:val="004561C4"/>
    <w:rsid w:val="00456B52"/>
    <w:rsid w:val="00456E72"/>
    <w:rsid w:val="00456F35"/>
    <w:rsid w:val="004573D5"/>
    <w:rsid w:val="0045748E"/>
    <w:rsid w:val="004604C4"/>
    <w:rsid w:val="004621C4"/>
    <w:rsid w:val="004625E1"/>
    <w:rsid w:val="004627AD"/>
    <w:rsid w:val="004636F7"/>
    <w:rsid w:val="00463B5D"/>
    <w:rsid w:val="0046417B"/>
    <w:rsid w:val="00466351"/>
    <w:rsid w:val="0046689D"/>
    <w:rsid w:val="00467AD5"/>
    <w:rsid w:val="00470F43"/>
    <w:rsid w:val="00471967"/>
    <w:rsid w:val="00471E91"/>
    <w:rsid w:val="004728D1"/>
    <w:rsid w:val="00472CA4"/>
    <w:rsid w:val="00473C04"/>
    <w:rsid w:val="00474675"/>
    <w:rsid w:val="0047470C"/>
    <w:rsid w:val="004759B7"/>
    <w:rsid w:val="00475C74"/>
    <w:rsid w:val="00475F02"/>
    <w:rsid w:val="00476062"/>
    <w:rsid w:val="00477347"/>
    <w:rsid w:val="004779DC"/>
    <w:rsid w:val="0048035C"/>
    <w:rsid w:val="00480652"/>
    <w:rsid w:val="00480E26"/>
    <w:rsid w:val="0048173C"/>
    <w:rsid w:val="004822F4"/>
    <w:rsid w:val="0048354B"/>
    <w:rsid w:val="00486ECA"/>
    <w:rsid w:val="00487FC8"/>
    <w:rsid w:val="004902AA"/>
    <w:rsid w:val="00490539"/>
    <w:rsid w:val="00490E71"/>
    <w:rsid w:val="00491E3C"/>
    <w:rsid w:val="00491EFE"/>
    <w:rsid w:val="00491F89"/>
    <w:rsid w:val="00492423"/>
    <w:rsid w:val="00492502"/>
    <w:rsid w:val="00492CDF"/>
    <w:rsid w:val="00492D67"/>
    <w:rsid w:val="004930B8"/>
    <w:rsid w:val="0049377A"/>
    <w:rsid w:val="0049508F"/>
    <w:rsid w:val="00495C90"/>
    <w:rsid w:val="004966A7"/>
    <w:rsid w:val="00496AB2"/>
    <w:rsid w:val="00496C48"/>
    <w:rsid w:val="004976AD"/>
    <w:rsid w:val="00497862"/>
    <w:rsid w:val="0049790D"/>
    <w:rsid w:val="00497AA5"/>
    <w:rsid w:val="00497F1B"/>
    <w:rsid w:val="004A06C2"/>
    <w:rsid w:val="004A08A1"/>
    <w:rsid w:val="004A0FE7"/>
    <w:rsid w:val="004A1C0D"/>
    <w:rsid w:val="004A1E23"/>
    <w:rsid w:val="004A1EB0"/>
    <w:rsid w:val="004A221C"/>
    <w:rsid w:val="004A2910"/>
    <w:rsid w:val="004A2DB4"/>
    <w:rsid w:val="004A318E"/>
    <w:rsid w:val="004A35F9"/>
    <w:rsid w:val="004A3F49"/>
    <w:rsid w:val="004A5187"/>
    <w:rsid w:val="004A522C"/>
    <w:rsid w:val="004A582F"/>
    <w:rsid w:val="004A5F63"/>
    <w:rsid w:val="004A724A"/>
    <w:rsid w:val="004A7824"/>
    <w:rsid w:val="004A7DC3"/>
    <w:rsid w:val="004B0047"/>
    <w:rsid w:val="004B12FB"/>
    <w:rsid w:val="004B1485"/>
    <w:rsid w:val="004B1CB8"/>
    <w:rsid w:val="004B24C1"/>
    <w:rsid w:val="004B2834"/>
    <w:rsid w:val="004B2872"/>
    <w:rsid w:val="004B2D38"/>
    <w:rsid w:val="004B4282"/>
    <w:rsid w:val="004B4457"/>
    <w:rsid w:val="004B4707"/>
    <w:rsid w:val="004B4EBC"/>
    <w:rsid w:val="004B6482"/>
    <w:rsid w:val="004B6C85"/>
    <w:rsid w:val="004B778C"/>
    <w:rsid w:val="004B79E7"/>
    <w:rsid w:val="004B7B13"/>
    <w:rsid w:val="004B7FA3"/>
    <w:rsid w:val="004C0C0F"/>
    <w:rsid w:val="004C1E6C"/>
    <w:rsid w:val="004C1FFF"/>
    <w:rsid w:val="004C24B6"/>
    <w:rsid w:val="004C292F"/>
    <w:rsid w:val="004C2DB6"/>
    <w:rsid w:val="004C2DC1"/>
    <w:rsid w:val="004C36E4"/>
    <w:rsid w:val="004C3AED"/>
    <w:rsid w:val="004C3FB5"/>
    <w:rsid w:val="004C41A8"/>
    <w:rsid w:val="004C5AE8"/>
    <w:rsid w:val="004C5D58"/>
    <w:rsid w:val="004C61FF"/>
    <w:rsid w:val="004C6799"/>
    <w:rsid w:val="004C6D6C"/>
    <w:rsid w:val="004C733C"/>
    <w:rsid w:val="004C77B1"/>
    <w:rsid w:val="004C7C18"/>
    <w:rsid w:val="004C7F58"/>
    <w:rsid w:val="004D070A"/>
    <w:rsid w:val="004D0862"/>
    <w:rsid w:val="004D1176"/>
    <w:rsid w:val="004D1908"/>
    <w:rsid w:val="004D2285"/>
    <w:rsid w:val="004D2860"/>
    <w:rsid w:val="004D29ED"/>
    <w:rsid w:val="004D3C76"/>
    <w:rsid w:val="004D52A2"/>
    <w:rsid w:val="004D5852"/>
    <w:rsid w:val="004D6471"/>
    <w:rsid w:val="004D6565"/>
    <w:rsid w:val="004D6D46"/>
    <w:rsid w:val="004D7304"/>
    <w:rsid w:val="004E0730"/>
    <w:rsid w:val="004E0A99"/>
    <w:rsid w:val="004E0BDA"/>
    <w:rsid w:val="004E0D10"/>
    <w:rsid w:val="004E0E26"/>
    <w:rsid w:val="004E172D"/>
    <w:rsid w:val="004E1C5F"/>
    <w:rsid w:val="004E27CE"/>
    <w:rsid w:val="004E3643"/>
    <w:rsid w:val="004E4750"/>
    <w:rsid w:val="004E484E"/>
    <w:rsid w:val="004E501C"/>
    <w:rsid w:val="004E52F9"/>
    <w:rsid w:val="004E63DF"/>
    <w:rsid w:val="004E6B0E"/>
    <w:rsid w:val="004E6C24"/>
    <w:rsid w:val="004E7F9B"/>
    <w:rsid w:val="004F05FF"/>
    <w:rsid w:val="004F2268"/>
    <w:rsid w:val="004F2828"/>
    <w:rsid w:val="004F3248"/>
    <w:rsid w:val="004F3C08"/>
    <w:rsid w:val="004F3CC8"/>
    <w:rsid w:val="004F448E"/>
    <w:rsid w:val="004F5747"/>
    <w:rsid w:val="004F6CE2"/>
    <w:rsid w:val="004F6F2D"/>
    <w:rsid w:val="004F7CD0"/>
    <w:rsid w:val="004F7F83"/>
    <w:rsid w:val="00500278"/>
    <w:rsid w:val="005005C8"/>
    <w:rsid w:val="00500EE0"/>
    <w:rsid w:val="00501559"/>
    <w:rsid w:val="0050168F"/>
    <w:rsid w:val="00501967"/>
    <w:rsid w:val="005020DB"/>
    <w:rsid w:val="00503000"/>
    <w:rsid w:val="005034C0"/>
    <w:rsid w:val="005035C9"/>
    <w:rsid w:val="00503855"/>
    <w:rsid w:val="00503E73"/>
    <w:rsid w:val="00504312"/>
    <w:rsid w:val="005043B7"/>
    <w:rsid w:val="005049F3"/>
    <w:rsid w:val="00504AFA"/>
    <w:rsid w:val="005068AB"/>
    <w:rsid w:val="005076AC"/>
    <w:rsid w:val="00510280"/>
    <w:rsid w:val="00512C0E"/>
    <w:rsid w:val="005133FE"/>
    <w:rsid w:val="0051343B"/>
    <w:rsid w:val="00513D73"/>
    <w:rsid w:val="00513FF9"/>
    <w:rsid w:val="00514264"/>
    <w:rsid w:val="005144C4"/>
    <w:rsid w:val="005145FF"/>
    <w:rsid w:val="00514A43"/>
    <w:rsid w:val="00515206"/>
    <w:rsid w:val="00515AAA"/>
    <w:rsid w:val="00515B4F"/>
    <w:rsid w:val="0051684A"/>
    <w:rsid w:val="00516F1D"/>
    <w:rsid w:val="005174E5"/>
    <w:rsid w:val="005176B1"/>
    <w:rsid w:val="00517AA0"/>
    <w:rsid w:val="00517BC6"/>
    <w:rsid w:val="00520615"/>
    <w:rsid w:val="00520985"/>
    <w:rsid w:val="00520FCD"/>
    <w:rsid w:val="00521489"/>
    <w:rsid w:val="0052227B"/>
    <w:rsid w:val="00522393"/>
    <w:rsid w:val="00522620"/>
    <w:rsid w:val="005228DD"/>
    <w:rsid w:val="00522AE5"/>
    <w:rsid w:val="00522F02"/>
    <w:rsid w:val="005230A8"/>
    <w:rsid w:val="0052332C"/>
    <w:rsid w:val="00523438"/>
    <w:rsid w:val="005235A4"/>
    <w:rsid w:val="00523951"/>
    <w:rsid w:val="005243AD"/>
    <w:rsid w:val="00524A1E"/>
    <w:rsid w:val="00524BDD"/>
    <w:rsid w:val="00524DDF"/>
    <w:rsid w:val="0052509E"/>
    <w:rsid w:val="00525656"/>
    <w:rsid w:val="005267FA"/>
    <w:rsid w:val="00526811"/>
    <w:rsid w:val="005277DC"/>
    <w:rsid w:val="00527CFC"/>
    <w:rsid w:val="0053031A"/>
    <w:rsid w:val="0053096D"/>
    <w:rsid w:val="0053110C"/>
    <w:rsid w:val="00532C69"/>
    <w:rsid w:val="0053475A"/>
    <w:rsid w:val="00534C02"/>
    <w:rsid w:val="00534DD0"/>
    <w:rsid w:val="00535505"/>
    <w:rsid w:val="00536628"/>
    <w:rsid w:val="005369D0"/>
    <w:rsid w:val="0053702E"/>
    <w:rsid w:val="00537A76"/>
    <w:rsid w:val="00537E2D"/>
    <w:rsid w:val="00537F76"/>
    <w:rsid w:val="00540200"/>
    <w:rsid w:val="00540372"/>
    <w:rsid w:val="005408EE"/>
    <w:rsid w:val="00540B41"/>
    <w:rsid w:val="00541132"/>
    <w:rsid w:val="00541931"/>
    <w:rsid w:val="0054264B"/>
    <w:rsid w:val="005429B9"/>
    <w:rsid w:val="00542B72"/>
    <w:rsid w:val="005433A4"/>
    <w:rsid w:val="00543786"/>
    <w:rsid w:val="00544629"/>
    <w:rsid w:val="005447FC"/>
    <w:rsid w:val="00544FBA"/>
    <w:rsid w:val="005450C5"/>
    <w:rsid w:val="00545B66"/>
    <w:rsid w:val="00545B73"/>
    <w:rsid w:val="00546305"/>
    <w:rsid w:val="00546978"/>
    <w:rsid w:val="005474C3"/>
    <w:rsid w:val="00547697"/>
    <w:rsid w:val="00547EF8"/>
    <w:rsid w:val="00551503"/>
    <w:rsid w:val="005523D0"/>
    <w:rsid w:val="005527BF"/>
    <w:rsid w:val="00552C45"/>
    <w:rsid w:val="005533D7"/>
    <w:rsid w:val="00553FF1"/>
    <w:rsid w:val="00554062"/>
    <w:rsid w:val="005542B7"/>
    <w:rsid w:val="00554C81"/>
    <w:rsid w:val="00555585"/>
    <w:rsid w:val="00555C93"/>
    <w:rsid w:val="00555F7F"/>
    <w:rsid w:val="00556539"/>
    <w:rsid w:val="005605DF"/>
    <w:rsid w:val="00561676"/>
    <w:rsid w:val="00562868"/>
    <w:rsid w:val="00562F76"/>
    <w:rsid w:val="00562FA1"/>
    <w:rsid w:val="005632BA"/>
    <w:rsid w:val="00563450"/>
    <w:rsid w:val="00563A50"/>
    <w:rsid w:val="00563F1E"/>
    <w:rsid w:val="00563FF6"/>
    <w:rsid w:val="00564AF3"/>
    <w:rsid w:val="00565424"/>
    <w:rsid w:val="0056644D"/>
    <w:rsid w:val="0056650D"/>
    <w:rsid w:val="00566AB9"/>
    <w:rsid w:val="005671EA"/>
    <w:rsid w:val="005675FD"/>
    <w:rsid w:val="005703DE"/>
    <w:rsid w:val="005706A9"/>
    <w:rsid w:val="00571062"/>
    <w:rsid w:val="0057157C"/>
    <w:rsid w:val="00571853"/>
    <w:rsid w:val="005721E3"/>
    <w:rsid w:val="00572430"/>
    <w:rsid w:val="0057272D"/>
    <w:rsid w:val="00572C7C"/>
    <w:rsid w:val="00573E3C"/>
    <w:rsid w:val="00575220"/>
    <w:rsid w:val="00577CA4"/>
    <w:rsid w:val="005800CB"/>
    <w:rsid w:val="005801A6"/>
    <w:rsid w:val="00580FD1"/>
    <w:rsid w:val="00581B62"/>
    <w:rsid w:val="005832BC"/>
    <w:rsid w:val="00583E44"/>
    <w:rsid w:val="0058464E"/>
    <w:rsid w:val="00584E88"/>
    <w:rsid w:val="005854BA"/>
    <w:rsid w:val="005861B9"/>
    <w:rsid w:val="005862CF"/>
    <w:rsid w:val="00586AFD"/>
    <w:rsid w:val="00586D17"/>
    <w:rsid w:val="0058713F"/>
    <w:rsid w:val="005871CB"/>
    <w:rsid w:val="00587AC4"/>
    <w:rsid w:val="005910D9"/>
    <w:rsid w:val="00591DC6"/>
    <w:rsid w:val="00592343"/>
    <w:rsid w:val="00592620"/>
    <w:rsid w:val="005927B9"/>
    <w:rsid w:val="005936E1"/>
    <w:rsid w:val="00594157"/>
    <w:rsid w:val="00594434"/>
    <w:rsid w:val="005955F4"/>
    <w:rsid w:val="00596084"/>
    <w:rsid w:val="005964D4"/>
    <w:rsid w:val="00596607"/>
    <w:rsid w:val="0059678E"/>
    <w:rsid w:val="00596C17"/>
    <w:rsid w:val="00597498"/>
    <w:rsid w:val="005A01CB"/>
    <w:rsid w:val="005A0AB7"/>
    <w:rsid w:val="005A1269"/>
    <w:rsid w:val="005A2384"/>
    <w:rsid w:val="005A250D"/>
    <w:rsid w:val="005A2699"/>
    <w:rsid w:val="005A30E3"/>
    <w:rsid w:val="005A47A8"/>
    <w:rsid w:val="005A57F6"/>
    <w:rsid w:val="005A58FF"/>
    <w:rsid w:val="005A5EAF"/>
    <w:rsid w:val="005A5F09"/>
    <w:rsid w:val="005A6451"/>
    <w:rsid w:val="005A64C0"/>
    <w:rsid w:val="005A6852"/>
    <w:rsid w:val="005A68BC"/>
    <w:rsid w:val="005A6BF0"/>
    <w:rsid w:val="005A6DC7"/>
    <w:rsid w:val="005A7915"/>
    <w:rsid w:val="005A79E3"/>
    <w:rsid w:val="005A7AA8"/>
    <w:rsid w:val="005A7B79"/>
    <w:rsid w:val="005B0227"/>
    <w:rsid w:val="005B0590"/>
    <w:rsid w:val="005B19DD"/>
    <w:rsid w:val="005B1FF0"/>
    <w:rsid w:val="005B341E"/>
    <w:rsid w:val="005B3857"/>
    <w:rsid w:val="005B3C11"/>
    <w:rsid w:val="005B4336"/>
    <w:rsid w:val="005B434B"/>
    <w:rsid w:val="005B4A39"/>
    <w:rsid w:val="005B4EFC"/>
    <w:rsid w:val="005B510B"/>
    <w:rsid w:val="005B5EFB"/>
    <w:rsid w:val="005B6160"/>
    <w:rsid w:val="005B6818"/>
    <w:rsid w:val="005B6CF8"/>
    <w:rsid w:val="005B74B4"/>
    <w:rsid w:val="005C0332"/>
    <w:rsid w:val="005C055B"/>
    <w:rsid w:val="005C09E3"/>
    <w:rsid w:val="005C1C28"/>
    <w:rsid w:val="005C1D25"/>
    <w:rsid w:val="005C1E69"/>
    <w:rsid w:val="005C225C"/>
    <w:rsid w:val="005C2829"/>
    <w:rsid w:val="005C31E8"/>
    <w:rsid w:val="005C427B"/>
    <w:rsid w:val="005C4E16"/>
    <w:rsid w:val="005C4E87"/>
    <w:rsid w:val="005C5443"/>
    <w:rsid w:val="005C573D"/>
    <w:rsid w:val="005C5C2B"/>
    <w:rsid w:val="005C5C56"/>
    <w:rsid w:val="005C5E60"/>
    <w:rsid w:val="005C6D80"/>
    <w:rsid w:val="005C6DB5"/>
    <w:rsid w:val="005C6F7D"/>
    <w:rsid w:val="005C7A42"/>
    <w:rsid w:val="005C7F9E"/>
    <w:rsid w:val="005D0394"/>
    <w:rsid w:val="005D0873"/>
    <w:rsid w:val="005D0F9A"/>
    <w:rsid w:val="005D0FA4"/>
    <w:rsid w:val="005D2AAE"/>
    <w:rsid w:val="005D2EC6"/>
    <w:rsid w:val="005D376B"/>
    <w:rsid w:val="005D408B"/>
    <w:rsid w:val="005D40FA"/>
    <w:rsid w:val="005D4130"/>
    <w:rsid w:val="005D4391"/>
    <w:rsid w:val="005D453C"/>
    <w:rsid w:val="005D4580"/>
    <w:rsid w:val="005D597E"/>
    <w:rsid w:val="005D67C3"/>
    <w:rsid w:val="005D7017"/>
    <w:rsid w:val="005D71C1"/>
    <w:rsid w:val="005D7491"/>
    <w:rsid w:val="005D755F"/>
    <w:rsid w:val="005D7D05"/>
    <w:rsid w:val="005E002C"/>
    <w:rsid w:val="005E0977"/>
    <w:rsid w:val="005E10C2"/>
    <w:rsid w:val="005E1693"/>
    <w:rsid w:val="005E18DC"/>
    <w:rsid w:val="005E19E7"/>
    <w:rsid w:val="005E1C1C"/>
    <w:rsid w:val="005E23E4"/>
    <w:rsid w:val="005E28A7"/>
    <w:rsid w:val="005E4E7A"/>
    <w:rsid w:val="005E5051"/>
    <w:rsid w:val="005E59ED"/>
    <w:rsid w:val="005E5B6D"/>
    <w:rsid w:val="005E6311"/>
    <w:rsid w:val="005E650B"/>
    <w:rsid w:val="005E6DC3"/>
    <w:rsid w:val="005E72F7"/>
    <w:rsid w:val="005E735C"/>
    <w:rsid w:val="005E7711"/>
    <w:rsid w:val="005E7A31"/>
    <w:rsid w:val="005E7E9A"/>
    <w:rsid w:val="005F143C"/>
    <w:rsid w:val="005F1BF3"/>
    <w:rsid w:val="005F1C60"/>
    <w:rsid w:val="005F1CF1"/>
    <w:rsid w:val="005F1DDD"/>
    <w:rsid w:val="005F1E37"/>
    <w:rsid w:val="005F1E74"/>
    <w:rsid w:val="005F21CA"/>
    <w:rsid w:val="005F226C"/>
    <w:rsid w:val="005F28C7"/>
    <w:rsid w:val="005F2F6F"/>
    <w:rsid w:val="005F3295"/>
    <w:rsid w:val="005F3B27"/>
    <w:rsid w:val="005F3C08"/>
    <w:rsid w:val="005F46CD"/>
    <w:rsid w:val="005F4DD3"/>
    <w:rsid w:val="005F6083"/>
    <w:rsid w:val="005F741E"/>
    <w:rsid w:val="0060036E"/>
    <w:rsid w:val="006004B6"/>
    <w:rsid w:val="00600525"/>
    <w:rsid w:val="006006E1"/>
    <w:rsid w:val="00600888"/>
    <w:rsid w:val="00600A99"/>
    <w:rsid w:val="0060125B"/>
    <w:rsid w:val="00601725"/>
    <w:rsid w:val="006020E6"/>
    <w:rsid w:val="006023A2"/>
    <w:rsid w:val="00602472"/>
    <w:rsid w:val="006025C7"/>
    <w:rsid w:val="00604C17"/>
    <w:rsid w:val="00605475"/>
    <w:rsid w:val="00605679"/>
    <w:rsid w:val="00605C23"/>
    <w:rsid w:val="00606027"/>
    <w:rsid w:val="0060621D"/>
    <w:rsid w:val="00606578"/>
    <w:rsid w:val="00607A7A"/>
    <w:rsid w:val="00610762"/>
    <w:rsid w:val="006109C9"/>
    <w:rsid w:val="00610D5B"/>
    <w:rsid w:val="00611443"/>
    <w:rsid w:val="0061160E"/>
    <w:rsid w:val="00612108"/>
    <w:rsid w:val="00614192"/>
    <w:rsid w:val="0061429C"/>
    <w:rsid w:val="00614A1A"/>
    <w:rsid w:val="00615254"/>
    <w:rsid w:val="00615295"/>
    <w:rsid w:val="006158FA"/>
    <w:rsid w:val="00615DF1"/>
    <w:rsid w:val="00616094"/>
    <w:rsid w:val="006165AA"/>
    <w:rsid w:val="0061676D"/>
    <w:rsid w:val="00616C89"/>
    <w:rsid w:val="0061716C"/>
    <w:rsid w:val="00617507"/>
    <w:rsid w:val="00617C0C"/>
    <w:rsid w:val="0062096D"/>
    <w:rsid w:val="00620C97"/>
    <w:rsid w:val="00621338"/>
    <w:rsid w:val="006225E8"/>
    <w:rsid w:val="0062288F"/>
    <w:rsid w:val="0062299E"/>
    <w:rsid w:val="00622B6D"/>
    <w:rsid w:val="006230B7"/>
    <w:rsid w:val="006237B5"/>
    <w:rsid w:val="0062406D"/>
    <w:rsid w:val="006243A1"/>
    <w:rsid w:val="006250B1"/>
    <w:rsid w:val="006251F9"/>
    <w:rsid w:val="00625344"/>
    <w:rsid w:val="006254EB"/>
    <w:rsid w:val="00625736"/>
    <w:rsid w:val="00626018"/>
    <w:rsid w:val="0062654B"/>
    <w:rsid w:val="00626E0B"/>
    <w:rsid w:val="00626E5F"/>
    <w:rsid w:val="00627219"/>
    <w:rsid w:val="00627662"/>
    <w:rsid w:val="006301DF"/>
    <w:rsid w:val="0063021E"/>
    <w:rsid w:val="00631636"/>
    <w:rsid w:val="00631920"/>
    <w:rsid w:val="006327E3"/>
    <w:rsid w:val="00632E56"/>
    <w:rsid w:val="00632E6A"/>
    <w:rsid w:val="0063309D"/>
    <w:rsid w:val="00633693"/>
    <w:rsid w:val="00633743"/>
    <w:rsid w:val="006337B3"/>
    <w:rsid w:val="00633A9B"/>
    <w:rsid w:val="00634077"/>
    <w:rsid w:val="00634196"/>
    <w:rsid w:val="0063427B"/>
    <w:rsid w:val="006344A6"/>
    <w:rsid w:val="0063450D"/>
    <w:rsid w:val="00634D76"/>
    <w:rsid w:val="00634F4D"/>
    <w:rsid w:val="006358A7"/>
    <w:rsid w:val="00635CBA"/>
    <w:rsid w:val="00635DF1"/>
    <w:rsid w:val="00636C49"/>
    <w:rsid w:val="00636D3F"/>
    <w:rsid w:val="0063718A"/>
    <w:rsid w:val="0063720C"/>
    <w:rsid w:val="00637713"/>
    <w:rsid w:val="00637D32"/>
    <w:rsid w:val="006405CA"/>
    <w:rsid w:val="006407D7"/>
    <w:rsid w:val="00640A82"/>
    <w:rsid w:val="00640DB2"/>
    <w:rsid w:val="00641058"/>
    <w:rsid w:val="00641DCA"/>
    <w:rsid w:val="00642AC3"/>
    <w:rsid w:val="00643014"/>
    <w:rsid w:val="0064338B"/>
    <w:rsid w:val="00645627"/>
    <w:rsid w:val="00646542"/>
    <w:rsid w:val="00647017"/>
    <w:rsid w:val="00647BBB"/>
    <w:rsid w:val="00647E96"/>
    <w:rsid w:val="006504F4"/>
    <w:rsid w:val="006505F6"/>
    <w:rsid w:val="00650E8B"/>
    <w:rsid w:val="00651A70"/>
    <w:rsid w:val="00651B43"/>
    <w:rsid w:val="00651E86"/>
    <w:rsid w:val="00652363"/>
    <w:rsid w:val="0065305F"/>
    <w:rsid w:val="006530CD"/>
    <w:rsid w:val="00654BC9"/>
    <w:rsid w:val="006552FD"/>
    <w:rsid w:val="006555E8"/>
    <w:rsid w:val="006556A7"/>
    <w:rsid w:val="00655D6C"/>
    <w:rsid w:val="00656104"/>
    <w:rsid w:val="00656380"/>
    <w:rsid w:val="00656B92"/>
    <w:rsid w:val="00657650"/>
    <w:rsid w:val="0066144E"/>
    <w:rsid w:val="0066148F"/>
    <w:rsid w:val="00661642"/>
    <w:rsid w:val="006618D9"/>
    <w:rsid w:val="006626D7"/>
    <w:rsid w:val="00662A3E"/>
    <w:rsid w:val="006630AB"/>
    <w:rsid w:val="006632A0"/>
    <w:rsid w:val="0066362E"/>
    <w:rsid w:val="00663A0D"/>
    <w:rsid w:val="00663AF3"/>
    <w:rsid w:val="00663CFF"/>
    <w:rsid w:val="0066426A"/>
    <w:rsid w:val="00664852"/>
    <w:rsid w:val="00665092"/>
    <w:rsid w:val="006652D1"/>
    <w:rsid w:val="00665610"/>
    <w:rsid w:val="00665A17"/>
    <w:rsid w:val="00665D64"/>
    <w:rsid w:val="00665F4D"/>
    <w:rsid w:val="00666ACE"/>
    <w:rsid w:val="00666B6C"/>
    <w:rsid w:val="0067153B"/>
    <w:rsid w:val="00671DB8"/>
    <w:rsid w:val="0067248D"/>
    <w:rsid w:val="00672620"/>
    <w:rsid w:val="00673B20"/>
    <w:rsid w:val="00673E92"/>
    <w:rsid w:val="00674797"/>
    <w:rsid w:val="006747B2"/>
    <w:rsid w:val="00674CB8"/>
    <w:rsid w:val="00675595"/>
    <w:rsid w:val="0067571C"/>
    <w:rsid w:val="0067689D"/>
    <w:rsid w:val="006770C8"/>
    <w:rsid w:val="006771A8"/>
    <w:rsid w:val="00677585"/>
    <w:rsid w:val="0067765B"/>
    <w:rsid w:val="00677A99"/>
    <w:rsid w:val="00677DF5"/>
    <w:rsid w:val="00677E7D"/>
    <w:rsid w:val="0068181D"/>
    <w:rsid w:val="00682682"/>
    <w:rsid w:val="00682702"/>
    <w:rsid w:val="00682734"/>
    <w:rsid w:val="00682AEC"/>
    <w:rsid w:val="006830AF"/>
    <w:rsid w:val="0068385F"/>
    <w:rsid w:val="00685101"/>
    <w:rsid w:val="00685320"/>
    <w:rsid w:val="00685383"/>
    <w:rsid w:val="00685B3B"/>
    <w:rsid w:val="00685C8B"/>
    <w:rsid w:val="006862F2"/>
    <w:rsid w:val="00686506"/>
    <w:rsid w:val="00686B46"/>
    <w:rsid w:val="0068700E"/>
    <w:rsid w:val="006870A1"/>
    <w:rsid w:val="0068741C"/>
    <w:rsid w:val="00687B41"/>
    <w:rsid w:val="006912D5"/>
    <w:rsid w:val="006913B9"/>
    <w:rsid w:val="00691C4B"/>
    <w:rsid w:val="00692368"/>
    <w:rsid w:val="00692B1A"/>
    <w:rsid w:val="00694723"/>
    <w:rsid w:val="006956FA"/>
    <w:rsid w:val="00695824"/>
    <w:rsid w:val="006960C0"/>
    <w:rsid w:val="006967E0"/>
    <w:rsid w:val="006968A7"/>
    <w:rsid w:val="0069732A"/>
    <w:rsid w:val="006A03FD"/>
    <w:rsid w:val="006A09E6"/>
    <w:rsid w:val="006A1492"/>
    <w:rsid w:val="006A1677"/>
    <w:rsid w:val="006A1E23"/>
    <w:rsid w:val="006A2879"/>
    <w:rsid w:val="006A2EBC"/>
    <w:rsid w:val="006A3491"/>
    <w:rsid w:val="006A42EF"/>
    <w:rsid w:val="006A50A1"/>
    <w:rsid w:val="006A519F"/>
    <w:rsid w:val="006A5957"/>
    <w:rsid w:val="006A5EA0"/>
    <w:rsid w:val="006A77ED"/>
    <w:rsid w:val="006A783B"/>
    <w:rsid w:val="006A7B33"/>
    <w:rsid w:val="006B10CC"/>
    <w:rsid w:val="006B17B2"/>
    <w:rsid w:val="006B297A"/>
    <w:rsid w:val="006B3424"/>
    <w:rsid w:val="006B34F5"/>
    <w:rsid w:val="006B39E3"/>
    <w:rsid w:val="006B3EE0"/>
    <w:rsid w:val="006B443E"/>
    <w:rsid w:val="006B453B"/>
    <w:rsid w:val="006B474E"/>
    <w:rsid w:val="006B4BED"/>
    <w:rsid w:val="006B4E13"/>
    <w:rsid w:val="006B4E47"/>
    <w:rsid w:val="006B52E5"/>
    <w:rsid w:val="006B6358"/>
    <w:rsid w:val="006B66FF"/>
    <w:rsid w:val="006B75DD"/>
    <w:rsid w:val="006B7846"/>
    <w:rsid w:val="006B79AE"/>
    <w:rsid w:val="006C0A2A"/>
    <w:rsid w:val="006C0CAB"/>
    <w:rsid w:val="006C19A6"/>
    <w:rsid w:val="006C21A9"/>
    <w:rsid w:val="006C3403"/>
    <w:rsid w:val="006C349E"/>
    <w:rsid w:val="006C376F"/>
    <w:rsid w:val="006C3F9A"/>
    <w:rsid w:val="006C3FD1"/>
    <w:rsid w:val="006C4078"/>
    <w:rsid w:val="006C4C2B"/>
    <w:rsid w:val="006C52F9"/>
    <w:rsid w:val="006C629C"/>
    <w:rsid w:val="006C67E0"/>
    <w:rsid w:val="006C7442"/>
    <w:rsid w:val="006C757B"/>
    <w:rsid w:val="006C79B7"/>
    <w:rsid w:val="006C7ABA"/>
    <w:rsid w:val="006C7EE0"/>
    <w:rsid w:val="006C7F8D"/>
    <w:rsid w:val="006D0027"/>
    <w:rsid w:val="006D09F8"/>
    <w:rsid w:val="006D0D60"/>
    <w:rsid w:val="006D1122"/>
    <w:rsid w:val="006D26CE"/>
    <w:rsid w:val="006D2AEF"/>
    <w:rsid w:val="006D32C5"/>
    <w:rsid w:val="006D3AA5"/>
    <w:rsid w:val="006D3C00"/>
    <w:rsid w:val="006D3DB8"/>
    <w:rsid w:val="006D48AC"/>
    <w:rsid w:val="006D5A80"/>
    <w:rsid w:val="006D5B48"/>
    <w:rsid w:val="006D6F29"/>
    <w:rsid w:val="006D7A2D"/>
    <w:rsid w:val="006E00A8"/>
    <w:rsid w:val="006E00FB"/>
    <w:rsid w:val="006E0985"/>
    <w:rsid w:val="006E09AE"/>
    <w:rsid w:val="006E0F2A"/>
    <w:rsid w:val="006E0F3C"/>
    <w:rsid w:val="006E1D15"/>
    <w:rsid w:val="006E24E1"/>
    <w:rsid w:val="006E2DF0"/>
    <w:rsid w:val="006E3675"/>
    <w:rsid w:val="006E3782"/>
    <w:rsid w:val="006E45BA"/>
    <w:rsid w:val="006E4A7F"/>
    <w:rsid w:val="006E5C78"/>
    <w:rsid w:val="006E7375"/>
    <w:rsid w:val="006F0BE4"/>
    <w:rsid w:val="006F0D96"/>
    <w:rsid w:val="006F0F6D"/>
    <w:rsid w:val="006F1070"/>
    <w:rsid w:val="006F119D"/>
    <w:rsid w:val="006F14B7"/>
    <w:rsid w:val="006F1C99"/>
    <w:rsid w:val="006F3904"/>
    <w:rsid w:val="006F45E8"/>
    <w:rsid w:val="006F4972"/>
    <w:rsid w:val="006F4C58"/>
    <w:rsid w:val="006F4FE9"/>
    <w:rsid w:val="006F50A8"/>
    <w:rsid w:val="006F5CFD"/>
    <w:rsid w:val="006F61D6"/>
    <w:rsid w:val="006F650E"/>
    <w:rsid w:val="006F714A"/>
    <w:rsid w:val="006F7D51"/>
    <w:rsid w:val="007010F8"/>
    <w:rsid w:val="007013D5"/>
    <w:rsid w:val="00701FB0"/>
    <w:rsid w:val="00702178"/>
    <w:rsid w:val="00702AFD"/>
    <w:rsid w:val="00703AE0"/>
    <w:rsid w:val="00703E83"/>
    <w:rsid w:val="0070471B"/>
    <w:rsid w:val="00704DF6"/>
    <w:rsid w:val="00706256"/>
    <w:rsid w:val="00706456"/>
    <w:rsid w:val="0070651C"/>
    <w:rsid w:val="007071BA"/>
    <w:rsid w:val="00707442"/>
    <w:rsid w:val="00710757"/>
    <w:rsid w:val="00711473"/>
    <w:rsid w:val="00711A80"/>
    <w:rsid w:val="007132A3"/>
    <w:rsid w:val="00713431"/>
    <w:rsid w:val="0071389D"/>
    <w:rsid w:val="00713F4F"/>
    <w:rsid w:val="00715015"/>
    <w:rsid w:val="007155D7"/>
    <w:rsid w:val="007158A4"/>
    <w:rsid w:val="00715EA9"/>
    <w:rsid w:val="00716421"/>
    <w:rsid w:val="00716770"/>
    <w:rsid w:val="00716833"/>
    <w:rsid w:val="00717265"/>
    <w:rsid w:val="0071739C"/>
    <w:rsid w:val="007177E1"/>
    <w:rsid w:val="00721541"/>
    <w:rsid w:val="0072202B"/>
    <w:rsid w:val="00722D2A"/>
    <w:rsid w:val="00723371"/>
    <w:rsid w:val="00723649"/>
    <w:rsid w:val="00723DC6"/>
    <w:rsid w:val="00723ED6"/>
    <w:rsid w:val="007240AF"/>
    <w:rsid w:val="00724EFB"/>
    <w:rsid w:val="00724FE1"/>
    <w:rsid w:val="00725098"/>
    <w:rsid w:val="0072597C"/>
    <w:rsid w:val="0072599B"/>
    <w:rsid w:val="0072614E"/>
    <w:rsid w:val="00726773"/>
    <w:rsid w:val="007271C6"/>
    <w:rsid w:val="00727DCA"/>
    <w:rsid w:val="00730E7D"/>
    <w:rsid w:val="0073146C"/>
    <w:rsid w:val="00731CD5"/>
    <w:rsid w:val="007320D4"/>
    <w:rsid w:val="00732185"/>
    <w:rsid w:val="007329A2"/>
    <w:rsid w:val="007338C6"/>
    <w:rsid w:val="00733ED4"/>
    <w:rsid w:val="0073436B"/>
    <w:rsid w:val="0073456D"/>
    <w:rsid w:val="00734893"/>
    <w:rsid w:val="00734A8B"/>
    <w:rsid w:val="0073583D"/>
    <w:rsid w:val="0073659B"/>
    <w:rsid w:val="0074043A"/>
    <w:rsid w:val="0074120A"/>
    <w:rsid w:val="007419C3"/>
    <w:rsid w:val="00741C5D"/>
    <w:rsid w:val="00741D51"/>
    <w:rsid w:val="00742036"/>
    <w:rsid w:val="0074261F"/>
    <w:rsid w:val="00742F8B"/>
    <w:rsid w:val="00745C32"/>
    <w:rsid w:val="00745EEC"/>
    <w:rsid w:val="00745F70"/>
    <w:rsid w:val="00746398"/>
    <w:rsid w:val="007466E7"/>
    <w:rsid w:val="007467A7"/>
    <w:rsid w:val="007469DD"/>
    <w:rsid w:val="007473DF"/>
    <w:rsid w:val="0074741B"/>
    <w:rsid w:val="0074757C"/>
    <w:rsid w:val="0074759E"/>
    <w:rsid w:val="007476A6"/>
    <w:rsid w:val="007478EA"/>
    <w:rsid w:val="00747A9B"/>
    <w:rsid w:val="00750BAC"/>
    <w:rsid w:val="00751607"/>
    <w:rsid w:val="00751761"/>
    <w:rsid w:val="007519C9"/>
    <w:rsid w:val="007527A4"/>
    <w:rsid w:val="00753267"/>
    <w:rsid w:val="007534CF"/>
    <w:rsid w:val="00753CA0"/>
    <w:rsid w:val="0075415C"/>
    <w:rsid w:val="00755FD7"/>
    <w:rsid w:val="0075617B"/>
    <w:rsid w:val="007563FC"/>
    <w:rsid w:val="00756ADC"/>
    <w:rsid w:val="00756C7E"/>
    <w:rsid w:val="007571FE"/>
    <w:rsid w:val="007578A2"/>
    <w:rsid w:val="00757DAA"/>
    <w:rsid w:val="0076082C"/>
    <w:rsid w:val="00760841"/>
    <w:rsid w:val="007616D1"/>
    <w:rsid w:val="00761747"/>
    <w:rsid w:val="00761AC1"/>
    <w:rsid w:val="00761CD6"/>
    <w:rsid w:val="00762616"/>
    <w:rsid w:val="00762D08"/>
    <w:rsid w:val="00763502"/>
    <w:rsid w:val="00763DF7"/>
    <w:rsid w:val="007640BA"/>
    <w:rsid w:val="00764122"/>
    <w:rsid w:val="0076412C"/>
    <w:rsid w:val="00764A71"/>
    <w:rsid w:val="00765564"/>
    <w:rsid w:val="007655D8"/>
    <w:rsid w:val="00766A88"/>
    <w:rsid w:val="00766B53"/>
    <w:rsid w:val="00770271"/>
    <w:rsid w:val="00770339"/>
    <w:rsid w:val="00770FF8"/>
    <w:rsid w:val="00771868"/>
    <w:rsid w:val="007735E1"/>
    <w:rsid w:val="007737ED"/>
    <w:rsid w:val="0077409F"/>
    <w:rsid w:val="00774F1B"/>
    <w:rsid w:val="00775346"/>
    <w:rsid w:val="00776C9C"/>
    <w:rsid w:val="00777756"/>
    <w:rsid w:val="007779C3"/>
    <w:rsid w:val="00777C49"/>
    <w:rsid w:val="007814BE"/>
    <w:rsid w:val="00781D40"/>
    <w:rsid w:val="007822C7"/>
    <w:rsid w:val="007822CE"/>
    <w:rsid w:val="0078231B"/>
    <w:rsid w:val="0078246C"/>
    <w:rsid w:val="00782CB4"/>
    <w:rsid w:val="00783C5A"/>
    <w:rsid w:val="00783D8E"/>
    <w:rsid w:val="007846DD"/>
    <w:rsid w:val="00785566"/>
    <w:rsid w:val="00785EDD"/>
    <w:rsid w:val="00786184"/>
    <w:rsid w:val="007875C4"/>
    <w:rsid w:val="00787D07"/>
    <w:rsid w:val="007905AB"/>
    <w:rsid w:val="007908D7"/>
    <w:rsid w:val="00790937"/>
    <w:rsid w:val="00791210"/>
    <w:rsid w:val="007912AF"/>
    <w:rsid w:val="00791334"/>
    <w:rsid w:val="007913AB"/>
    <w:rsid w:val="007914F7"/>
    <w:rsid w:val="0079177A"/>
    <w:rsid w:val="0079236D"/>
    <w:rsid w:val="007939B3"/>
    <w:rsid w:val="00793E77"/>
    <w:rsid w:val="00794CA1"/>
    <w:rsid w:val="00794EDB"/>
    <w:rsid w:val="007955EC"/>
    <w:rsid w:val="007958D0"/>
    <w:rsid w:val="00796218"/>
    <w:rsid w:val="007962E3"/>
    <w:rsid w:val="007963CD"/>
    <w:rsid w:val="00796444"/>
    <w:rsid w:val="00797DF5"/>
    <w:rsid w:val="007A1B81"/>
    <w:rsid w:val="007A1DAA"/>
    <w:rsid w:val="007A25F1"/>
    <w:rsid w:val="007A2C90"/>
    <w:rsid w:val="007A2FC9"/>
    <w:rsid w:val="007A30AD"/>
    <w:rsid w:val="007A3390"/>
    <w:rsid w:val="007A3691"/>
    <w:rsid w:val="007A3DFC"/>
    <w:rsid w:val="007A485D"/>
    <w:rsid w:val="007A4D3E"/>
    <w:rsid w:val="007A5BF4"/>
    <w:rsid w:val="007A601A"/>
    <w:rsid w:val="007A64A2"/>
    <w:rsid w:val="007A6C9C"/>
    <w:rsid w:val="007A7124"/>
    <w:rsid w:val="007A735E"/>
    <w:rsid w:val="007A7394"/>
    <w:rsid w:val="007A75C1"/>
    <w:rsid w:val="007A7A94"/>
    <w:rsid w:val="007A7CE5"/>
    <w:rsid w:val="007B0645"/>
    <w:rsid w:val="007B097D"/>
    <w:rsid w:val="007B1625"/>
    <w:rsid w:val="007B1A7D"/>
    <w:rsid w:val="007B265C"/>
    <w:rsid w:val="007B297C"/>
    <w:rsid w:val="007B39FC"/>
    <w:rsid w:val="007B5953"/>
    <w:rsid w:val="007B64E0"/>
    <w:rsid w:val="007B6555"/>
    <w:rsid w:val="007B6C1F"/>
    <w:rsid w:val="007B6E57"/>
    <w:rsid w:val="007B706E"/>
    <w:rsid w:val="007B71EB"/>
    <w:rsid w:val="007B74A1"/>
    <w:rsid w:val="007B75BB"/>
    <w:rsid w:val="007C024D"/>
    <w:rsid w:val="007C06BE"/>
    <w:rsid w:val="007C0DDB"/>
    <w:rsid w:val="007C0E01"/>
    <w:rsid w:val="007C11D5"/>
    <w:rsid w:val="007C1B5F"/>
    <w:rsid w:val="007C24BC"/>
    <w:rsid w:val="007C28CD"/>
    <w:rsid w:val="007C53D6"/>
    <w:rsid w:val="007C5EB5"/>
    <w:rsid w:val="007C6205"/>
    <w:rsid w:val="007C686A"/>
    <w:rsid w:val="007C6CF1"/>
    <w:rsid w:val="007C6DEC"/>
    <w:rsid w:val="007C728E"/>
    <w:rsid w:val="007C7530"/>
    <w:rsid w:val="007D098B"/>
    <w:rsid w:val="007D0A71"/>
    <w:rsid w:val="007D10BD"/>
    <w:rsid w:val="007D1610"/>
    <w:rsid w:val="007D2119"/>
    <w:rsid w:val="007D2C53"/>
    <w:rsid w:val="007D382E"/>
    <w:rsid w:val="007D3D60"/>
    <w:rsid w:val="007D4060"/>
    <w:rsid w:val="007D48F4"/>
    <w:rsid w:val="007D4C23"/>
    <w:rsid w:val="007D6572"/>
    <w:rsid w:val="007D67D3"/>
    <w:rsid w:val="007D69B4"/>
    <w:rsid w:val="007D6E12"/>
    <w:rsid w:val="007D799C"/>
    <w:rsid w:val="007D7AC3"/>
    <w:rsid w:val="007E0258"/>
    <w:rsid w:val="007E03BC"/>
    <w:rsid w:val="007E0551"/>
    <w:rsid w:val="007E0FB0"/>
    <w:rsid w:val="007E1980"/>
    <w:rsid w:val="007E1D74"/>
    <w:rsid w:val="007E1E66"/>
    <w:rsid w:val="007E1EB9"/>
    <w:rsid w:val="007E2927"/>
    <w:rsid w:val="007E2976"/>
    <w:rsid w:val="007E3543"/>
    <w:rsid w:val="007E38C4"/>
    <w:rsid w:val="007E3E16"/>
    <w:rsid w:val="007E3F15"/>
    <w:rsid w:val="007E4189"/>
    <w:rsid w:val="007E4B76"/>
    <w:rsid w:val="007E50AC"/>
    <w:rsid w:val="007E5EA8"/>
    <w:rsid w:val="007E608B"/>
    <w:rsid w:val="007E76FB"/>
    <w:rsid w:val="007E78DD"/>
    <w:rsid w:val="007F0427"/>
    <w:rsid w:val="007F08AD"/>
    <w:rsid w:val="007F0CF1"/>
    <w:rsid w:val="007F1060"/>
    <w:rsid w:val="007F12A5"/>
    <w:rsid w:val="007F26ED"/>
    <w:rsid w:val="007F2C39"/>
    <w:rsid w:val="007F2E99"/>
    <w:rsid w:val="007F2FF7"/>
    <w:rsid w:val="007F3214"/>
    <w:rsid w:val="007F3E8F"/>
    <w:rsid w:val="007F4CF1"/>
    <w:rsid w:val="007F4DE8"/>
    <w:rsid w:val="007F53D7"/>
    <w:rsid w:val="007F5E10"/>
    <w:rsid w:val="007F6279"/>
    <w:rsid w:val="007F68DC"/>
    <w:rsid w:val="007F6B9A"/>
    <w:rsid w:val="007F6C62"/>
    <w:rsid w:val="007F7025"/>
    <w:rsid w:val="007F758D"/>
    <w:rsid w:val="007F79AA"/>
    <w:rsid w:val="007F7C4A"/>
    <w:rsid w:val="007F7D52"/>
    <w:rsid w:val="0080037A"/>
    <w:rsid w:val="008003FE"/>
    <w:rsid w:val="0080044E"/>
    <w:rsid w:val="00800AF3"/>
    <w:rsid w:val="0080238F"/>
    <w:rsid w:val="00802973"/>
    <w:rsid w:val="0080398F"/>
    <w:rsid w:val="008039B5"/>
    <w:rsid w:val="00803AF0"/>
    <w:rsid w:val="00803B9F"/>
    <w:rsid w:val="00803EF1"/>
    <w:rsid w:val="00803F82"/>
    <w:rsid w:val="0080527C"/>
    <w:rsid w:val="00806410"/>
    <w:rsid w:val="00806455"/>
    <w:rsid w:val="0080654C"/>
    <w:rsid w:val="00806E14"/>
    <w:rsid w:val="008071C6"/>
    <w:rsid w:val="00807A08"/>
    <w:rsid w:val="008106DA"/>
    <w:rsid w:val="008112CC"/>
    <w:rsid w:val="00812444"/>
    <w:rsid w:val="00812FA5"/>
    <w:rsid w:val="008131AA"/>
    <w:rsid w:val="00813710"/>
    <w:rsid w:val="00813AFB"/>
    <w:rsid w:val="00814014"/>
    <w:rsid w:val="00814B69"/>
    <w:rsid w:val="00814C23"/>
    <w:rsid w:val="00815CF9"/>
    <w:rsid w:val="00816644"/>
    <w:rsid w:val="008178F5"/>
    <w:rsid w:val="008179CC"/>
    <w:rsid w:val="00817A00"/>
    <w:rsid w:val="00817CE2"/>
    <w:rsid w:val="00820169"/>
    <w:rsid w:val="00820BE7"/>
    <w:rsid w:val="00820C0D"/>
    <w:rsid w:val="00820DD0"/>
    <w:rsid w:val="00820EB3"/>
    <w:rsid w:val="008211E0"/>
    <w:rsid w:val="008211F9"/>
    <w:rsid w:val="00821771"/>
    <w:rsid w:val="00821BBB"/>
    <w:rsid w:val="00821E4B"/>
    <w:rsid w:val="0082211E"/>
    <w:rsid w:val="00822820"/>
    <w:rsid w:val="0082318C"/>
    <w:rsid w:val="00823818"/>
    <w:rsid w:val="00823FC1"/>
    <w:rsid w:val="008240A0"/>
    <w:rsid w:val="00824BAC"/>
    <w:rsid w:val="00825035"/>
    <w:rsid w:val="0082514B"/>
    <w:rsid w:val="00825A1E"/>
    <w:rsid w:val="008266DF"/>
    <w:rsid w:val="008269CD"/>
    <w:rsid w:val="008270BB"/>
    <w:rsid w:val="0082751E"/>
    <w:rsid w:val="00827A38"/>
    <w:rsid w:val="008301A8"/>
    <w:rsid w:val="0083211D"/>
    <w:rsid w:val="0083291F"/>
    <w:rsid w:val="00832D78"/>
    <w:rsid w:val="0083316F"/>
    <w:rsid w:val="008349A7"/>
    <w:rsid w:val="00835DB3"/>
    <w:rsid w:val="00835ECC"/>
    <w:rsid w:val="0083617B"/>
    <w:rsid w:val="00836260"/>
    <w:rsid w:val="00836F7E"/>
    <w:rsid w:val="008371BD"/>
    <w:rsid w:val="00837E86"/>
    <w:rsid w:val="0084004C"/>
    <w:rsid w:val="00840880"/>
    <w:rsid w:val="00840C85"/>
    <w:rsid w:val="00841ADA"/>
    <w:rsid w:val="0084227B"/>
    <w:rsid w:val="00842305"/>
    <w:rsid w:val="00842B38"/>
    <w:rsid w:val="00842C01"/>
    <w:rsid w:val="008431D8"/>
    <w:rsid w:val="0084321D"/>
    <w:rsid w:val="0084449D"/>
    <w:rsid w:val="00846C6A"/>
    <w:rsid w:val="00846DCA"/>
    <w:rsid w:val="00846FF8"/>
    <w:rsid w:val="00847808"/>
    <w:rsid w:val="00850378"/>
    <w:rsid w:val="008504A8"/>
    <w:rsid w:val="0085082F"/>
    <w:rsid w:val="008510A8"/>
    <w:rsid w:val="008512D6"/>
    <w:rsid w:val="00851E64"/>
    <w:rsid w:val="008520FF"/>
    <w:rsid w:val="0085282E"/>
    <w:rsid w:val="00853452"/>
    <w:rsid w:val="00853734"/>
    <w:rsid w:val="00853987"/>
    <w:rsid w:val="00853AB0"/>
    <w:rsid w:val="008540AF"/>
    <w:rsid w:val="0085441D"/>
    <w:rsid w:val="008547AF"/>
    <w:rsid w:val="00855304"/>
    <w:rsid w:val="00855957"/>
    <w:rsid w:val="00856258"/>
    <w:rsid w:val="008571E6"/>
    <w:rsid w:val="00857F18"/>
    <w:rsid w:val="00860D25"/>
    <w:rsid w:val="0086115A"/>
    <w:rsid w:val="00861B49"/>
    <w:rsid w:val="00861D98"/>
    <w:rsid w:val="00861E5B"/>
    <w:rsid w:val="0086210C"/>
    <w:rsid w:val="0086269F"/>
    <w:rsid w:val="00865EAE"/>
    <w:rsid w:val="00865F05"/>
    <w:rsid w:val="00866251"/>
    <w:rsid w:val="00866252"/>
    <w:rsid w:val="00866EEA"/>
    <w:rsid w:val="00867208"/>
    <w:rsid w:val="008673C0"/>
    <w:rsid w:val="00867B1A"/>
    <w:rsid w:val="00867D24"/>
    <w:rsid w:val="00870422"/>
    <w:rsid w:val="00870530"/>
    <w:rsid w:val="008705DF"/>
    <w:rsid w:val="00870672"/>
    <w:rsid w:val="0087118C"/>
    <w:rsid w:val="00871479"/>
    <w:rsid w:val="00871596"/>
    <w:rsid w:val="00871674"/>
    <w:rsid w:val="008717CF"/>
    <w:rsid w:val="0087198C"/>
    <w:rsid w:val="00872C1F"/>
    <w:rsid w:val="00872E3B"/>
    <w:rsid w:val="00873B42"/>
    <w:rsid w:val="00873B9A"/>
    <w:rsid w:val="008747B9"/>
    <w:rsid w:val="00875163"/>
    <w:rsid w:val="008756DB"/>
    <w:rsid w:val="008759E8"/>
    <w:rsid w:val="008765F7"/>
    <w:rsid w:val="008767E2"/>
    <w:rsid w:val="0087792D"/>
    <w:rsid w:val="00880833"/>
    <w:rsid w:val="00881416"/>
    <w:rsid w:val="00882F96"/>
    <w:rsid w:val="0088364B"/>
    <w:rsid w:val="0088367A"/>
    <w:rsid w:val="008836E0"/>
    <w:rsid w:val="00884397"/>
    <w:rsid w:val="008844E6"/>
    <w:rsid w:val="008845FC"/>
    <w:rsid w:val="00884798"/>
    <w:rsid w:val="008854E8"/>
    <w:rsid w:val="008856D8"/>
    <w:rsid w:val="00885915"/>
    <w:rsid w:val="00885BB4"/>
    <w:rsid w:val="00885C3D"/>
    <w:rsid w:val="00886077"/>
    <w:rsid w:val="0088640D"/>
    <w:rsid w:val="00886ED4"/>
    <w:rsid w:val="008871D2"/>
    <w:rsid w:val="008878F4"/>
    <w:rsid w:val="00887CE8"/>
    <w:rsid w:val="00892057"/>
    <w:rsid w:val="00892856"/>
    <w:rsid w:val="00892D16"/>
    <w:rsid w:val="00892D39"/>
    <w:rsid w:val="00892E82"/>
    <w:rsid w:val="0089314E"/>
    <w:rsid w:val="00893790"/>
    <w:rsid w:val="0089471E"/>
    <w:rsid w:val="00894FF6"/>
    <w:rsid w:val="0089528D"/>
    <w:rsid w:val="00895526"/>
    <w:rsid w:val="008959FC"/>
    <w:rsid w:val="00896162"/>
    <w:rsid w:val="00896A50"/>
    <w:rsid w:val="00896F86"/>
    <w:rsid w:val="008A0CA3"/>
    <w:rsid w:val="008A1390"/>
    <w:rsid w:val="008A13C8"/>
    <w:rsid w:val="008A24D0"/>
    <w:rsid w:val="008A2692"/>
    <w:rsid w:val="008A2BFD"/>
    <w:rsid w:val="008A2E28"/>
    <w:rsid w:val="008A3278"/>
    <w:rsid w:val="008A340E"/>
    <w:rsid w:val="008A3BE9"/>
    <w:rsid w:val="008A3D88"/>
    <w:rsid w:val="008A4297"/>
    <w:rsid w:val="008A4A3D"/>
    <w:rsid w:val="008A4A7F"/>
    <w:rsid w:val="008A4F88"/>
    <w:rsid w:val="008A553B"/>
    <w:rsid w:val="008A5824"/>
    <w:rsid w:val="008A653B"/>
    <w:rsid w:val="008A6834"/>
    <w:rsid w:val="008A6BAE"/>
    <w:rsid w:val="008A7A4A"/>
    <w:rsid w:val="008B028C"/>
    <w:rsid w:val="008B033B"/>
    <w:rsid w:val="008B0532"/>
    <w:rsid w:val="008B1F4C"/>
    <w:rsid w:val="008B2B1A"/>
    <w:rsid w:val="008B39C5"/>
    <w:rsid w:val="008B40A7"/>
    <w:rsid w:val="008B5113"/>
    <w:rsid w:val="008B610D"/>
    <w:rsid w:val="008B6866"/>
    <w:rsid w:val="008B7943"/>
    <w:rsid w:val="008B7A31"/>
    <w:rsid w:val="008B7DBD"/>
    <w:rsid w:val="008C025A"/>
    <w:rsid w:val="008C02F3"/>
    <w:rsid w:val="008C16EA"/>
    <w:rsid w:val="008C1B58"/>
    <w:rsid w:val="008C25D4"/>
    <w:rsid w:val="008C282A"/>
    <w:rsid w:val="008C3857"/>
    <w:rsid w:val="008C39AE"/>
    <w:rsid w:val="008C4D8F"/>
    <w:rsid w:val="008C4F63"/>
    <w:rsid w:val="008C53A5"/>
    <w:rsid w:val="008C590D"/>
    <w:rsid w:val="008C69A6"/>
    <w:rsid w:val="008C6DD9"/>
    <w:rsid w:val="008C725A"/>
    <w:rsid w:val="008C7506"/>
    <w:rsid w:val="008C784B"/>
    <w:rsid w:val="008C795E"/>
    <w:rsid w:val="008D032A"/>
    <w:rsid w:val="008D0DDA"/>
    <w:rsid w:val="008D1D95"/>
    <w:rsid w:val="008D1F20"/>
    <w:rsid w:val="008D282F"/>
    <w:rsid w:val="008D2980"/>
    <w:rsid w:val="008D352E"/>
    <w:rsid w:val="008D3BD8"/>
    <w:rsid w:val="008D3D63"/>
    <w:rsid w:val="008D4094"/>
    <w:rsid w:val="008D4C15"/>
    <w:rsid w:val="008D4FE1"/>
    <w:rsid w:val="008D5281"/>
    <w:rsid w:val="008D5747"/>
    <w:rsid w:val="008D5CAE"/>
    <w:rsid w:val="008D644D"/>
    <w:rsid w:val="008D64CF"/>
    <w:rsid w:val="008D6E50"/>
    <w:rsid w:val="008D72CE"/>
    <w:rsid w:val="008E0086"/>
    <w:rsid w:val="008E031B"/>
    <w:rsid w:val="008E0AD3"/>
    <w:rsid w:val="008E147C"/>
    <w:rsid w:val="008E1A1C"/>
    <w:rsid w:val="008E2F5A"/>
    <w:rsid w:val="008E3717"/>
    <w:rsid w:val="008E39E7"/>
    <w:rsid w:val="008E3FB7"/>
    <w:rsid w:val="008E4D58"/>
    <w:rsid w:val="008E55F9"/>
    <w:rsid w:val="008E6FDE"/>
    <w:rsid w:val="008E7029"/>
    <w:rsid w:val="008E797D"/>
    <w:rsid w:val="008E7980"/>
    <w:rsid w:val="008E7EF6"/>
    <w:rsid w:val="008F07F1"/>
    <w:rsid w:val="008F0A9A"/>
    <w:rsid w:val="008F0AB3"/>
    <w:rsid w:val="008F1F98"/>
    <w:rsid w:val="008F24A0"/>
    <w:rsid w:val="008F251F"/>
    <w:rsid w:val="008F2E88"/>
    <w:rsid w:val="008F3497"/>
    <w:rsid w:val="008F3A12"/>
    <w:rsid w:val="008F443C"/>
    <w:rsid w:val="008F4D88"/>
    <w:rsid w:val="008F4E6A"/>
    <w:rsid w:val="008F4E86"/>
    <w:rsid w:val="008F54A2"/>
    <w:rsid w:val="008F5844"/>
    <w:rsid w:val="008F5B26"/>
    <w:rsid w:val="008F661A"/>
    <w:rsid w:val="008F6758"/>
    <w:rsid w:val="008F67AD"/>
    <w:rsid w:val="008F686A"/>
    <w:rsid w:val="008F6D9D"/>
    <w:rsid w:val="008F7364"/>
    <w:rsid w:val="008F7944"/>
    <w:rsid w:val="008F79DE"/>
    <w:rsid w:val="00900852"/>
    <w:rsid w:val="0090163A"/>
    <w:rsid w:val="0090176D"/>
    <w:rsid w:val="0090185F"/>
    <w:rsid w:val="00901936"/>
    <w:rsid w:val="00902BEB"/>
    <w:rsid w:val="009040DD"/>
    <w:rsid w:val="00904275"/>
    <w:rsid w:val="00904855"/>
    <w:rsid w:val="00904D4B"/>
    <w:rsid w:val="00905798"/>
    <w:rsid w:val="00905B47"/>
    <w:rsid w:val="00906B70"/>
    <w:rsid w:val="00907833"/>
    <w:rsid w:val="0091089C"/>
    <w:rsid w:val="009115A5"/>
    <w:rsid w:val="0091223E"/>
    <w:rsid w:val="0091229A"/>
    <w:rsid w:val="0091331C"/>
    <w:rsid w:val="00913582"/>
    <w:rsid w:val="009140B4"/>
    <w:rsid w:val="00914796"/>
    <w:rsid w:val="00914BE4"/>
    <w:rsid w:val="009151BE"/>
    <w:rsid w:val="00915258"/>
    <w:rsid w:val="00915651"/>
    <w:rsid w:val="00915AB2"/>
    <w:rsid w:val="00916A47"/>
    <w:rsid w:val="0091721B"/>
    <w:rsid w:val="00917CE0"/>
    <w:rsid w:val="0092033B"/>
    <w:rsid w:val="0092124F"/>
    <w:rsid w:val="00921C55"/>
    <w:rsid w:val="0092242C"/>
    <w:rsid w:val="00925517"/>
    <w:rsid w:val="00925A51"/>
    <w:rsid w:val="00925DE1"/>
    <w:rsid w:val="00926E01"/>
    <w:rsid w:val="009275ED"/>
    <w:rsid w:val="00927875"/>
    <w:rsid w:val="009279DE"/>
    <w:rsid w:val="00930116"/>
    <w:rsid w:val="00930346"/>
    <w:rsid w:val="009307EC"/>
    <w:rsid w:val="0093087A"/>
    <w:rsid w:val="0093108C"/>
    <w:rsid w:val="00931267"/>
    <w:rsid w:val="009315DB"/>
    <w:rsid w:val="0093183C"/>
    <w:rsid w:val="009318BB"/>
    <w:rsid w:val="00931930"/>
    <w:rsid w:val="00932C2E"/>
    <w:rsid w:val="00932E82"/>
    <w:rsid w:val="0093359F"/>
    <w:rsid w:val="00934B37"/>
    <w:rsid w:val="00934D63"/>
    <w:rsid w:val="00934FBC"/>
    <w:rsid w:val="009355B9"/>
    <w:rsid w:val="00935A85"/>
    <w:rsid w:val="00935C14"/>
    <w:rsid w:val="0093710A"/>
    <w:rsid w:val="00937136"/>
    <w:rsid w:val="0093792D"/>
    <w:rsid w:val="00937972"/>
    <w:rsid w:val="009379CB"/>
    <w:rsid w:val="00940312"/>
    <w:rsid w:val="00940A96"/>
    <w:rsid w:val="00941584"/>
    <w:rsid w:val="00941A5E"/>
    <w:rsid w:val="0094212C"/>
    <w:rsid w:val="009421E9"/>
    <w:rsid w:val="00942385"/>
    <w:rsid w:val="00944531"/>
    <w:rsid w:val="0094509F"/>
    <w:rsid w:val="00945100"/>
    <w:rsid w:val="00945656"/>
    <w:rsid w:val="00945F94"/>
    <w:rsid w:val="00946CBC"/>
    <w:rsid w:val="00947CAD"/>
    <w:rsid w:val="00947D2D"/>
    <w:rsid w:val="00950262"/>
    <w:rsid w:val="0095028F"/>
    <w:rsid w:val="009507A2"/>
    <w:rsid w:val="0095123D"/>
    <w:rsid w:val="00951F3C"/>
    <w:rsid w:val="0095255C"/>
    <w:rsid w:val="0095289A"/>
    <w:rsid w:val="009535E2"/>
    <w:rsid w:val="00953631"/>
    <w:rsid w:val="009539BF"/>
    <w:rsid w:val="0095408A"/>
    <w:rsid w:val="00954689"/>
    <w:rsid w:val="009555D3"/>
    <w:rsid w:val="00955BD5"/>
    <w:rsid w:val="00955F79"/>
    <w:rsid w:val="009576A6"/>
    <w:rsid w:val="0096120E"/>
    <w:rsid w:val="009617C9"/>
    <w:rsid w:val="00961C93"/>
    <w:rsid w:val="00961D7F"/>
    <w:rsid w:val="0096257C"/>
    <w:rsid w:val="00962684"/>
    <w:rsid w:val="009626DC"/>
    <w:rsid w:val="00962966"/>
    <w:rsid w:val="00962C1A"/>
    <w:rsid w:val="00963B4C"/>
    <w:rsid w:val="00963B66"/>
    <w:rsid w:val="00964450"/>
    <w:rsid w:val="009651C9"/>
    <w:rsid w:val="00965324"/>
    <w:rsid w:val="0096538E"/>
    <w:rsid w:val="009656D8"/>
    <w:rsid w:val="009659F7"/>
    <w:rsid w:val="00965F90"/>
    <w:rsid w:val="00966FCE"/>
    <w:rsid w:val="009676AE"/>
    <w:rsid w:val="0096786E"/>
    <w:rsid w:val="00967C97"/>
    <w:rsid w:val="00970339"/>
    <w:rsid w:val="0097091E"/>
    <w:rsid w:val="009711D1"/>
    <w:rsid w:val="00971B11"/>
    <w:rsid w:val="00971B20"/>
    <w:rsid w:val="00971EFA"/>
    <w:rsid w:val="00972398"/>
    <w:rsid w:val="00972C33"/>
    <w:rsid w:val="00973862"/>
    <w:rsid w:val="00973F60"/>
    <w:rsid w:val="009741B3"/>
    <w:rsid w:val="00974630"/>
    <w:rsid w:val="00974945"/>
    <w:rsid w:val="00974EFE"/>
    <w:rsid w:val="009758FB"/>
    <w:rsid w:val="00975BFF"/>
    <w:rsid w:val="009760D3"/>
    <w:rsid w:val="00976FE1"/>
    <w:rsid w:val="00977132"/>
    <w:rsid w:val="0097752B"/>
    <w:rsid w:val="0098034B"/>
    <w:rsid w:val="00980AD9"/>
    <w:rsid w:val="00980DEB"/>
    <w:rsid w:val="00980F60"/>
    <w:rsid w:val="009812D2"/>
    <w:rsid w:val="00981484"/>
    <w:rsid w:val="00981A4B"/>
    <w:rsid w:val="00981AB1"/>
    <w:rsid w:val="00981F72"/>
    <w:rsid w:val="00981FDA"/>
    <w:rsid w:val="0098238A"/>
    <w:rsid w:val="00982501"/>
    <w:rsid w:val="009828D8"/>
    <w:rsid w:val="00982BD9"/>
    <w:rsid w:val="00982EF1"/>
    <w:rsid w:val="00983B30"/>
    <w:rsid w:val="00983C85"/>
    <w:rsid w:val="00984285"/>
    <w:rsid w:val="00984778"/>
    <w:rsid w:val="00984DF2"/>
    <w:rsid w:val="009860A1"/>
    <w:rsid w:val="00986242"/>
    <w:rsid w:val="009873C6"/>
    <w:rsid w:val="009877D3"/>
    <w:rsid w:val="00987932"/>
    <w:rsid w:val="009879E2"/>
    <w:rsid w:val="00991229"/>
    <w:rsid w:val="00991346"/>
    <w:rsid w:val="00991871"/>
    <w:rsid w:val="00991BB1"/>
    <w:rsid w:val="0099448F"/>
    <w:rsid w:val="009946C1"/>
    <w:rsid w:val="009948C6"/>
    <w:rsid w:val="00994E8F"/>
    <w:rsid w:val="009950BE"/>
    <w:rsid w:val="009951DC"/>
    <w:rsid w:val="009959BB"/>
    <w:rsid w:val="00995E00"/>
    <w:rsid w:val="00996477"/>
    <w:rsid w:val="00997158"/>
    <w:rsid w:val="00997BB6"/>
    <w:rsid w:val="00997D69"/>
    <w:rsid w:val="009A16BA"/>
    <w:rsid w:val="009A1B4B"/>
    <w:rsid w:val="009A2AA7"/>
    <w:rsid w:val="009A2D9C"/>
    <w:rsid w:val="009A38AF"/>
    <w:rsid w:val="009A3A7C"/>
    <w:rsid w:val="009A4B44"/>
    <w:rsid w:val="009A4B9C"/>
    <w:rsid w:val="009A5326"/>
    <w:rsid w:val="009A5A5F"/>
    <w:rsid w:val="009A623B"/>
    <w:rsid w:val="009A7361"/>
    <w:rsid w:val="009A745B"/>
    <w:rsid w:val="009B0B9B"/>
    <w:rsid w:val="009B0DE9"/>
    <w:rsid w:val="009B1447"/>
    <w:rsid w:val="009B1C76"/>
    <w:rsid w:val="009B2092"/>
    <w:rsid w:val="009B22B3"/>
    <w:rsid w:val="009B2ADB"/>
    <w:rsid w:val="009B3BC1"/>
    <w:rsid w:val="009B3C6C"/>
    <w:rsid w:val="009B416A"/>
    <w:rsid w:val="009B49F9"/>
    <w:rsid w:val="009B4D30"/>
    <w:rsid w:val="009B5C3B"/>
    <w:rsid w:val="009B603A"/>
    <w:rsid w:val="009B66F2"/>
    <w:rsid w:val="009B6BDC"/>
    <w:rsid w:val="009B6C14"/>
    <w:rsid w:val="009B6EDE"/>
    <w:rsid w:val="009B71AA"/>
    <w:rsid w:val="009B7BB3"/>
    <w:rsid w:val="009C0928"/>
    <w:rsid w:val="009C0F69"/>
    <w:rsid w:val="009C1B54"/>
    <w:rsid w:val="009C1C63"/>
    <w:rsid w:val="009C2096"/>
    <w:rsid w:val="009C277E"/>
    <w:rsid w:val="009C2D0E"/>
    <w:rsid w:val="009C2F7E"/>
    <w:rsid w:val="009C3728"/>
    <w:rsid w:val="009C3861"/>
    <w:rsid w:val="009C38FC"/>
    <w:rsid w:val="009C3DAC"/>
    <w:rsid w:val="009C42E0"/>
    <w:rsid w:val="009C5875"/>
    <w:rsid w:val="009C599E"/>
    <w:rsid w:val="009C6100"/>
    <w:rsid w:val="009C6972"/>
    <w:rsid w:val="009C6B4C"/>
    <w:rsid w:val="009D168B"/>
    <w:rsid w:val="009D24CF"/>
    <w:rsid w:val="009D2558"/>
    <w:rsid w:val="009D280C"/>
    <w:rsid w:val="009D285D"/>
    <w:rsid w:val="009D2F72"/>
    <w:rsid w:val="009D3846"/>
    <w:rsid w:val="009D3886"/>
    <w:rsid w:val="009D4562"/>
    <w:rsid w:val="009D4BDC"/>
    <w:rsid w:val="009D4C6E"/>
    <w:rsid w:val="009D4E7D"/>
    <w:rsid w:val="009D512A"/>
    <w:rsid w:val="009D5362"/>
    <w:rsid w:val="009D5837"/>
    <w:rsid w:val="009D5A7E"/>
    <w:rsid w:val="009D5BC6"/>
    <w:rsid w:val="009D6197"/>
    <w:rsid w:val="009D6519"/>
    <w:rsid w:val="009D6537"/>
    <w:rsid w:val="009D6656"/>
    <w:rsid w:val="009D718D"/>
    <w:rsid w:val="009E1376"/>
    <w:rsid w:val="009E1415"/>
    <w:rsid w:val="009E3038"/>
    <w:rsid w:val="009E3680"/>
    <w:rsid w:val="009E45E2"/>
    <w:rsid w:val="009E4FF7"/>
    <w:rsid w:val="009E5E9A"/>
    <w:rsid w:val="009E6116"/>
    <w:rsid w:val="009E6980"/>
    <w:rsid w:val="009E6C6A"/>
    <w:rsid w:val="009E7862"/>
    <w:rsid w:val="009E7EDC"/>
    <w:rsid w:val="009F0023"/>
    <w:rsid w:val="009F2320"/>
    <w:rsid w:val="009F2DAD"/>
    <w:rsid w:val="009F394A"/>
    <w:rsid w:val="009F46CD"/>
    <w:rsid w:val="009F4710"/>
    <w:rsid w:val="009F4B9E"/>
    <w:rsid w:val="009F4F68"/>
    <w:rsid w:val="009F562C"/>
    <w:rsid w:val="009F585E"/>
    <w:rsid w:val="009F588E"/>
    <w:rsid w:val="009F5976"/>
    <w:rsid w:val="009F6499"/>
    <w:rsid w:val="009F64E6"/>
    <w:rsid w:val="009F69F1"/>
    <w:rsid w:val="009F6B55"/>
    <w:rsid w:val="009F7235"/>
    <w:rsid w:val="009F72A6"/>
    <w:rsid w:val="009F775D"/>
    <w:rsid w:val="009F780B"/>
    <w:rsid w:val="00A0048D"/>
    <w:rsid w:val="00A00F6B"/>
    <w:rsid w:val="00A0115A"/>
    <w:rsid w:val="00A018AE"/>
    <w:rsid w:val="00A01FFD"/>
    <w:rsid w:val="00A02479"/>
    <w:rsid w:val="00A02685"/>
    <w:rsid w:val="00A02E43"/>
    <w:rsid w:val="00A0339D"/>
    <w:rsid w:val="00A03499"/>
    <w:rsid w:val="00A0371D"/>
    <w:rsid w:val="00A03F40"/>
    <w:rsid w:val="00A03FB7"/>
    <w:rsid w:val="00A045C9"/>
    <w:rsid w:val="00A04CFB"/>
    <w:rsid w:val="00A04D08"/>
    <w:rsid w:val="00A0519E"/>
    <w:rsid w:val="00A0628F"/>
    <w:rsid w:val="00A063AE"/>
    <w:rsid w:val="00A065F9"/>
    <w:rsid w:val="00A06D2F"/>
    <w:rsid w:val="00A0740A"/>
    <w:rsid w:val="00A07580"/>
    <w:rsid w:val="00A07F34"/>
    <w:rsid w:val="00A10A4A"/>
    <w:rsid w:val="00A10B6E"/>
    <w:rsid w:val="00A1110D"/>
    <w:rsid w:val="00A1218F"/>
    <w:rsid w:val="00A1248B"/>
    <w:rsid w:val="00A13C6D"/>
    <w:rsid w:val="00A14A13"/>
    <w:rsid w:val="00A14D3C"/>
    <w:rsid w:val="00A14D4D"/>
    <w:rsid w:val="00A14E05"/>
    <w:rsid w:val="00A151ED"/>
    <w:rsid w:val="00A154D5"/>
    <w:rsid w:val="00A15DBD"/>
    <w:rsid w:val="00A15E38"/>
    <w:rsid w:val="00A16571"/>
    <w:rsid w:val="00A17752"/>
    <w:rsid w:val="00A17985"/>
    <w:rsid w:val="00A20257"/>
    <w:rsid w:val="00A20E4A"/>
    <w:rsid w:val="00A22154"/>
    <w:rsid w:val="00A2265F"/>
    <w:rsid w:val="00A22839"/>
    <w:rsid w:val="00A22AE2"/>
    <w:rsid w:val="00A22D0B"/>
    <w:rsid w:val="00A23846"/>
    <w:rsid w:val="00A23BCC"/>
    <w:rsid w:val="00A23C0B"/>
    <w:rsid w:val="00A2413B"/>
    <w:rsid w:val="00A25513"/>
    <w:rsid w:val="00A256BE"/>
    <w:rsid w:val="00A25C38"/>
    <w:rsid w:val="00A261A4"/>
    <w:rsid w:val="00A26613"/>
    <w:rsid w:val="00A26E4E"/>
    <w:rsid w:val="00A272B8"/>
    <w:rsid w:val="00A276DB"/>
    <w:rsid w:val="00A30DFD"/>
    <w:rsid w:val="00A30FA3"/>
    <w:rsid w:val="00A31823"/>
    <w:rsid w:val="00A319C5"/>
    <w:rsid w:val="00A31DE5"/>
    <w:rsid w:val="00A31E44"/>
    <w:rsid w:val="00A32888"/>
    <w:rsid w:val="00A32B03"/>
    <w:rsid w:val="00A32B68"/>
    <w:rsid w:val="00A330D8"/>
    <w:rsid w:val="00A3427E"/>
    <w:rsid w:val="00A34BD3"/>
    <w:rsid w:val="00A34C8A"/>
    <w:rsid w:val="00A35097"/>
    <w:rsid w:val="00A36275"/>
    <w:rsid w:val="00A36BBE"/>
    <w:rsid w:val="00A36E1C"/>
    <w:rsid w:val="00A370F5"/>
    <w:rsid w:val="00A37455"/>
    <w:rsid w:val="00A37FEC"/>
    <w:rsid w:val="00A400B2"/>
    <w:rsid w:val="00A40EAA"/>
    <w:rsid w:val="00A4139F"/>
    <w:rsid w:val="00A42538"/>
    <w:rsid w:val="00A4283D"/>
    <w:rsid w:val="00A4307A"/>
    <w:rsid w:val="00A43312"/>
    <w:rsid w:val="00A437B0"/>
    <w:rsid w:val="00A438E0"/>
    <w:rsid w:val="00A440A3"/>
    <w:rsid w:val="00A440F7"/>
    <w:rsid w:val="00A4452D"/>
    <w:rsid w:val="00A44CCA"/>
    <w:rsid w:val="00A44E37"/>
    <w:rsid w:val="00A44E3D"/>
    <w:rsid w:val="00A45B53"/>
    <w:rsid w:val="00A46382"/>
    <w:rsid w:val="00A4699A"/>
    <w:rsid w:val="00A47116"/>
    <w:rsid w:val="00A47EBB"/>
    <w:rsid w:val="00A51CDD"/>
    <w:rsid w:val="00A51D4F"/>
    <w:rsid w:val="00A51FCF"/>
    <w:rsid w:val="00A52185"/>
    <w:rsid w:val="00A524FB"/>
    <w:rsid w:val="00A526C0"/>
    <w:rsid w:val="00A526F0"/>
    <w:rsid w:val="00A5478A"/>
    <w:rsid w:val="00A554FF"/>
    <w:rsid w:val="00A5641A"/>
    <w:rsid w:val="00A568B3"/>
    <w:rsid w:val="00A56A7D"/>
    <w:rsid w:val="00A56BAF"/>
    <w:rsid w:val="00A571F2"/>
    <w:rsid w:val="00A5738E"/>
    <w:rsid w:val="00A579A1"/>
    <w:rsid w:val="00A60BD7"/>
    <w:rsid w:val="00A60C0F"/>
    <w:rsid w:val="00A6106C"/>
    <w:rsid w:val="00A61D08"/>
    <w:rsid w:val="00A62926"/>
    <w:rsid w:val="00A62D07"/>
    <w:rsid w:val="00A639FB"/>
    <w:rsid w:val="00A63D60"/>
    <w:rsid w:val="00A640B0"/>
    <w:rsid w:val="00A663FB"/>
    <w:rsid w:val="00A6730D"/>
    <w:rsid w:val="00A67610"/>
    <w:rsid w:val="00A67655"/>
    <w:rsid w:val="00A67E9B"/>
    <w:rsid w:val="00A71625"/>
    <w:rsid w:val="00A716BB"/>
    <w:rsid w:val="00A71B9B"/>
    <w:rsid w:val="00A72284"/>
    <w:rsid w:val="00A72357"/>
    <w:rsid w:val="00A7310B"/>
    <w:rsid w:val="00A733D5"/>
    <w:rsid w:val="00A733D7"/>
    <w:rsid w:val="00A74C98"/>
    <w:rsid w:val="00A751C7"/>
    <w:rsid w:val="00A755D1"/>
    <w:rsid w:val="00A755E5"/>
    <w:rsid w:val="00A75E52"/>
    <w:rsid w:val="00A76418"/>
    <w:rsid w:val="00A76CE6"/>
    <w:rsid w:val="00A80F11"/>
    <w:rsid w:val="00A8115F"/>
    <w:rsid w:val="00A81DD3"/>
    <w:rsid w:val="00A821ED"/>
    <w:rsid w:val="00A82724"/>
    <w:rsid w:val="00A82938"/>
    <w:rsid w:val="00A82CEF"/>
    <w:rsid w:val="00A830E1"/>
    <w:rsid w:val="00A83D8B"/>
    <w:rsid w:val="00A83DAB"/>
    <w:rsid w:val="00A8482B"/>
    <w:rsid w:val="00A8482E"/>
    <w:rsid w:val="00A8599B"/>
    <w:rsid w:val="00A86735"/>
    <w:rsid w:val="00A87844"/>
    <w:rsid w:val="00A87F9C"/>
    <w:rsid w:val="00A912BC"/>
    <w:rsid w:val="00A914DD"/>
    <w:rsid w:val="00A92033"/>
    <w:rsid w:val="00A92977"/>
    <w:rsid w:val="00A92E5B"/>
    <w:rsid w:val="00A92F86"/>
    <w:rsid w:val="00A9340D"/>
    <w:rsid w:val="00A936AB"/>
    <w:rsid w:val="00A93EB8"/>
    <w:rsid w:val="00A95CBD"/>
    <w:rsid w:val="00A9765C"/>
    <w:rsid w:val="00A9791A"/>
    <w:rsid w:val="00AA038C"/>
    <w:rsid w:val="00AA1012"/>
    <w:rsid w:val="00AA1041"/>
    <w:rsid w:val="00AA2875"/>
    <w:rsid w:val="00AA3617"/>
    <w:rsid w:val="00AA3CCC"/>
    <w:rsid w:val="00AA50C3"/>
    <w:rsid w:val="00AA5D83"/>
    <w:rsid w:val="00AA6331"/>
    <w:rsid w:val="00AA6CDC"/>
    <w:rsid w:val="00AA74E5"/>
    <w:rsid w:val="00AA7A09"/>
    <w:rsid w:val="00AA7EA5"/>
    <w:rsid w:val="00AB080A"/>
    <w:rsid w:val="00AB18FE"/>
    <w:rsid w:val="00AB21B6"/>
    <w:rsid w:val="00AB38C0"/>
    <w:rsid w:val="00AB3B50"/>
    <w:rsid w:val="00AB3FD9"/>
    <w:rsid w:val="00AB4302"/>
    <w:rsid w:val="00AB481F"/>
    <w:rsid w:val="00AB4D8C"/>
    <w:rsid w:val="00AB4E3A"/>
    <w:rsid w:val="00AB4FBA"/>
    <w:rsid w:val="00AB5256"/>
    <w:rsid w:val="00AB56D0"/>
    <w:rsid w:val="00AB587B"/>
    <w:rsid w:val="00AB6A0C"/>
    <w:rsid w:val="00AB700A"/>
    <w:rsid w:val="00AB723F"/>
    <w:rsid w:val="00AB7EC4"/>
    <w:rsid w:val="00AC05B1"/>
    <w:rsid w:val="00AC0804"/>
    <w:rsid w:val="00AC0DF6"/>
    <w:rsid w:val="00AC19F6"/>
    <w:rsid w:val="00AC1EB2"/>
    <w:rsid w:val="00AC22E3"/>
    <w:rsid w:val="00AC26BA"/>
    <w:rsid w:val="00AC2848"/>
    <w:rsid w:val="00AC290D"/>
    <w:rsid w:val="00AC3146"/>
    <w:rsid w:val="00AC321A"/>
    <w:rsid w:val="00AC350F"/>
    <w:rsid w:val="00AC3AED"/>
    <w:rsid w:val="00AC3DD6"/>
    <w:rsid w:val="00AC4677"/>
    <w:rsid w:val="00AC4751"/>
    <w:rsid w:val="00AC481F"/>
    <w:rsid w:val="00AC4EA6"/>
    <w:rsid w:val="00AC53E3"/>
    <w:rsid w:val="00AC6B40"/>
    <w:rsid w:val="00AC7F39"/>
    <w:rsid w:val="00AD0073"/>
    <w:rsid w:val="00AD107F"/>
    <w:rsid w:val="00AD163E"/>
    <w:rsid w:val="00AD28E9"/>
    <w:rsid w:val="00AD29C7"/>
    <w:rsid w:val="00AD3497"/>
    <w:rsid w:val="00AD356C"/>
    <w:rsid w:val="00AD39DD"/>
    <w:rsid w:val="00AD47AC"/>
    <w:rsid w:val="00AD5081"/>
    <w:rsid w:val="00AD54F5"/>
    <w:rsid w:val="00AD5A6E"/>
    <w:rsid w:val="00AD5CEA"/>
    <w:rsid w:val="00AD5ED2"/>
    <w:rsid w:val="00AD62F6"/>
    <w:rsid w:val="00AD6E15"/>
    <w:rsid w:val="00AD7296"/>
    <w:rsid w:val="00AD78D4"/>
    <w:rsid w:val="00AD7AAA"/>
    <w:rsid w:val="00AD7B2C"/>
    <w:rsid w:val="00AE035F"/>
    <w:rsid w:val="00AE0FD9"/>
    <w:rsid w:val="00AE10CB"/>
    <w:rsid w:val="00AE1626"/>
    <w:rsid w:val="00AE1E51"/>
    <w:rsid w:val="00AE2437"/>
    <w:rsid w:val="00AE2914"/>
    <w:rsid w:val="00AE2FF3"/>
    <w:rsid w:val="00AE390E"/>
    <w:rsid w:val="00AE3A3C"/>
    <w:rsid w:val="00AE3D44"/>
    <w:rsid w:val="00AE3E43"/>
    <w:rsid w:val="00AE41CD"/>
    <w:rsid w:val="00AE4AA6"/>
    <w:rsid w:val="00AE550A"/>
    <w:rsid w:val="00AE5894"/>
    <w:rsid w:val="00AE5D81"/>
    <w:rsid w:val="00AE6D15"/>
    <w:rsid w:val="00AE7433"/>
    <w:rsid w:val="00AE7440"/>
    <w:rsid w:val="00AE7F64"/>
    <w:rsid w:val="00AF0543"/>
    <w:rsid w:val="00AF05DD"/>
    <w:rsid w:val="00AF0649"/>
    <w:rsid w:val="00AF1036"/>
    <w:rsid w:val="00AF134E"/>
    <w:rsid w:val="00AF1ADB"/>
    <w:rsid w:val="00AF2275"/>
    <w:rsid w:val="00AF260B"/>
    <w:rsid w:val="00AF3BE7"/>
    <w:rsid w:val="00AF402E"/>
    <w:rsid w:val="00AF4089"/>
    <w:rsid w:val="00AF5066"/>
    <w:rsid w:val="00AF6ED0"/>
    <w:rsid w:val="00B000D9"/>
    <w:rsid w:val="00B00D85"/>
    <w:rsid w:val="00B00E16"/>
    <w:rsid w:val="00B0121E"/>
    <w:rsid w:val="00B01853"/>
    <w:rsid w:val="00B01CCA"/>
    <w:rsid w:val="00B01F31"/>
    <w:rsid w:val="00B02C03"/>
    <w:rsid w:val="00B035B7"/>
    <w:rsid w:val="00B039C7"/>
    <w:rsid w:val="00B03D7F"/>
    <w:rsid w:val="00B03E16"/>
    <w:rsid w:val="00B04182"/>
    <w:rsid w:val="00B04BFA"/>
    <w:rsid w:val="00B04D55"/>
    <w:rsid w:val="00B05281"/>
    <w:rsid w:val="00B053FC"/>
    <w:rsid w:val="00B057E8"/>
    <w:rsid w:val="00B05B73"/>
    <w:rsid w:val="00B05E32"/>
    <w:rsid w:val="00B069AF"/>
    <w:rsid w:val="00B069E4"/>
    <w:rsid w:val="00B06C2F"/>
    <w:rsid w:val="00B07811"/>
    <w:rsid w:val="00B07AE3"/>
    <w:rsid w:val="00B10A0C"/>
    <w:rsid w:val="00B10B35"/>
    <w:rsid w:val="00B11430"/>
    <w:rsid w:val="00B11A65"/>
    <w:rsid w:val="00B1289E"/>
    <w:rsid w:val="00B12D43"/>
    <w:rsid w:val="00B1344D"/>
    <w:rsid w:val="00B136C9"/>
    <w:rsid w:val="00B13999"/>
    <w:rsid w:val="00B147A3"/>
    <w:rsid w:val="00B147CD"/>
    <w:rsid w:val="00B148C6"/>
    <w:rsid w:val="00B1490F"/>
    <w:rsid w:val="00B1492F"/>
    <w:rsid w:val="00B155A2"/>
    <w:rsid w:val="00B156EC"/>
    <w:rsid w:val="00B1621F"/>
    <w:rsid w:val="00B16319"/>
    <w:rsid w:val="00B163AE"/>
    <w:rsid w:val="00B1686D"/>
    <w:rsid w:val="00B170D5"/>
    <w:rsid w:val="00B17503"/>
    <w:rsid w:val="00B201E2"/>
    <w:rsid w:val="00B2023D"/>
    <w:rsid w:val="00B203B3"/>
    <w:rsid w:val="00B2183D"/>
    <w:rsid w:val="00B223C1"/>
    <w:rsid w:val="00B23EC1"/>
    <w:rsid w:val="00B243CF"/>
    <w:rsid w:val="00B24BE8"/>
    <w:rsid w:val="00B25716"/>
    <w:rsid w:val="00B25DB1"/>
    <w:rsid w:val="00B25E4E"/>
    <w:rsid w:val="00B25F33"/>
    <w:rsid w:val="00B2622E"/>
    <w:rsid w:val="00B26886"/>
    <w:rsid w:val="00B3077D"/>
    <w:rsid w:val="00B31A79"/>
    <w:rsid w:val="00B324CE"/>
    <w:rsid w:val="00B33578"/>
    <w:rsid w:val="00B33A14"/>
    <w:rsid w:val="00B34855"/>
    <w:rsid w:val="00B349CF"/>
    <w:rsid w:val="00B34D33"/>
    <w:rsid w:val="00B353EB"/>
    <w:rsid w:val="00B35962"/>
    <w:rsid w:val="00B3631C"/>
    <w:rsid w:val="00B365FD"/>
    <w:rsid w:val="00B36DA7"/>
    <w:rsid w:val="00B36F00"/>
    <w:rsid w:val="00B374F3"/>
    <w:rsid w:val="00B37B83"/>
    <w:rsid w:val="00B37E46"/>
    <w:rsid w:val="00B40238"/>
    <w:rsid w:val="00B402BA"/>
    <w:rsid w:val="00B40747"/>
    <w:rsid w:val="00B40941"/>
    <w:rsid w:val="00B413E4"/>
    <w:rsid w:val="00B4163D"/>
    <w:rsid w:val="00B41913"/>
    <w:rsid w:val="00B41C72"/>
    <w:rsid w:val="00B4218A"/>
    <w:rsid w:val="00B425D1"/>
    <w:rsid w:val="00B42A09"/>
    <w:rsid w:val="00B42E63"/>
    <w:rsid w:val="00B437EE"/>
    <w:rsid w:val="00B439C4"/>
    <w:rsid w:val="00B43BD8"/>
    <w:rsid w:val="00B43F46"/>
    <w:rsid w:val="00B43F55"/>
    <w:rsid w:val="00B44377"/>
    <w:rsid w:val="00B44CD1"/>
    <w:rsid w:val="00B4535E"/>
    <w:rsid w:val="00B4544F"/>
    <w:rsid w:val="00B45664"/>
    <w:rsid w:val="00B46E17"/>
    <w:rsid w:val="00B4718C"/>
    <w:rsid w:val="00B47A7A"/>
    <w:rsid w:val="00B47B16"/>
    <w:rsid w:val="00B50239"/>
    <w:rsid w:val="00B51156"/>
    <w:rsid w:val="00B51623"/>
    <w:rsid w:val="00B51916"/>
    <w:rsid w:val="00B51BC6"/>
    <w:rsid w:val="00B51DAC"/>
    <w:rsid w:val="00B51ED9"/>
    <w:rsid w:val="00B523AE"/>
    <w:rsid w:val="00B524FF"/>
    <w:rsid w:val="00B52700"/>
    <w:rsid w:val="00B52A8C"/>
    <w:rsid w:val="00B52D65"/>
    <w:rsid w:val="00B54110"/>
    <w:rsid w:val="00B54CA3"/>
    <w:rsid w:val="00B5547A"/>
    <w:rsid w:val="00B55A50"/>
    <w:rsid w:val="00B5617B"/>
    <w:rsid w:val="00B56413"/>
    <w:rsid w:val="00B5647D"/>
    <w:rsid w:val="00B56F72"/>
    <w:rsid w:val="00B57464"/>
    <w:rsid w:val="00B57B48"/>
    <w:rsid w:val="00B57DBB"/>
    <w:rsid w:val="00B6047D"/>
    <w:rsid w:val="00B6083C"/>
    <w:rsid w:val="00B60DDB"/>
    <w:rsid w:val="00B6103D"/>
    <w:rsid w:val="00B61306"/>
    <w:rsid w:val="00B61BFD"/>
    <w:rsid w:val="00B61C9F"/>
    <w:rsid w:val="00B623FE"/>
    <w:rsid w:val="00B62FA4"/>
    <w:rsid w:val="00B63205"/>
    <w:rsid w:val="00B633B7"/>
    <w:rsid w:val="00B636A8"/>
    <w:rsid w:val="00B63BA2"/>
    <w:rsid w:val="00B645B8"/>
    <w:rsid w:val="00B64F5F"/>
    <w:rsid w:val="00B65DB9"/>
    <w:rsid w:val="00B663C0"/>
    <w:rsid w:val="00B665C6"/>
    <w:rsid w:val="00B666DA"/>
    <w:rsid w:val="00B66D50"/>
    <w:rsid w:val="00B6721B"/>
    <w:rsid w:val="00B67993"/>
    <w:rsid w:val="00B67CA6"/>
    <w:rsid w:val="00B70693"/>
    <w:rsid w:val="00B70BC5"/>
    <w:rsid w:val="00B720DE"/>
    <w:rsid w:val="00B73230"/>
    <w:rsid w:val="00B7398F"/>
    <w:rsid w:val="00B741D3"/>
    <w:rsid w:val="00B745EC"/>
    <w:rsid w:val="00B75257"/>
    <w:rsid w:val="00B75BF0"/>
    <w:rsid w:val="00B764A6"/>
    <w:rsid w:val="00B768C4"/>
    <w:rsid w:val="00B7692F"/>
    <w:rsid w:val="00B77632"/>
    <w:rsid w:val="00B77686"/>
    <w:rsid w:val="00B77D06"/>
    <w:rsid w:val="00B805AF"/>
    <w:rsid w:val="00B805EE"/>
    <w:rsid w:val="00B808F3"/>
    <w:rsid w:val="00B809E7"/>
    <w:rsid w:val="00B81F92"/>
    <w:rsid w:val="00B8226E"/>
    <w:rsid w:val="00B8262F"/>
    <w:rsid w:val="00B8275A"/>
    <w:rsid w:val="00B82DEC"/>
    <w:rsid w:val="00B83326"/>
    <w:rsid w:val="00B83757"/>
    <w:rsid w:val="00B83E5C"/>
    <w:rsid w:val="00B848A0"/>
    <w:rsid w:val="00B84BC0"/>
    <w:rsid w:val="00B84EF4"/>
    <w:rsid w:val="00B85482"/>
    <w:rsid w:val="00B8627B"/>
    <w:rsid w:val="00B868F8"/>
    <w:rsid w:val="00B869EC"/>
    <w:rsid w:val="00B86B51"/>
    <w:rsid w:val="00B86E30"/>
    <w:rsid w:val="00B87E2B"/>
    <w:rsid w:val="00B904C8"/>
    <w:rsid w:val="00B90E31"/>
    <w:rsid w:val="00B911D9"/>
    <w:rsid w:val="00B91DC1"/>
    <w:rsid w:val="00B91DD8"/>
    <w:rsid w:val="00B91E5E"/>
    <w:rsid w:val="00B9397A"/>
    <w:rsid w:val="00B93F2B"/>
    <w:rsid w:val="00B953AB"/>
    <w:rsid w:val="00B953B4"/>
    <w:rsid w:val="00B95CB7"/>
    <w:rsid w:val="00B96059"/>
    <w:rsid w:val="00B9633D"/>
    <w:rsid w:val="00B96587"/>
    <w:rsid w:val="00B9707B"/>
    <w:rsid w:val="00B972E9"/>
    <w:rsid w:val="00B976A7"/>
    <w:rsid w:val="00B97E74"/>
    <w:rsid w:val="00BA02F3"/>
    <w:rsid w:val="00BA08BF"/>
    <w:rsid w:val="00BA0971"/>
    <w:rsid w:val="00BA0CA6"/>
    <w:rsid w:val="00BA21DD"/>
    <w:rsid w:val="00BA2403"/>
    <w:rsid w:val="00BA2EBE"/>
    <w:rsid w:val="00BA2F9C"/>
    <w:rsid w:val="00BA382B"/>
    <w:rsid w:val="00BA3985"/>
    <w:rsid w:val="00BA3C25"/>
    <w:rsid w:val="00BA42E0"/>
    <w:rsid w:val="00BA4634"/>
    <w:rsid w:val="00BA4B9F"/>
    <w:rsid w:val="00BA5D72"/>
    <w:rsid w:val="00BA5EF1"/>
    <w:rsid w:val="00BA674D"/>
    <w:rsid w:val="00BA7358"/>
    <w:rsid w:val="00BB0442"/>
    <w:rsid w:val="00BB0ECB"/>
    <w:rsid w:val="00BB0F28"/>
    <w:rsid w:val="00BB317E"/>
    <w:rsid w:val="00BB42C4"/>
    <w:rsid w:val="00BB454A"/>
    <w:rsid w:val="00BB458A"/>
    <w:rsid w:val="00BB515C"/>
    <w:rsid w:val="00BB5707"/>
    <w:rsid w:val="00BB5CE0"/>
    <w:rsid w:val="00BB6468"/>
    <w:rsid w:val="00BB66A1"/>
    <w:rsid w:val="00BB683B"/>
    <w:rsid w:val="00BB7F57"/>
    <w:rsid w:val="00BC014A"/>
    <w:rsid w:val="00BC0F90"/>
    <w:rsid w:val="00BC11E8"/>
    <w:rsid w:val="00BC28D8"/>
    <w:rsid w:val="00BC30E3"/>
    <w:rsid w:val="00BC3E61"/>
    <w:rsid w:val="00BC4086"/>
    <w:rsid w:val="00BC40F0"/>
    <w:rsid w:val="00BC4AFC"/>
    <w:rsid w:val="00BC5BB3"/>
    <w:rsid w:val="00BC5BCF"/>
    <w:rsid w:val="00BC75D0"/>
    <w:rsid w:val="00BD0076"/>
    <w:rsid w:val="00BD00D3"/>
    <w:rsid w:val="00BD00D5"/>
    <w:rsid w:val="00BD04CE"/>
    <w:rsid w:val="00BD0D97"/>
    <w:rsid w:val="00BD0ED9"/>
    <w:rsid w:val="00BD1659"/>
    <w:rsid w:val="00BD177E"/>
    <w:rsid w:val="00BD19FB"/>
    <w:rsid w:val="00BD1E29"/>
    <w:rsid w:val="00BD2776"/>
    <w:rsid w:val="00BD299C"/>
    <w:rsid w:val="00BD2B00"/>
    <w:rsid w:val="00BD37DD"/>
    <w:rsid w:val="00BD3AA9"/>
    <w:rsid w:val="00BD4605"/>
    <w:rsid w:val="00BD4A18"/>
    <w:rsid w:val="00BD4B54"/>
    <w:rsid w:val="00BD58AA"/>
    <w:rsid w:val="00BD672A"/>
    <w:rsid w:val="00BD68A5"/>
    <w:rsid w:val="00BD6DB2"/>
    <w:rsid w:val="00BE000F"/>
    <w:rsid w:val="00BE0152"/>
    <w:rsid w:val="00BE11CF"/>
    <w:rsid w:val="00BE1BDA"/>
    <w:rsid w:val="00BE1EA4"/>
    <w:rsid w:val="00BE20D4"/>
    <w:rsid w:val="00BE21AB"/>
    <w:rsid w:val="00BE25EF"/>
    <w:rsid w:val="00BE2652"/>
    <w:rsid w:val="00BE3147"/>
    <w:rsid w:val="00BE3C97"/>
    <w:rsid w:val="00BE3EE1"/>
    <w:rsid w:val="00BE4346"/>
    <w:rsid w:val="00BE470A"/>
    <w:rsid w:val="00BE4ED3"/>
    <w:rsid w:val="00BE5562"/>
    <w:rsid w:val="00BE55CB"/>
    <w:rsid w:val="00BE58EC"/>
    <w:rsid w:val="00BE6F9D"/>
    <w:rsid w:val="00BE785D"/>
    <w:rsid w:val="00BE7BC4"/>
    <w:rsid w:val="00BE7D31"/>
    <w:rsid w:val="00BE7ECE"/>
    <w:rsid w:val="00BE7F7A"/>
    <w:rsid w:val="00BF046C"/>
    <w:rsid w:val="00BF1B97"/>
    <w:rsid w:val="00BF1E27"/>
    <w:rsid w:val="00BF26FF"/>
    <w:rsid w:val="00BF3B7F"/>
    <w:rsid w:val="00BF3C60"/>
    <w:rsid w:val="00BF3FEC"/>
    <w:rsid w:val="00BF4655"/>
    <w:rsid w:val="00BF4A1F"/>
    <w:rsid w:val="00BF534E"/>
    <w:rsid w:val="00BF6028"/>
    <w:rsid w:val="00BF617A"/>
    <w:rsid w:val="00BF631B"/>
    <w:rsid w:val="00BF6810"/>
    <w:rsid w:val="00BF6C3E"/>
    <w:rsid w:val="00BF7616"/>
    <w:rsid w:val="00BF7A1E"/>
    <w:rsid w:val="00BF7F8B"/>
    <w:rsid w:val="00C0037B"/>
    <w:rsid w:val="00C00D65"/>
    <w:rsid w:val="00C01595"/>
    <w:rsid w:val="00C01F36"/>
    <w:rsid w:val="00C024B0"/>
    <w:rsid w:val="00C02798"/>
    <w:rsid w:val="00C027E0"/>
    <w:rsid w:val="00C02B54"/>
    <w:rsid w:val="00C02DE9"/>
    <w:rsid w:val="00C035D7"/>
    <w:rsid w:val="00C0379D"/>
    <w:rsid w:val="00C03931"/>
    <w:rsid w:val="00C03EBA"/>
    <w:rsid w:val="00C048EE"/>
    <w:rsid w:val="00C052AC"/>
    <w:rsid w:val="00C05854"/>
    <w:rsid w:val="00C05959"/>
    <w:rsid w:val="00C05B32"/>
    <w:rsid w:val="00C05BED"/>
    <w:rsid w:val="00C05FE3"/>
    <w:rsid w:val="00C06558"/>
    <w:rsid w:val="00C06BDA"/>
    <w:rsid w:val="00C07808"/>
    <w:rsid w:val="00C078CE"/>
    <w:rsid w:val="00C079FF"/>
    <w:rsid w:val="00C07B14"/>
    <w:rsid w:val="00C07CF4"/>
    <w:rsid w:val="00C10541"/>
    <w:rsid w:val="00C10706"/>
    <w:rsid w:val="00C10ADF"/>
    <w:rsid w:val="00C11713"/>
    <w:rsid w:val="00C126A4"/>
    <w:rsid w:val="00C1271A"/>
    <w:rsid w:val="00C13323"/>
    <w:rsid w:val="00C143CF"/>
    <w:rsid w:val="00C14EDC"/>
    <w:rsid w:val="00C15575"/>
    <w:rsid w:val="00C15BE3"/>
    <w:rsid w:val="00C16248"/>
    <w:rsid w:val="00C17982"/>
    <w:rsid w:val="00C17F22"/>
    <w:rsid w:val="00C20598"/>
    <w:rsid w:val="00C207F5"/>
    <w:rsid w:val="00C20808"/>
    <w:rsid w:val="00C210F2"/>
    <w:rsid w:val="00C2136D"/>
    <w:rsid w:val="00C214EE"/>
    <w:rsid w:val="00C2188E"/>
    <w:rsid w:val="00C21E6C"/>
    <w:rsid w:val="00C227E1"/>
    <w:rsid w:val="00C2314B"/>
    <w:rsid w:val="00C23A5E"/>
    <w:rsid w:val="00C2452D"/>
    <w:rsid w:val="00C24971"/>
    <w:rsid w:val="00C24FDE"/>
    <w:rsid w:val="00C257C5"/>
    <w:rsid w:val="00C25C2A"/>
    <w:rsid w:val="00C25E29"/>
    <w:rsid w:val="00C25EB7"/>
    <w:rsid w:val="00C26B45"/>
    <w:rsid w:val="00C26BE5"/>
    <w:rsid w:val="00C26E4D"/>
    <w:rsid w:val="00C272E2"/>
    <w:rsid w:val="00C27909"/>
    <w:rsid w:val="00C27B03"/>
    <w:rsid w:val="00C27FCF"/>
    <w:rsid w:val="00C30006"/>
    <w:rsid w:val="00C30213"/>
    <w:rsid w:val="00C30278"/>
    <w:rsid w:val="00C30900"/>
    <w:rsid w:val="00C30D44"/>
    <w:rsid w:val="00C314E1"/>
    <w:rsid w:val="00C317FD"/>
    <w:rsid w:val="00C31AEA"/>
    <w:rsid w:val="00C31DE0"/>
    <w:rsid w:val="00C320F6"/>
    <w:rsid w:val="00C32434"/>
    <w:rsid w:val="00C32E65"/>
    <w:rsid w:val="00C33087"/>
    <w:rsid w:val="00C33331"/>
    <w:rsid w:val="00C33945"/>
    <w:rsid w:val="00C33D28"/>
    <w:rsid w:val="00C3417D"/>
    <w:rsid w:val="00C3421A"/>
    <w:rsid w:val="00C34397"/>
    <w:rsid w:val="00C349EA"/>
    <w:rsid w:val="00C34E5A"/>
    <w:rsid w:val="00C35685"/>
    <w:rsid w:val="00C35CF7"/>
    <w:rsid w:val="00C35E32"/>
    <w:rsid w:val="00C360EC"/>
    <w:rsid w:val="00C36283"/>
    <w:rsid w:val="00C364C8"/>
    <w:rsid w:val="00C369E3"/>
    <w:rsid w:val="00C36C7A"/>
    <w:rsid w:val="00C3702F"/>
    <w:rsid w:val="00C375DE"/>
    <w:rsid w:val="00C3780E"/>
    <w:rsid w:val="00C37AE0"/>
    <w:rsid w:val="00C402B4"/>
    <w:rsid w:val="00C4095D"/>
    <w:rsid w:val="00C40E74"/>
    <w:rsid w:val="00C4182F"/>
    <w:rsid w:val="00C41D12"/>
    <w:rsid w:val="00C42263"/>
    <w:rsid w:val="00C4304E"/>
    <w:rsid w:val="00C433DA"/>
    <w:rsid w:val="00C43885"/>
    <w:rsid w:val="00C43985"/>
    <w:rsid w:val="00C44047"/>
    <w:rsid w:val="00C44FFD"/>
    <w:rsid w:val="00C45062"/>
    <w:rsid w:val="00C46504"/>
    <w:rsid w:val="00C46C43"/>
    <w:rsid w:val="00C473A3"/>
    <w:rsid w:val="00C4751E"/>
    <w:rsid w:val="00C504CB"/>
    <w:rsid w:val="00C51EC9"/>
    <w:rsid w:val="00C52513"/>
    <w:rsid w:val="00C54597"/>
    <w:rsid w:val="00C55911"/>
    <w:rsid w:val="00C55B8A"/>
    <w:rsid w:val="00C55F26"/>
    <w:rsid w:val="00C564F8"/>
    <w:rsid w:val="00C56E17"/>
    <w:rsid w:val="00C60038"/>
    <w:rsid w:val="00C600CD"/>
    <w:rsid w:val="00C601D2"/>
    <w:rsid w:val="00C60623"/>
    <w:rsid w:val="00C60F7C"/>
    <w:rsid w:val="00C61AD5"/>
    <w:rsid w:val="00C61BD5"/>
    <w:rsid w:val="00C62D11"/>
    <w:rsid w:val="00C63DD8"/>
    <w:rsid w:val="00C64B36"/>
    <w:rsid w:val="00C65203"/>
    <w:rsid w:val="00C65B47"/>
    <w:rsid w:val="00C65BA8"/>
    <w:rsid w:val="00C65BCC"/>
    <w:rsid w:val="00C661FC"/>
    <w:rsid w:val="00C66323"/>
    <w:rsid w:val="00C664E4"/>
    <w:rsid w:val="00C66970"/>
    <w:rsid w:val="00C66972"/>
    <w:rsid w:val="00C70434"/>
    <w:rsid w:val="00C711CB"/>
    <w:rsid w:val="00C71C16"/>
    <w:rsid w:val="00C72441"/>
    <w:rsid w:val="00C729F5"/>
    <w:rsid w:val="00C73650"/>
    <w:rsid w:val="00C73FCE"/>
    <w:rsid w:val="00C74077"/>
    <w:rsid w:val="00C750C0"/>
    <w:rsid w:val="00C75491"/>
    <w:rsid w:val="00C75ED4"/>
    <w:rsid w:val="00C7607F"/>
    <w:rsid w:val="00C76762"/>
    <w:rsid w:val="00C76B0E"/>
    <w:rsid w:val="00C771CB"/>
    <w:rsid w:val="00C77998"/>
    <w:rsid w:val="00C817E8"/>
    <w:rsid w:val="00C82CB6"/>
    <w:rsid w:val="00C8304A"/>
    <w:rsid w:val="00C83613"/>
    <w:rsid w:val="00C84797"/>
    <w:rsid w:val="00C850D6"/>
    <w:rsid w:val="00C86438"/>
    <w:rsid w:val="00C8660C"/>
    <w:rsid w:val="00C86717"/>
    <w:rsid w:val="00C8691C"/>
    <w:rsid w:val="00C87F79"/>
    <w:rsid w:val="00C90219"/>
    <w:rsid w:val="00C9063F"/>
    <w:rsid w:val="00C90EAB"/>
    <w:rsid w:val="00C926E6"/>
    <w:rsid w:val="00C92F02"/>
    <w:rsid w:val="00C93D3B"/>
    <w:rsid w:val="00C93E7E"/>
    <w:rsid w:val="00C94191"/>
    <w:rsid w:val="00C94510"/>
    <w:rsid w:val="00C9493F"/>
    <w:rsid w:val="00C94960"/>
    <w:rsid w:val="00C9502B"/>
    <w:rsid w:val="00C97478"/>
    <w:rsid w:val="00C9750B"/>
    <w:rsid w:val="00C97AB5"/>
    <w:rsid w:val="00C97F44"/>
    <w:rsid w:val="00CA057D"/>
    <w:rsid w:val="00CA062C"/>
    <w:rsid w:val="00CA0EC8"/>
    <w:rsid w:val="00CA168A"/>
    <w:rsid w:val="00CA1B84"/>
    <w:rsid w:val="00CA3050"/>
    <w:rsid w:val="00CA316D"/>
    <w:rsid w:val="00CA31C8"/>
    <w:rsid w:val="00CA346D"/>
    <w:rsid w:val="00CA357E"/>
    <w:rsid w:val="00CA36B3"/>
    <w:rsid w:val="00CA3707"/>
    <w:rsid w:val="00CA372B"/>
    <w:rsid w:val="00CA439A"/>
    <w:rsid w:val="00CA44F9"/>
    <w:rsid w:val="00CA4A69"/>
    <w:rsid w:val="00CA5198"/>
    <w:rsid w:val="00CA5CC2"/>
    <w:rsid w:val="00CA63F7"/>
    <w:rsid w:val="00CA644E"/>
    <w:rsid w:val="00CA7732"/>
    <w:rsid w:val="00CA7D81"/>
    <w:rsid w:val="00CB019B"/>
    <w:rsid w:val="00CB06E5"/>
    <w:rsid w:val="00CB0F36"/>
    <w:rsid w:val="00CB1245"/>
    <w:rsid w:val="00CB1A76"/>
    <w:rsid w:val="00CB214E"/>
    <w:rsid w:val="00CB21D3"/>
    <w:rsid w:val="00CB317A"/>
    <w:rsid w:val="00CB32DD"/>
    <w:rsid w:val="00CB32E8"/>
    <w:rsid w:val="00CB389E"/>
    <w:rsid w:val="00CB51E0"/>
    <w:rsid w:val="00CB5878"/>
    <w:rsid w:val="00CB59B3"/>
    <w:rsid w:val="00CB65F1"/>
    <w:rsid w:val="00CB6ED2"/>
    <w:rsid w:val="00CB7389"/>
    <w:rsid w:val="00CC00FE"/>
    <w:rsid w:val="00CC0370"/>
    <w:rsid w:val="00CC146E"/>
    <w:rsid w:val="00CC14C3"/>
    <w:rsid w:val="00CC3E0C"/>
    <w:rsid w:val="00CC3F9D"/>
    <w:rsid w:val="00CC4535"/>
    <w:rsid w:val="00CC58D3"/>
    <w:rsid w:val="00CC67DF"/>
    <w:rsid w:val="00CC7668"/>
    <w:rsid w:val="00CC784D"/>
    <w:rsid w:val="00CC7921"/>
    <w:rsid w:val="00CC7F0A"/>
    <w:rsid w:val="00CD0601"/>
    <w:rsid w:val="00CD0C37"/>
    <w:rsid w:val="00CD0E8A"/>
    <w:rsid w:val="00CD1833"/>
    <w:rsid w:val="00CD1896"/>
    <w:rsid w:val="00CD1AB7"/>
    <w:rsid w:val="00CD268B"/>
    <w:rsid w:val="00CD29D6"/>
    <w:rsid w:val="00CD2EA0"/>
    <w:rsid w:val="00CD381E"/>
    <w:rsid w:val="00CD52E6"/>
    <w:rsid w:val="00CD54A6"/>
    <w:rsid w:val="00CD5867"/>
    <w:rsid w:val="00CD5DD2"/>
    <w:rsid w:val="00CD6118"/>
    <w:rsid w:val="00CD7DD4"/>
    <w:rsid w:val="00CD7ED4"/>
    <w:rsid w:val="00CE055E"/>
    <w:rsid w:val="00CE07FA"/>
    <w:rsid w:val="00CE09E3"/>
    <w:rsid w:val="00CE15A3"/>
    <w:rsid w:val="00CE3C13"/>
    <w:rsid w:val="00CE4397"/>
    <w:rsid w:val="00CE4FBC"/>
    <w:rsid w:val="00CE5097"/>
    <w:rsid w:val="00CE53CA"/>
    <w:rsid w:val="00CE5579"/>
    <w:rsid w:val="00CE6261"/>
    <w:rsid w:val="00CE6BEE"/>
    <w:rsid w:val="00CE6D45"/>
    <w:rsid w:val="00CE702C"/>
    <w:rsid w:val="00CE7AE7"/>
    <w:rsid w:val="00CF038C"/>
    <w:rsid w:val="00CF0596"/>
    <w:rsid w:val="00CF07B7"/>
    <w:rsid w:val="00CF0B78"/>
    <w:rsid w:val="00CF1D17"/>
    <w:rsid w:val="00CF28AF"/>
    <w:rsid w:val="00CF2BF2"/>
    <w:rsid w:val="00CF2C38"/>
    <w:rsid w:val="00CF3450"/>
    <w:rsid w:val="00CF34D1"/>
    <w:rsid w:val="00CF3AA7"/>
    <w:rsid w:val="00CF4A3E"/>
    <w:rsid w:val="00CF57D8"/>
    <w:rsid w:val="00CF6129"/>
    <w:rsid w:val="00CF66F7"/>
    <w:rsid w:val="00CF69DB"/>
    <w:rsid w:val="00CF7E27"/>
    <w:rsid w:val="00CF7FBB"/>
    <w:rsid w:val="00D002A7"/>
    <w:rsid w:val="00D005CC"/>
    <w:rsid w:val="00D005F2"/>
    <w:rsid w:val="00D007DA"/>
    <w:rsid w:val="00D00C95"/>
    <w:rsid w:val="00D00DE6"/>
    <w:rsid w:val="00D01449"/>
    <w:rsid w:val="00D01810"/>
    <w:rsid w:val="00D02514"/>
    <w:rsid w:val="00D026E7"/>
    <w:rsid w:val="00D0278C"/>
    <w:rsid w:val="00D02A21"/>
    <w:rsid w:val="00D02FD3"/>
    <w:rsid w:val="00D0337B"/>
    <w:rsid w:val="00D047F1"/>
    <w:rsid w:val="00D053C7"/>
    <w:rsid w:val="00D0555F"/>
    <w:rsid w:val="00D056F2"/>
    <w:rsid w:val="00D05750"/>
    <w:rsid w:val="00D060D3"/>
    <w:rsid w:val="00D06F8A"/>
    <w:rsid w:val="00D072FB"/>
    <w:rsid w:val="00D079B2"/>
    <w:rsid w:val="00D07A24"/>
    <w:rsid w:val="00D100AC"/>
    <w:rsid w:val="00D10404"/>
    <w:rsid w:val="00D1044E"/>
    <w:rsid w:val="00D104CE"/>
    <w:rsid w:val="00D114E9"/>
    <w:rsid w:val="00D1165D"/>
    <w:rsid w:val="00D11C83"/>
    <w:rsid w:val="00D12478"/>
    <w:rsid w:val="00D1255A"/>
    <w:rsid w:val="00D1363C"/>
    <w:rsid w:val="00D139C1"/>
    <w:rsid w:val="00D156A3"/>
    <w:rsid w:val="00D16D13"/>
    <w:rsid w:val="00D172BA"/>
    <w:rsid w:val="00D17843"/>
    <w:rsid w:val="00D17E96"/>
    <w:rsid w:val="00D21166"/>
    <w:rsid w:val="00D21971"/>
    <w:rsid w:val="00D21C1F"/>
    <w:rsid w:val="00D21F75"/>
    <w:rsid w:val="00D22534"/>
    <w:rsid w:val="00D232F5"/>
    <w:rsid w:val="00D238D2"/>
    <w:rsid w:val="00D23976"/>
    <w:rsid w:val="00D24341"/>
    <w:rsid w:val="00D24D04"/>
    <w:rsid w:val="00D24DE1"/>
    <w:rsid w:val="00D24ED9"/>
    <w:rsid w:val="00D25E0C"/>
    <w:rsid w:val="00D262D0"/>
    <w:rsid w:val="00D2668E"/>
    <w:rsid w:val="00D26924"/>
    <w:rsid w:val="00D26B60"/>
    <w:rsid w:val="00D26FE8"/>
    <w:rsid w:val="00D2720B"/>
    <w:rsid w:val="00D272D8"/>
    <w:rsid w:val="00D2776C"/>
    <w:rsid w:val="00D277B6"/>
    <w:rsid w:val="00D307B0"/>
    <w:rsid w:val="00D31D5A"/>
    <w:rsid w:val="00D31FF0"/>
    <w:rsid w:val="00D333CC"/>
    <w:rsid w:val="00D333D8"/>
    <w:rsid w:val="00D33E0A"/>
    <w:rsid w:val="00D34706"/>
    <w:rsid w:val="00D356AA"/>
    <w:rsid w:val="00D358A4"/>
    <w:rsid w:val="00D35BDF"/>
    <w:rsid w:val="00D3648B"/>
    <w:rsid w:val="00D365F5"/>
    <w:rsid w:val="00D36749"/>
    <w:rsid w:val="00D36ABF"/>
    <w:rsid w:val="00D36DE1"/>
    <w:rsid w:val="00D407E2"/>
    <w:rsid w:val="00D41012"/>
    <w:rsid w:val="00D41B16"/>
    <w:rsid w:val="00D423FF"/>
    <w:rsid w:val="00D428AB"/>
    <w:rsid w:val="00D429C6"/>
    <w:rsid w:val="00D436B4"/>
    <w:rsid w:val="00D438AB"/>
    <w:rsid w:val="00D43AC4"/>
    <w:rsid w:val="00D451EF"/>
    <w:rsid w:val="00D455E3"/>
    <w:rsid w:val="00D45FF3"/>
    <w:rsid w:val="00D46241"/>
    <w:rsid w:val="00D46502"/>
    <w:rsid w:val="00D46CB4"/>
    <w:rsid w:val="00D47748"/>
    <w:rsid w:val="00D47796"/>
    <w:rsid w:val="00D47A33"/>
    <w:rsid w:val="00D5014D"/>
    <w:rsid w:val="00D50536"/>
    <w:rsid w:val="00D508FD"/>
    <w:rsid w:val="00D51AAC"/>
    <w:rsid w:val="00D51B77"/>
    <w:rsid w:val="00D51C91"/>
    <w:rsid w:val="00D52323"/>
    <w:rsid w:val="00D523C1"/>
    <w:rsid w:val="00D5365C"/>
    <w:rsid w:val="00D53BA8"/>
    <w:rsid w:val="00D54B35"/>
    <w:rsid w:val="00D54CC3"/>
    <w:rsid w:val="00D55F35"/>
    <w:rsid w:val="00D560B0"/>
    <w:rsid w:val="00D56194"/>
    <w:rsid w:val="00D567CB"/>
    <w:rsid w:val="00D56C3B"/>
    <w:rsid w:val="00D5751A"/>
    <w:rsid w:val="00D6041A"/>
    <w:rsid w:val="00D60876"/>
    <w:rsid w:val="00D60F0D"/>
    <w:rsid w:val="00D6104E"/>
    <w:rsid w:val="00D61156"/>
    <w:rsid w:val="00D61184"/>
    <w:rsid w:val="00D61602"/>
    <w:rsid w:val="00D6171B"/>
    <w:rsid w:val="00D61965"/>
    <w:rsid w:val="00D620F4"/>
    <w:rsid w:val="00D62CBD"/>
    <w:rsid w:val="00D62E1B"/>
    <w:rsid w:val="00D62E9B"/>
    <w:rsid w:val="00D62F21"/>
    <w:rsid w:val="00D633EB"/>
    <w:rsid w:val="00D63AB6"/>
    <w:rsid w:val="00D63BBA"/>
    <w:rsid w:val="00D64444"/>
    <w:rsid w:val="00D65007"/>
    <w:rsid w:val="00D65A96"/>
    <w:rsid w:val="00D66EBF"/>
    <w:rsid w:val="00D67063"/>
    <w:rsid w:val="00D670B5"/>
    <w:rsid w:val="00D678FC"/>
    <w:rsid w:val="00D67DCC"/>
    <w:rsid w:val="00D704E3"/>
    <w:rsid w:val="00D714F7"/>
    <w:rsid w:val="00D722AE"/>
    <w:rsid w:val="00D7319C"/>
    <w:rsid w:val="00D73320"/>
    <w:rsid w:val="00D7346C"/>
    <w:rsid w:val="00D73D0C"/>
    <w:rsid w:val="00D73FAF"/>
    <w:rsid w:val="00D74169"/>
    <w:rsid w:val="00D7419C"/>
    <w:rsid w:val="00D743E2"/>
    <w:rsid w:val="00D75273"/>
    <w:rsid w:val="00D754AE"/>
    <w:rsid w:val="00D75E89"/>
    <w:rsid w:val="00D761F4"/>
    <w:rsid w:val="00D77635"/>
    <w:rsid w:val="00D7769F"/>
    <w:rsid w:val="00D778A9"/>
    <w:rsid w:val="00D77A6E"/>
    <w:rsid w:val="00D77E76"/>
    <w:rsid w:val="00D8093F"/>
    <w:rsid w:val="00D80951"/>
    <w:rsid w:val="00D80E47"/>
    <w:rsid w:val="00D80FC2"/>
    <w:rsid w:val="00D81440"/>
    <w:rsid w:val="00D81903"/>
    <w:rsid w:val="00D8217D"/>
    <w:rsid w:val="00D821CF"/>
    <w:rsid w:val="00D824B7"/>
    <w:rsid w:val="00D82583"/>
    <w:rsid w:val="00D8281E"/>
    <w:rsid w:val="00D82FF7"/>
    <w:rsid w:val="00D83AD0"/>
    <w:rsid w:val="00D847FE"/>
    <w:rsid w:val="00D84BED"/>
    <w:rsid w:val="00D84DA9"/>
    <w:rsid w:val="00D84F62"/>
    <w:rsid w:val="00D85301"/>
    <w:rsid w:val="00D85457"/>
    <w:rsid w:val="00D857D0"/>
    <w:rsid w:val="00D859F3"/>
    <w:rsid w:val="00D867D6"/>
    <w:rsid w:val="00D86DE1"/>
    <w:rsid w:val="00D90B43"/>
    <w:rsid w:val="00D92B35"/>
    <w:rsid w:val="00D92CCA"/>
    <w:rsid w:val="00D92F68"/>
    <w:rsid w:val="00D936EF"/>
    <w:rsid w:val="00D94CD2"/>
    <w:rsid w:val="00D94DCB"/>
    <w:rsid w:val="00D95514"/>
    <w:rsid w:val="00D95AF2"/>
    <w:rsid w:val="00D9617D"/>
    <w:rsid w:val="00D964EA"/>
    <w:rsid w:val="00D966D0"/>
    <w:rsid w:val="00D969A0"/>
    <w:rsid w:val="00D9782F"/>
    <w:rsid w:val="00D97B8B"/>
    <w:rsid w:val="00DA0126"/>
    <w:rsid w:val="00DA0C59"/>
    <w:rsid w:val="00DA186B"/>
    <w:rsid w:val="00DA1C19"/>
    <w:rsid w:val="00DA2894"/>
    <w:rsid w:val="00DA2984"/>
    <w:rsid w:val="00DA3991"/>
    <w:rsid w:val="00DA43A4"/>
    <w:rsid w:val="00DA4900"/>
    <w:rsid w:val="00DA4E54"/>
    <w:rsid w:val="00DA4F45"/>
    <w:rsid w:val="00DA5F60"/>
    <w:rsid w:val="00DA6838"/>
    <w:rsid w:val="00DA6959"/>
    <w:rsid w:val="00DA6E90"/>
    <w:rsid w:val="00DA748D"/>
    <w:rsid w:val="00DA75B7"/>
    <w:rsid w:val="00DA7B83"/>
    <w:rsid w:val="00DA7E0E"/>
    <w:rsid w:val="00DB0359"/>
    <w:rsid w:val="00DB0E36"/>
    <w:rsid w:val="00DB12E4"/>
    <w:rsid w:val="00DB1E33"/>
    <w:rsid w:val="00DB2370"/>
    <w:rsid w:val="00DB2414"/>
    <w:rsid w:val="00DB318C"/>
    <w:rsid w:val="00DB36E0"/>
    <w:rsid w:val="00DB3705"/>
    <w:rsid w:val="00DB3FFC"/>
    <w:rsid w:val="00DB67D0"/>
    <w:rsid w:val="00DB6A5C"/>
    <w:rsid w:val="00DB7552"/>
    <w:rsid w:val="00DB7560"/>
    <w:rsid w:val="00DB7640"/>
    <w:rsid w:val="00DB7E6C"/>
    <w:rsid w:val="00DB7F3E"/>
    <w:rsid w:val="00DC0293"/>
    <w:rsid w:val="00DC0315"/>
    <w:rsid w:val="00DC11AE"/>
    <w:rsid w:val="00DC2719"/>
    <w:rsid w:val="00DC2A16"/>
    <w:rsid w:val="00DC2CE7"/>
    <w:rsid w:val="00DC32DB"/>
    <w:rsid w:val="00DC49E5"/>
    <w:rsid w:val="00DC4ED4"/>
    <w:rsid w:val="00DC525E"/>
    <w:rsid w:val="00DC5547"/>
    <w:rsid w:val="00DC575D"/>
    <w:rsid w:val="00DC6939"/>
    <w:rsid w:val="00DC722E"/>
    <w:rsid w:val="00DC7907"/>
    <w:rsid w:val="00DC7BBD"/>
    <w:rsid w:val="00DC7C69"/>
    <w:rsid w:val="00DD049E"/>
    <w:rsid w:val="00DD10D0"/>
    <w:rsid w:val="00DD123E"/>
    <w:rsid w:val="00DD1EB8"/>
    <w:rsid w:val="00DD1F0A"/>
    <w:rsid w:val="00DD2F83"/>
    <w:rsid w:val="00DD435A"/>
    <w:rsid w:val="00DD44D3"/>
    <w:rsid w:val="00DD51A8"/>
    <w:rsid w:val="00DD5A29"/>
    <w:rsid w:val="00DD5CC3"/>
    <w:rsid w:val="00DD5D9D"/>
    <w:rsid w:val="00DD615A"/>
    <w:rsid w:val="00DD61CA"/>
    <w:rsid w:val="00DD675E"/>
    <w:rsid w:val="00DD72B2"/>
    <w:rsid w:val="00DD7558"/>
    <w:rsid w:val="00DD76A9"/>
    <w:rsid w:val="00DD7FF9"/>
    <w:rsid w:val="00DE0153"/>
    <w:rsid w:val="00DE0498"/>
    <w:rsid w:val="00DE14DC"/>
    <w:rsid w:val="00DE1EB0"/>
    <w:rsid w:val="00DE2A03"/>
    <w:rsid w:val="00DE3561"/>
    <w:rsid w:val="00DE35CB"/>
    <w:rsid w:val="00DE3E87"/>
    <w:rsid w:val="00DE4E4E"/>
    <w:rsid w:val="00DE58D3"/>
    <w:rsid w:val="00DE5ECE"/>
    <w:rsid w:val="00DE6386"/>
    <w:rsid w:val="00DE66D9"/>
    <w:rsid w:val="00DE67F4"/>
    <w:rsid w:val="00DE69C4"/>
    <w:rsid w:val="00DE6B4E"/>
    <w:rsid w:val="00DE6E24"/>
    <w:rsid w:val="00DF12E6"/>
    <w:rsid w:val="00DF181A"/>
    <w:rsid w:val="00DF21E9"/>
    <w:rsid w:val="00DF2522"/>
    <w:rsid w:val="00DF2889"/>
    <w:rsid w:val="00DF37F1"/>
    <w:rsid w:val="00DF3AD5"/>
    <w:rsid w:val="00DF4E57"/>
    <w:rsid w:val="00DF6540"/>
    <w:rsid w:val="00DF67AA"/>
    <w:rsid w:val="00DF6A78"/>
    <w:rsid w:val="00DF71A7"/>
    <w:rsid w:val="00DF73AA"/>
    <w:rsid w:val="00DF7AF4"/>
    <w:rsid w:val="00E0011C"/>
    <w:rsid w:val="00E0072B"/>
    <w:rsid w:val="00E00C1A"/>
    <w:rsid w:val="00E00F14"/>
    <w:rsid w:val="00E01BD4"/>
    <w:rsid w:val="00E02F94"/>
    <w:rsid w:val="00E0388B"/>
    <w:rsid w:val="00E03CD1"/>
    <w:rsid w:val="00E03F32"/>
    <w:rsid w:val="00E044A6"/>
    <w:rsid w:val="00E04D59"/>
    <w:rsid w:val="00E05868"/>
    <w:rsid w:val="00E059F6"/>
    <w:rsid w:val="00E05B98"/>
    <w:rsid w:val="00E06386"/>
    <w:rsid w:val="00E063A0"/>
    <w:rsid w:val="00E06B29"/>
    <w:rsid w:val="00E06B8B"/>
    <w:rsid w:val="00E1053F"/>
    <w:rsid w:val="00E10583"/>
    <w:rsid w:val="00E10604"/>
    <w:rsid w:val="00E10B73"/>
    <w:rsid w:val="00E10CDF"/>
    <w:rsid w:val="00E121CC"/>
    <w:rsid w:val="00E12FEA"/>
    <w:rsid w:val="00E1324B"/>
    <w:rsid w:val="00E142DC"/>
    <w:rsid w:val="00E1437A"/>
    <w:rsid w:val="00E14554"/>
    <w:rsid w:val="00E148E8"/>
    <w:rsid w:val="00E1511D"/>
    <w:rsid w:val="00E159EF"/>
    <w:rsid w:val="00E15E2D"/>
    <w:rsid w:val="00E165DB"/>
    <w:rsid w:val="00E16BA9"/>
    <w:rsid w:val="00E16E9E"/>
    <w:rsid w:val="00E173D9"/>
    <w:rsid w:val="00E17715"/>
    <w:rsid w:val="00E17826"/>
    <w:rsid w:val="00E203BA"/>
    <w:rsid w:val="00E20A8C"/>
    <w:rsid w:val="00E213A5"/>
    <w:rsid w:val="00E21797"/>
    <w:rsid w:val="00E21E6D"/>
    <w:rsid w:val="00E222BC"/>
    <w:rsid w:val="00E22474"/>
    <w:rsid w:val="00E22855"/>
    <w:rsid w:val="00E22BFD"/>
    <w:rsid w:val="00E2354B"/>
    <w:rsid w:val="00E237DB"/>
    <w:rsid w:val="00E23B89"/>
    <w:rsid w:val="00E23CD5"/>
    <w:rsid w:val="00E2409A"/>
    <w:rsid w:val="00E24129"/>
    <w:rsid w:val="00E2442B"/>
    <w:rsid w:val="00E24EB4"/>
    <w:rsid w:val="00E254F1"/>
    <w:rsid w:val="00E26035"/>
    <w:rsid w:val="00E26657"/>
    <w:rsid w:val="00E26CED"/>
    <w:rsid w:val="00E2741B"/>
    <w:rsid w:val="00E27DA0"/>
    <w:rsid w:val="00E30B69"/>
    <w:rsid w:val="00E311D6"/>
    <w:rsid w:val="00E31DEA"/>
    <w:rsid w:val="00E31EF9"/>
    <w:rsid w:val="00E320ED"/>
    <w:rsid w:val="00E3217C"/>
    <w:rsid w:val="00E32572"/>
    <w:rsid w:val="00E33027"/>
    <w:rsid w:val="00E33AFB"/>
    <w:rsid w:val="00E33F90"/>
    <w:rsid w:val="00E34218"/>
    <w:rsid w:val="00E34BC0"/>
    <w:rsid w:val="00E34C5F"/>
    <w:rsid w:val="00E350DA"/>
    <w:rsid w:val="00E35861"/>
    <w:rsid w:val="00E36565"/>
    <w:rsid w:val="00E36878"/>
    <w:rsid w:val="00E36B78"/>
    <w:rsid w:val="00E37536"/>
    <w:rsid w:val="00E37745"/>
    <w:rsid w:val="00E37857"/>
    <w:rsid w:val="00E40187"/>
    <w:rsid w:val="00E407FC"/>
    <w:rsid w:val="00E40BBC"/>
    <w:rsid w:val="00E41132"/>
    <w:rsid w:val="00E4126E"/>
    <w:rsid w:val="00E415E5"/>
    <w:rsid w:val="00E4163F"/>
    <w:rsid w:val="00E426AE"/>
    <w:rsid w:val="00E4278A"/>
    <w:rsid w:val="00E42A81"/>
    <w:rsid w:val="00E42DF1"/>
    <w:rsid w:val="00E43299"/>
    <w:rsid w:val="00E433A2"/>
    <w:rsid w:val="00E4374C"/>
    <w:rsid w:val="00E4379D"/>
    <w:rsid w:val="00E43D0B"/>
    <w:rsid w:val="00E43F27"/>
    <w:rsid w:val="00E443D2"/>
    <w:rsid w:val="00E443E9"/>
    <w:rsid w:val="00E4490A"/>
    <w:rsid w:val="00E44A17"/>
    <w:rsid w:val="00E44F04"/>
    <w:rsid w:val="00E45372"/>
    <w:rsid w:val="00E453A3"/>
    <w:rsid w:val="00E45F35"/>
    <w:rsid w:val="00E46282"/>
    <w:rsid w:val="00E4662B"/>
    <w:rsid w:val="00E46A24"/>
    <w:rsid w:val="00E46CAB"/>
    <w:rsid w:val="00E475AC"/>
    <w:rsid w:val="00E50738"/>
    <w:rsid w:val="00E50923"/>
    <w:rsid w:val="00E509C2"/>
    <w:rsid w:val="00E50E9F"/>
    <w:rsid w:val="00E51368"/>
    <w:rsid w:val="00E51526"/>
    <w:rsid w:val="00E51DE3"/>
    <w:rsid w:val="00E5216E"/>
    <w:rsid w:val="00E52438"/>
    <w:rsid w:val="00E52826"/>
    <w:rsid w:val="00E53033"/>
    <w:rsid w:val="00E53A55"/>
    <w:rsid w:val="00E53E3C"/>
    <w:rsid w:val="00E54097"/>
    <w:rsid w:val="00E5424C"/>
    <w:rsid w:val="00E54912"/>
    <w:rsid w:val="00E552ED"/>
    <w:rsid w:val="00E55745"/>
    <w:rsid w:val="00E55D4D"/>
    <w:rsid w:val="00E57519"/>
    <w:rsid w:val="00E61AE2"/>
    <w:rsid w:val="00E62773"/>
    <w:rsid w:val="00E62EB4"/>
    <w:rsid w:val="00E63C98"/>
    <w:rsid w:val="00E652D3"/>
    <w:rsid w:val="00E65F93"/>
    <w:rsid w:val="00E6704C"/>
    <w:rsid w:val="00E6724C"/>
    <w:rsid w:val="00E67560"/>
    <w:rsid w:val="00E718E3"/>
    <w:rsid w:val="00E71BE7"/>
    <w:rsid w:val="00E71E41"/>
    <w:rsid w:val="00E721D2"/>
    <w:rsid w:val="00E7228C"/>
    <w:rsid w:val="00E72F47"/>
    <w:rsid w:val="00E730C4"/>
    <w:rsid w:val="00E73334"/>
    <w:rsid w:val="00E73573"/>
    <w:rsid w:val="00E743B4"/>
    <w:rsid w:val="00E758C0"/>
    <w:rsid w:val="00E75BCD"/>
    <w:rsid w:val="00E77808"/>
    <w:rsid w:val="00E779D2"/>
    <w:rsid w:val="00E80324"/>
    <w:rsid w:val="00E81626"/>
    <w:rsid w:val="00E81CBB"/>
    <w:rsid w:val="00E82344"/>
    <w:rsid w:val="00E82626"/>
    <w:rsid w:val="00E82EEA"/>
    <w:rsid w:val="00E8329D"/>
    <w:rsid w:val="00E8339D"/>
    <w:rsid w:val="00E83706"/>
    <w:rsid w:val="00E83960"/>
    <w:rsid w:val="00E84705"/>
    <w:rsid w:val="00E84C82"/>
    <w:rsid w:val="00E84D64"/>
    <w:rsid w:val="00E84F3A"/>
    <w:rsid w:val="00E851B2"/>
    <w:rsid w:val="00E8571B"/>
    <w:rsid w:val="00E85AEF"/>
    <w:rsid w:val="00E87408"/>
    <w:rsid w:val="00E87502"/>
    <w:rsid w:val="00E9050B"/>
    <w:rsid w:val="00E907A3"/>
    <w:rsid w:val="00E913F7"/>
    <w:rsid w:val="00E914C4"/>
    <w:rsid w:val="00E92255"/>
    <w:rsid w:val="00E934F5"/>
    <w:rsid w:val="00E939DD"/>
    <w:rsid w:val="00E93C53"/>
    <w:rsid w:val="00E93FA7"/>
    <w:rsid w:val="00E94657"/>
    <w:rsid w:val="00E94D77"/>
    <w:rsid w:val="00E954CD"/>
    <w:rsid w:val="00E95D50"/>
    <w:rsid w:val="00E96549"/>
    <w:rsid w:val="00E96961"/>
    <w:rsid w:val="00E96B66"/>
    <w:rsid w:val="00E977ED"/>
    <w:rsid w:val="00E97B67"/>
    <w:rsid w:val="00E97CA0"/>
    <w:rsid w:val="00EA0207"/>
    <w:rsid w:val="00EA03AF"/>
    <w:rsid w:val="00EA07A9"/>
    <w:rsid w:val="00EA2101"/>
    <w:rsid w:val="00EA2620"/>
    <w:rsid w:val="00EA2665"/>
    <w:rsid w:val="00EA2D51"/>
    <w:rsid w:val="00EA303C"/>
    <w:rsid w:val="00EA3972"/>
    <w:rsid w:val="00EA3E7B"/>
    <w:rsid w:val="00EA4087"/>
    <w:rsid w:val="00EA4DC6"/>
    <w:rsid w:val="00EA5737"/>
    <w:rsid w:val="00EA59E9"/>
    <w:rsid w:val="00EA6B73"/>
    <w:rsid w:val="00EA72EC"/>
    <w:rsid w:val="00EA7408"/>
    <w:rsid w:val="00EA7480"/>
    <w:rsid w:val="00EA7763"/>
    <w:rsid w:val="00EA7E28"/>
    <w:rsid w:val="00EB02B4"/>
    <w:rsid w:val="00EB09DC"/>
    <w:rsid w:val="00EB0BD8"/>
    <w:rsid w:val="00EB0C72"/>
    <w:rsid w:val="00EB11CB"/>
    <w:rsid w:val="00EB2023"/>
    <w:rsid w:val="00EB275A"/>
    <w:rsid w:val="00EB31BB"/>
    <w:rsid w:val="00EB3333"/>
    <w:rsid w:val="00EB4BD4"/>
    <w:rsid w:val="00EB4CCF"/>
    <w:rsid w:val="00EB4DEB"/>
    <w:rsid w:val="00EB5032"/>
    <w:rsid w:val="00EB534A"/>
    <w:rsid w:val="00EB58B5"/>
    <w:rsid w:val="00EB5E8A"/>
    <w:rsid w:val="00EB67B2"/>
    <w:rsid w:val="00EB6C06"/>
    <w:rsid w:val="00EB77C7"/>
    <w:rsid w:val="00EB786A"/>
    <w:rsid w:val="00EC014E"/>
    <w:rsid w:val="00EC09E8"/>
    <w:rsid w:val="00EC0DCA"/>
    <w:rsid w:val="00EC125B"/>
    <w:rsid w:val="00EC1578"/>
    <w:rsid w:val="00EC1A7A"/>
    <w:rsid w:val="00EC1C72"/>
    <w:rsid w:val="00EC2EAA"/>
    <w:rsid w:val="00EC2FD4"/>
    <w:rsid w:val="00EC3BE5"/>
    <w:rsid w:val="00EC3CBD"/>
    <w:rsid w:val="00EC3CC9"/>
    <w:rsid w:val="00EC4695"/>
    <w:rsid w:val="00EC4DAE"/>
    <w:rsid w:val="00EC59A9"/>
    <w:rsid w:val="00EC5D5D"/>
    <w:rsid w:val="00EC63C0"/>
    <w:rsid w:val="00EC680A"/>
    <w:rsid w:val="00ED0136"/>
    <w:rsid w:val="00ED11B0"/>
    <w:rsid w:val="00ED2484"/>
    <w:rsid w:val="00ED2966"/>
    <w:rsid w:val="00ED3A9B"/>
    <w:rsid w:val="00ED5AF2"/>
    <w:rsid w:val="00ED6F99"/>
    <w:rsid w:val="00ED7C7E"/>
    <w:rsid w:val="00EE03C5"/>
    <w:rsid w:val="00EE085A"/>
    <w:rsid w:val="00EE0E4B"/>
    <w:rsid w:val="00EE0F4E"/>
    <w:rsid w:val="00EE1636"/>
    <w:rsid w:val="00EE1BB9"/>
    <w:rsid w:val="00EE23E9"/>
    <w:rsid w:val="00EE2BED"/>
    <w:rsid w:val="00EE34D7"/>
    <w:rsid w:val="00EE374B"/>
    <w:rsid w:val="00EE38A7"/>
    <w:rsid w:val="00EE3A9B"/>
    <w:rsid w:val="00EE41D4"/>
    <w:rsid w:val="00EE472B"/>
    <w:rsid w:val="00EE4E26"/>
    <w:rsid w:val="00EE4EA1"/>
    <w:rsid w:val="00EE7988"/>
    <w:rsid w:val="00EE7FFB"/>
    <w:rsid w:val="00EF0865"/>
    <w:rsid w:val="00EF0913"/>
    <w:rsid w:val="00EF241E"/>
    <w:rsid w:val="00EF28DE"/>
    <w:rsid w:val="00EF3474"/>
    <w:rsid w:val="00EF4963"/>
    <w:rsid w:val="00EF4A05"/>
    <w:rsid w:val="00EF4E82"/>
    <w:rsid w:val="00EF5F35"/>
    <w:rsid w:val="00EF681B"/>
    <w:rsid w:val="00EF6DFE"/>
    <w:rsid w:val="00EF740A"/>
    <w:rsid w:val="00EF7AD4"/>
    <w:rsid w:val="00F004AA"/>
    <w:rsid w:val="00F007C6"/>
    <w:rsid w:val="00F00CC4"/>
    <w:rsid w:val="00F00DE7"/>
    <w:rsid w:val="00F0215D"/>
    <w:rsid w:val="00F02421"/>
    <w:rsid w:val="00F026A3"/>
    <w:rsid w:val="00F03194"/>
    <w:rsid w:val="00F0374A"/>
    <w:rsid w:val="00F03FC3"/>
    <w:rsid w:val="00F0445B"/>
    <w:rsid w:val="00F0462A"/>
    <w:rsid w:val="00F047CD"/>
    <w:rsid w:val="00F05710"/>
    <w:rsid w:val="00F05A6F"/>
    <w:rsid w:val="00F05CC9"/>
    <w:rsid w:val="00F05D69"/>
    <w:rsid w:val="00F06234"/>
    <w:rsid w:val="00F06547"/>
    <w:rsid w:val="00F0675C"/>
    <w:rsid w:val="00F071A7"/>
    <w:rsid w:val="00F075DC"/>
    <w:rsid w:val="00F10393"/>
    <w:rsid w:val="00F10B9A"/>
    <w:rsid w:val="00F10F70"/>
    <w:rsid w:val="00F1170B"/>
    <w:rsid w:val="00F11BB5"/>
    <w:rsid w:val="00F12415"/>
    <w:rsid w:val="00F125B4"/>
    <w:rsid w:val="00F125D7"/>
    <w:rsid w:val="00F12BA1"/>
    <w:rsid w:val="00F1417B"/>
    <w:rsid w:val="00F14CCC"/>
    <w:rsid w:val="00F15172"/>
    <w:rsid w:val="00F15391"/>
    <w:rsid w:val="00F15605"/>
    <w:rsid w:val="00F17199"/>
    <w:rsid w:val="00F17D8F"/>
    <w:rsid w:val="00F2264B"/>
    <w:rsid w:val="00F228A4"/>
    <w:rsid w:val="00F22974"/>
    <w:rsid w:val="00F22CC8"/>
    <w:rsid w:val="00F2322A"/>
    <w:rsid w:val="00F2325C"/>
    <w:rsid w:val="00F2327E"/>
    <w:rsid w:val="00F23417"/>
    <w:rsid w:val="00F23548"/>
    <w:rsid w:val="00F23CF2"/>
    <w:rsid w:val="00F246F2"/>
    <w:rsid w:val="00F248B5"/>
    <w:rsid w:val="00F24C9F"/>
    <w:rsid w:val="00F25818"/>
    <w:rsid w:val="00F25DAB"/>
    <w:rsid w:val="00F25ECD"/>
    <w:rsid w:val="00F26372"/>
    <w:rsid w:val="00F265A0"/>
    <w:rsid w:val="00F27BC7"/>
    <w:rsid w:val="00F27EFB"/>
    <w:rsid w:val="00F308A7"/>
    <w:rsid w:val="00F30F45"/>
    <w:rsid w:val="00F310CB"/>
    <w:rsid w:val="00F31193"/>
    <w:rsid w:val="00F311FD"/>
    <w:rsid w:val="00F31A78"/>
    <w:rsid w:val="00F31F15"/>
    <w:rsid w:val="00F3209E"/>
    <w:rsid w:val="00F32726"/>
    <w:rsid w:val="00F337E4"/>
    <w:rsid w:val="00F33EA5"/>
    <w:rsid w:val="00F34594"/>
    <w:rsid w:val="00F345B3"/>
    <w:rsid w:val="00F34B99"/>
    <w:rsid w:val="00F35D29"/>
    <w:rsid w:val="00F36440"/>
    <w:rsid w:val="00F37CAE"/>
    <w:rsid w:val="00F4040A"/>
    <w:rsid w:val="00F4065B"/>
    <w:rsid w:val="00F40D06"/>
    <w:rsid w:val="00F41005"/>
    <w:rsid w:val="00F41C81"/>
    <w:rsid w:val="00F41CC9"/>
    <w:rsid w:val="00F41FB7"/>
    <w:rsid w:val="00F42169"/>
    <w:rsid w:val="00F42803"/>
    <w:rsid w:val="00F43456"/>
    <w:rsid w:val="00F43E6B"/>
    <w:rsid w:val="00F4429B"/>
    <w:rsid w:val="00F442DC"/>
    <w:rsid w:val="00F44713"/>
    <w:rsid w:val="00F4489A"/>
    <w:rsid w:val="00F45483"/>
    <w:rsid w:val="00F458FA"/>
    <w:rsid w:val="00F45F56"/>
    <w:rsid w:val="00F46258"/>
    <w:rsid w:val="00F47085"/>
    <w:rsid w:val="00F470ED"/>
    <w:rsid w:val="00F47206"/>
    <w:rsid w:val="00F478B8"/>
    <w:rsid w:val="00F50007"/>
    <w:rsid w:val="00F50082"/>
    <w:rsid w:val="00F50B13"/>
    <w:rsid w:val="00F5187E"/>
    <w:rsid w:val="00F51DE5"/>
    <w:rsid w:val="00F51EEF"/>
    <w:rsid w:val="00F529B4"/>
    <w:rsid w:val="00F52DAB"/>
    <w:rsid w:val="00F531AD"/>
    <w:rsid w:val="00F536D5"/>
    <w:rsid w:val="00F539AB"/>
    <w:rsid w:val="00F543F0"/>
    <w:rsid w:val="00F54984"/>
    <w:rsid w:val="00F55317"/>
    <w:rsid w:val="00F55596"/>
    <w:rsid w:val="00F55732"/>
    <w:rsid w:val="00F558D8"/>
    <w:rsid w:val="00F55D62"/>
    <w:rsid w:val="00F5617F"/>
    <w:rsid w:val="00F567BE"/>
    <w:rsid w:val="00F56D34"/>
    <w:rsid w:val="00F56EF1"/>
    <w:rsid w:val="00F56EF2"/>
    <w:rsid w:val="00F57198"/>
    <w:rsid w:val="00F57390"/>
    <w:rsid w:val="00F60E58"/>
    <w:rsid w:val="00F61CA9"/>
    <w:rsid w:val="00F629FE"/>
    <w:rsid w:val="00F63C27"/>
    <w:rsid w:val="00F63E6F"/>
    <w:rsid w:val="00F64319"/>
    <w:rsid w:val="00F658BB"/>
    <w:rsid w:val="00F65A2D"/>
    <w:rsid w:val="00F66695"/>
    <w:rsid w:val="00F6727E"/>
    <w:rsid w:val="00F67818"/>
    <w:rsid w:val="00F67E0E"/>
    <w:rsid w:val="00F703A7"/>
    <w:rsid w:val="00F70D3C"/>
    <w:rsid w:val="00F71047"/>
    <w:rsid w:val="00F732EC"/>
    <w:rsid w:val="00F7426F"/>
    <w:rsid w:val="00F7455F"/>
    <w:rsid w:val="00F75220"/>
    <w:rsid w:val="00F76E67"/>
    <w:rsid w:val="00F77CEA"/>
    <w:rsid w:val="00F81BE9"/>
    <w:rsid w:val="00F81D29"/>
    <w:rsid w:val="00F81DCF"/>
    <w:rsid w:val="00F82FE7"/>
    <w:rsid w:val="00F8333D"/>
    <w:rsid w:val="00F83938"/>
    <w:rsid w:val="00F84D05"/>
    <w:rsid w:val="00F84D56"/>
    <w:rsid w:val="00F84DD0"/>
    <w:rsid w:val="00F85010"/>
    <w:rsid w:val="00F85485"/>
    <w:rsid w:val="00F85F77"/>
    <w:rsid w:val="00F877BF"/>
    <w:rsid w:val="00F91C4D"/>
    <w:rsid w:val="00F91F21"/>
    <w:rsid w:val="00F92000"/>
    <w:rsid w:val="00F92C52"/>
    <w:rsid w:val="00F92FD9"/>
    <w:rsid w:val="00F94555"/>
    <w:rsid w:val="00F949B4"/>
    <w:rsid w:val="00F94D05"/>
    <w:rsid w:val="00F94DBF"/>
    <w:rsid w:val="00F94E79"/>
    <w:rsid w:val="00F950AE"/>
    <w:rsid w:val="00F9513E"/>
    <w:rsid w:val="00F95798"/>
    <w:rsid w:val="00F95945"/>
    <w:rsid w:val="00F95A86"/>
    <w:rsid w:val="00F96161"/>
    <w:rsid w:val="00F96947"/>
    <w:rsid w:val="00F97414"/>
    <w:rsid w:val="00FA00BB"/>
    <w:rsid w:val="00FA0B22"/>
    <w:rsid w:val="00FA3007"/>
    <w:rsid w:val="00FA3626"/>
    <w:rsid w:val="00FA3D14"/>
    <w:rsid w:val="00FA5F5E"/>
    <w:rsid w:val="00FA65A7"/>
    <w:rsid w:val="00FA6684"/>
    <w:rsid w:val="00FA70DE"/>
    <w:rsid w:val="00FA731E"/>
    <w:rsid w:val="00FA762C"/>
    <w:rsid w:val="00FB04D2"/>
    <w:rsid w:val="00FB09E4"/>
    <w:rsid w:val="00FB1E02"/>
    <w:rsid w:val="00FB2B38"/>
    <w:rsid w:val="00FB2EAF"/>
    <w:rsid w:val="00FB2FDB"/>
    <w:rsid w:val="00FB3DCE"/>
    <w:rsid w:val="00FB5602"/>
    <w:rsid w:val="00FB592F"/>
    <w:rsid w:val="00FB5EA7"/>
    <w:rsid w:val="00FB6036"/>
    <w:rsid w:val="00FB6333"/>
    <w:rsid w:val="00FB6A2B"/>
    <w:rsid w:val="00FB6AFC"/>
    <w:rsid w:val="00FB71B4"/>
    <w:rsid w:val="00FB767D"/>
    <w:rsid w:val="00FB7A16"/>
    <w:rsid w:val="00FB7CD8"/>
    <w:rsid w:val="00FC008F"/>
    <w:rsid w:val="00FC00DB"/>
    <w:rsid w:val="00FC06AB"/>
    <w:rsid w:val="00FC1028"/>
    <w:rsid w:val="00FC15BA"/>
    <w:rsid w:val="00FC18F7"/>
    <w:rsid w:val="00FC2A05"/>
    <w:rsid w:val="00FC2FC6"/>
    <w:rsid w:val="00FC39CE"/>
    <w:rsid w:val="00FC3A3C"/>
    <w:rsid w:val="00FC3C95"/>
    <w:rsid w:val="00FC51A0"/>
    <w:rsid w:val="00FC5328"/>
    <w:rsid w:val="00FC5E93"/>
    <w:rsid w:val="00FC6358"/>
    <w:rsid w:val="00FC6A29"/>
    <w:rsid w:val="00FC75B3"/>
    <w:rsid w:val="00FD0974"/>
    <w:rsid w:val="00FD0F47"/>
    <w:rsid w:val="00FD320D"/>
    <w:rsid w:val="00FD3393"/>
    <w:rsid w:val="00FD359A"/>
    <w:rsid w:val="00FD537A"/>
    <w:rsid w:val="00FD604F"/>
    <w:rsid w:val="00FD6CBD"/>
    <w:rsid w:val="00FD7705"/>
    <w:rsid w:val="00FD7ADB"/>
    <w:rsid w:val="00FD7B79"/>
    <w:rsid w:val="00FE0191"/>
    <w:rsid w:val="00FE0A52"/>
    <w:rsid w:val="00FE0AE0"/>
    <w:rsid w:val="00FE0F12"/>
    <w:rsid w:val="00FE23DE"/>
    <w:rsid w:val="00FE26AD"/>
    <w:rsid w:val="00FE2CFB"/>
    <w:rsid w:val="00FE3362"/>
    <w:rsid w:val="00FE336B"/>
    <w:rsid w:val="00FE4218"/>
    <w:rsid w:val="00FE4E0A"/>
    <w:rsid w:val="00FE52ED"/>
    <w:rsid w:val="00FE55D4"/>
    <w:rsid w:val="00FE55ED"/>
    <w:rsid w:val="00FE5E4E"/>
    <w:rsid w:val="00FE5FBD"/>
    <w:rsid w:val="00FE65FE"/>
    <w:rsid w:val="00FE6677"/>
    <w:rsid w:val="00FE7478"/>
    <w:rsid w:val="00FE7693"/>
    <w:rsid w:val="00FF158D"/>
    <w:rsid w:val="00FF1DC1"/>
    <w:rsid w:val="00FF30CF"/>
    <w:rsid w:val="00FF376D"/>
    <w:rsid w:val="00FF483A"/>
    <w:rsid w:val="00FF4D97"/>
    <w:rsid w:val="00FF653E"/>
    <w:rsid w:val="00FF67E4"/>
    <w:rsid w:val="00FF6B42"/>
    <w:rsid w:val="00FF75CF"/>
    <w:rsid w:val="00FF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cedcf"/>
    </o:shapedefaults>
    <o:shapelayout v:ext="edit">
      <o:idmap v:ext="edit" data="1"/>
    </o:shapelayout>
  </w:shapeDefaults>
  <w:decimalSymbol w:val="."/>
  <w:listSeparator w:val=","/>
  <w14:docId w14:val="0B43FCF4"/>
  <w15:docId w15:val="{D63190F0-9F88-45DA-96AB-4E4AA87E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5925"/>
    <w:pPr>
      <w:widowControl w:val="0"/>
      <w:jc w:val="both"/>
    </w:pPr>
    <w:rPr>
      <w:kern w:val="2"/>
      <w:sz w:val="21"/>
      <w:szCs w:val="24"/>
    </w:rPr>
  </w:style>
  <w:style w:type="paragraph" w:styleId="Heading1">
    <w:name w:val="heading 1"/>
    <w:aliases w:val="l1,H1,NMP Heading 1,h1,Huvudrubrik,app heading 1,R1,H11,1. heading 1,标准章,Otsikko 1,Sec1,1st level,1st level1,h12,1st level2,h13,1st level3,h14,1st level4,h15,1st level5,h16,1st level6,h17,1st level7,h18,1st level8,h111,1st level11,h121,h131,1"/>
    <w:basedOn w:val="Normal"/>
    <w:next w:val="Normal"/>
    <w:link w:val="Heading1Char"/>
    <w:qFormat/>
    <w:rsid w:val="009D3846"/>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rsid w:val="00B43BD8"/>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nhideWhenUsed/>
    <w:qFormat/>
    <w:rsid w:val="00B43BD8"/>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c">
    <w:name w:val="段"/>
    <w:link w:val="Char"/>
    <w:qFormat/>
    <w:rsid w:val="00035925"/>
    <w:pPr>
      <w:tabs>
        <w:tab w:val="center" w:pos="4201"/>
        <w:tab w:val="right" w:leader="dot" w:pos="9298"/>
      </w:tabs>
      <w:autoSpaceDE w:val="0"/>
      <w:autoSpaceDN w:val="0"/>
      <w:ind w:firstLineChars="200" w:firstLine="420"/>
      <w:jc w:val="both"/>
    </w:pPr>
    <w:rPr>
      <w:rFonts w:ascii="SimSun"/>
      <w:noProof/>
      <w:sz w:val="21"/>
    </w:rPr>
  </w:style>
  <w:style w:type="character" w:customStyle="1" w:styleId="Char">
    <w:name w:val="段 Char"/>
    <w:link w:val="afc"/>
    <w:qFormat/>
    <w:rsid w:val="00035925"/>
    <w:rPr>
      <w:rFonts w:ascii="SimSun"/>
      <w:noProof/>
      <w:sz w:val="21"/>
      <w:lang w:val="en-US" w:eastAsia="zh-CN" w:bidi="ar-SA"/>
    </w:rPr>
  </w:style>
  <w:style w:type="paragraph" w:customStyle="1" w:styleId="a6">
    <w:name w:val="一级条标题"/>
    <w:next w:val="afc"/>
    <w:link w:val="Char0"/>
    <w:qFormat/>
    <w:rsid w:val="00226129"/>
    <w:pPr>
      <w:numPr>
        <w:ilvl w:val="1"/>
        <w:numId w:val="10"/>
      </w:numPr>
      <w:adjustRightInd w:val="0"/>
      <w:spacing w:beforeLines="50" w:before="50" w:afterLines="50" w:after="50"/>
      <w:jc w:val="both"/>
      <w:outlineLvl w:val="2"/>
    </w:pPr>
    <w:rPr>
      <w:rFonts w:ascii="SimHei" w:eastAsia="SimHei"/>
      <w:sz w:val="21"/>
      <w:szCs w:val="21"/>
    </w:rPr>
  </w:style>
  <w:style w:type="paragraph" w:customStyle="1" w:styleId="afd">
    <w:name w:val="标准书脚_奇数页"/>
    <w:rsid w:val="000A48B1"/>
    <w:pPr>
      <w:spacing w:before="120"/>
      <w:ind w:right="198"/>
      <w:jc w:val="right"/>
    </w:pPr>
    <w:rPr>
      <w:rFonts w:ascii="SimSun"/>
      <w:sz w:val="18"/>
      <w:szCs w:val="18"/>
    </w:rPr>
  </w:style>
  <w:style w:type="paragraph" w:customStyle="1" w:styleId="afe">
    <w:name w:val="标准书眉_奇数页"/>
    <w:next w:val="Normal"/>
    <w:rsid w:val="0074741B"/>
    <w:pPr>
      <w:tabs>
        <w:tab w:val="center" w:pos="4154"/>
        <w:tab w:val="right" w:pos="8306"/>
      </w:tabs>
      <w:spacing w:after="220"/>
      <w:jc w:val="right"/>
    </w:pPr>
    <w:rPr>
      <w:rFonts w:ascii="SimHei" w:eastAsia="SimHei"/>
      <w:noProof/>
      <w:sz w:val="21"/>
      <w:szCs w:val="21"/>
    </w:rPr>
  </w:style>
  <w:style w:type="paragraph" w:customStyle="1" w:styleId="a5">
    <w:name w:val="章标题"/>
    <w:next w:val="afc"/>
    <w:link w:val="Char1"/>
    <w:qFormat/>
    <w:rsid w:val="001C149C"/>
    <w:pPr>
      <w:numPr>
        <w:numId w:val="10"/>
      </w:numPr>
      <w:spacing w:beforeLines="100" w:afterLines="100"/>
      <w:jc w:val="both"/>
      <w:outlineLvl w:val="1"/>
    </w:pPr>
    <w:rPr>
      <w:rFonts w:ascii="SimHei" w:eastAsia="SimHei"/>
      <w:sz w:val="21"/>
    </w:rPr>
  </w:style>
  <w:style w:type="paragraph" w:customStyle="1" w:styleId="a7">
    <w:name w:val="二级条标题"/>
    <w:basedOn w:val="a6"/>
    <w:next w:val="afc"/>
    <w:qFormat/>
    <w:rsid w:val="001C149C"/>
    <w:pPr>
      <w:numPr>
        <w:ilvl w:val="2"/>
      </w:numPr>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SimHei" w:eastAsia="SimHei"/>
      <w:sz w:val="28"/>
      <w:szCs w:val="28"/>
    </w:rPr>
  </w:style>
  <w:style w:type="paragraph" w:customStyle="1" w:styleId="ad">
    <w:name w:val="列项——（一级）"/>
    <w:link w:val="aff"/>
    <w:qFormat/>
    <w:rsid w:val="00036B0B"/>
    <w:pPr>
      <w:widowControl w:val="0"/>
      <w:numPr>
        <w:numId w:val="12"/>
      </w:numPr>
      <w:jc w:val="both"/>
    </w:pPr>
    <w:rPr>
      <w:rFonts w:ascii="SimSun" w:hAnsiTheme="minorHAnsi"/>
      <w:kern w:val="2"/>
      <w:sz w:val="21"/>
      <w:szCs w:val="24"/>
    </w:rPr>
  </w:style>
  <w:style w:type="paragraph" w:customStyle="1" w:styleId="aff0">
    <w:name w:val="列项●（二级）"/>
    <w:rsid w:val="00BE55CB"/>
    <w:pPr>
      <w:tabs>
        <w:tab w:val="left" w:pos="840"/>
      </w:tabs>
      <w:jc w:val="both"/>
    </w:pPr>
    <w:rPr>
      <w:rFonts w:ascii="SimSun"/>
      <w:sz w:val="21"/>
    </w:rPr>
  </w:style>
  <w:style w:type="paragraph" w:customStyle="1" w:styleId="aff1">
    <w:name w:val="目次、标准名称标题"/>
    <w:basedOn w:val="Normal"/>
    <w:next w:val="afc"/>
    <w:rsid w:val="00035925"/>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a8">
    <w:name w:val="三级条标题"/>
    <w:basedOn w:val="a7"/>
    <w:next w:val="afc"/>
    <w:link w:val="Char2"/>
    <w:qFormat/>
    <w:rsid w:val="001C149C"/>
    <w:pPr>
      <w:numPr>
        <w:ilvl w:val="3"/>
      </w:numPr>
      <w:outlineLvl w:val="4"/>
    </w:pPr>
  </w:style>
  <w:style w:type="paragraph" w:customStyle="1" w:styleId="aff2">
    <w:name w:val="示例"/>
    <w:next w:val="aff3"/>
    <w:rsid w:val="005A5EAF"/>
    <w:pPr>
      <w:widowControl w:val="0"/>
      <w:ind w:firstLine="363"/>
      <w:jc w:val="both"/>
    </w:pPr>
    <w:rPr>
      <w:rFonts w:ascii="SimSun"/>
      <w:sz w:val="18"/>
      <w:szCs w:val="18"/>
    </w:rPr>
  </w:style>
  <w:style w:type="paragraph" w:customStyle="1" w:styleId="af">
    <w:name w:val="数字编号列项（二级）"/>
    <w:qFormat/>
    <w:rsid w:val="003E5729"/>
    <w:pPr>
      <w:numPr>
        <w:ilvl w:val="1"/>
        <w:numId w:val="7"/>
      </w:numPr>
      <w:jc w:val="both"/>
    </w:pPr>
    <w:rPr>
      <w:rFonts w:ascii="SimSun"/>
      <w:sz w:val="21"/>
    </w:rPr>
  </w:style>
  <w:style w:type="paragraph" w:customStyle="1" w:styleId="a9">
    <w:name w:val="四级条标题"/>
    <w:basedOn w:val="a8"/>
    <w:next w:val="afc"/>
    <w:qFormat/>
    <w:rsid w:val="001C149C"/>
    <w:pPr>
      <w:numPr>
        <w:ilvl w:val="4"/>
      </w:numPr>
      <w:outlineLvl w:val="5"/>
    </w:pPr>
  </w:style>
  <w:style w:type="paragraph" w:customStyle="1" w:styleId="aa">
    <w:name w:val="五级条标题"/>
    <w:basedOn w:val="a9"/>
    <w:next w:val="afc"/>
    <w:qFormat/>
    <w:rsid w:val="001C149C"/>
    <w:pPr>
      <w:numPr>
        <w:ilvl w:val="5"/>
      </w:numPr>
      <w:outlineLvl w:val="6"/>
    </w:pPr>
  </w:style>
  <w:style w:type="paragraph" w:styleId="Footer">
    <w:name w:val="footer"/>
    <w:basedOn w:val="Normal"/>
    <w:link w:val="FooterChar"/>
    <w:uiPriority w:val="99"/>
    <w:rsid w:val="00294E70"/>
    <w:pPr>
      <w:snapToGrid w:val="0"/>
      <w:ind w:rightChars="100" w:right="210"/>
      <w:jc w:val="right"/>
    </w:pPr>
    <w:rPr>
      <w:sz w:val="18"/>
      <w:szCs w:val="18"/>
    </w:rPr>
  </w:style>
  <w:style w:type="paragraph" w:styleId="Header">
    <w:name w:val="header"/>
    <w:basedOn w:val="Normal"/>
    <w:link w:val="HeaderChar"/>
    <w:uiPriority w:val="99"/>
    <w:rsid w:val="00930116"/>
    <w:pPr>
      <w:snapToGrid w:val="0"/>
      <w:jc w:val="left"/>
    </w:pPr>
    <w:rPr>
      <w:sz w:val="18"/>
      <w:szCs w:val="18"/>
    </w:rPr>
  </w:style>
  <w:style w:type="paragraph" w:customStyle="1" w:styleId="aff4">
    <w:name w:val="注："/>
    <w:next w:val="afc"/>
    <w:rsid w:val="000D718B"/>
    <w:pPr>
      <w:widowControl w:val="0"/>
      <w:autoSpaceDE w:val="0"/>
      <w:autoSpaceDN w:val="0"/>
      <w:ind w:left="726" w:hanging="363"/>
      <w:jc w:val="both"/>
    </w:pPr>
    <w:rPr>
      <w:rFonts w:ascii="SimSun"/>
      <w:sz w:val="18"/>
      <w:szCs w:val="18"/>
    </w:rPr>
  </w:style>
  <w:style w:type="paragraph" w:customStyle="1" w:styleId="aff5">
    <w:name w:val="注×："/>
    <w:rsid w:val="000D718B"/>
    <w:pPr>
      <w:widowControl w:val="0"/>
      <w:autoSpaceDE w:val="0"/>
      <w:autoSpaceDN w:val="0"/>
      <w:ind w:left="811" w:hanging="448"/>
      <w:jc w:val="both"/>
    </w:pPr>
    <w:rPr>
      <w:rFonts w:ascii="SimSun"/>
      <w:sz w:val="18"/>
      <w:szCs w:val="18"/>
    </w:rPr>
  </w:style>
  <w:style w:type="paragraph" w:customStyle="1" w:styleId="ae">
    <w:name w:val="字母编号列项（一级）"/>
    <w:qFormat/>
    <w:rsid w:val="003E5729"/>
    <w:pPr>
      <w:numPr>
        <w:numId w:val="7"/>
      </w:numPr>
      <w:jc w:val="both"/>
    </w:pPr>
    <w:rPr>
      <w:rFonts w:ascii="SimSun"/>
      <w:sz w:val="21"/>
    </w:rPr>
  </w:style>
  <w:style w:type="paragraph" w:customStyle="1" w:styleId="aff6">
    <w:name w:val="列项◆（三级）"/>
    <w:basedOn w:val="Normal"/>
    <w:rsid w:val="00BE55CB"/>
    <w:rPr>
      <w:rFonts w:ascii="SimSun"/>
      <w:szCs w:val="21"/>
    </w:rPr>
  </w:style>
  <w:style w:type="paragraph" w:customStyle="1" w:styleId="af0">
    <w:name w:val="编号列项（三级）"/>
    <w:qFormat/>
    <w:rsid w:val="003E5729"/>
    <w:pPr>
      <w:numPr>
        <w:ilvl w:val="2"/>
        <w:numId w:val="7"/>
      </w:numPr>
    </w:pPr>
    <w:rPr>
      <w:rFonts w:ascii="SimSun"/>
      <w:sz w:val="21"/>
    </w:rPr>
  </w:style>
  <w:style w:type="paragraph" w:customStyle="1" w:styleId="aff7">
    <w:name w:val="示例×："/>
    <w:basedOn w:val="a5"/>
    <w:qFormat/>
    <w:rsid w:val="007E1980"/>
    <w:pPr>
      <w:numPr>
        <w:numId w:val="0"/>
      </w:numPr>
      <w:spacing w:beforeLines="0" w:afterLines="0"/>
      <w:ind w:firstLine="363"/>
      <w:outlineLvl w:val="9"/>
    </w:pPr>
    <w:rPr>
      <w:rFonts w:ascii="SimSun" w:eastAsia="SimSun"/>
      <w:sz w:val="18"/>
      <w:szCs w:val="18"/>
    </w:rPr>
  </w:style>
  <w:style w:type="paragraph" w:customStyle="1" w:styleId="aff8">
    <w:name w:val="二级无"/>
    <w:basedOn w:val="a7"/>
    <w:rsid w:val="001C149C"/>
    <w:pPr>
      <w:spacing w:beforeLines="0" w:afterLines="0"/>
    </w:pPr>
    <w:rPr>
      <w:rFonts w:ascii="SimSun" w:eastAsia="SimSun"/>
    </w:rPr>
  </w:style>
  <w:style w:type="paragraph" w:customStyle="1" w:styleId="aff9">
    <w:name w:val="注：（正文）"/>
    <w:basedOn w:val="aff4"/>
    <w:next w:val="afc"/>
    <w:rsid w:val="000D718B"/>
  </w:style>
  <w:style w:type="paragraph" w:customStyle="1" w:styleId="a4">
    <w:name w:val="注×：（正文）"/>
    <w:qFormat/>
    <w:rsid w:val="000D718B"/>
    <w:pPr>
      <w:numPr>
        <w:numId w:val="1"/>
      </w:numPr>
      <w:jc w:val="both"/>
    </w:pPr>
    <w:rPr>
      <w:rFonts w:ascii="SimSun"/>
      <w:sz w:val="18"/>
      <w:szCs w:val="18"/>
    </w:rPr>
  </w:style>
  <w:style w:type="paragraph" w:customStyle="1" w:styleId="affa">
    <w:name w:val="标准标志"/>
    <w:next w:val="Normal"/>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b">
    <w:name w:val="标准称谓"/>
    <w:next w:val="Normal"/>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SimSun"/>
      <w:b/>
      <w:bCs/>
      <w:spacing w:val="20"/>
      <w:w w:val="148"/>
      <w:sz w:val="48"/>
    </w:rPr>
  </w:style>
  <w:style w:type="paragraph" w:customStyle="1" w:styleId="affc">
    <w:name w:val="标准书脚_偶数页"/>
    <w:rsid w:val="000A48B1"/>
    <w:pPr>
      <w:spacing w:before="120"/>
      <w:ind w:left="221"/>
    </w:pPr>
    <w:rPr>
      <w:rFonts w:ascii="SimSun"/>
      <w:sz w:val="18"/>
      <w:szCs w:val="18"/>
    </w:rPr>
  </w:style>
  <w:style w:type="paragraph" w:customStyle="1" w:styleId="affd">
    <w:name w:val="标准书眉_偶数页"/>
    <w:basedOn w:val="afe"/>
    <w:next w:val="Normal"/>
    <w:rsid w:val="0074741B"/>
    <w:pPr>
      <w:jc w:val="left"/>
    </w:pPr>
  </w:style>
  <w:style w:type="paragraph" w:customStyle="1" w:styleId="affe">
    <w:name w:val="标准书眉一"/>
    <w:rsid w:val="00083A09"/>
    <w:pPr>
      <w:jc w:val="both"/>
    </w:pPr>
  </w:style>
  <w:style w:type="paragraph" w:customStyle="1" w:styleId="afff">
    <w:name w:val="参考文献"/>
    <w:basedOn w:val="Normal"/>
    <w:next w:val="afc"/>
    <w:rsid w:val="00083A09"/>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0">
    <w:name w:val="参考文献、索引标题"/>
    <w:basedOn w:val="Normal"/>
    <w:next w:val="afc"/>
    <w:rsid w:val="00083A09"/>
    <w:pPr>
      <w:keepNext/>
      <w:pageBreakBefore/>
      <w:widowControl/>
      <w:shd w:val="clear" w:color="FFFFFF" w:fill="FFFFFF"/>
      <w:spacing w:before="640" w:after="200"/>
      <w:jc w:val="center"/>
      <w:outlineLvl w:val="0"/>
    </w:pPr>
    <w:rPr>
      <w:rFonts w:ascii="SimHei" w:eastAsia="SimHei"/>
      <w:kern w:val="0"/>
      <w:szCs w:val="20"/>
    </w:rPr>
  </w:style>
  <w:style w:type="character" w:styleId="Hyperlink">
    <w:name w:val="Hyperlink"/>
    <w:uiPriority w:val="99"/>
    <w:rsid w:val="00083A09"/>
    <w:rPr>
      <w:noProof/>
      <w:color w:val="0000FF"/>
      <w:spacing w:val="0"/>
      <w:w w:val="100"/>
      <w:szCs w:val="21"/>
      <w:u w:val="single"/>
    </w:rPr>
  </w:style>
  <w:style w:type="character" w:customStyle="1" w:styleId="afff1">
    <w:name w:val="发布"/>
    <w:rsid w:val="00C2314B"/>
    <w:rPr>
      <w:rFonts w:ascii="SimHei" w:eastAsia="SimHei"/>
      <w:spacing w:val="85"/>
      <w:w w:val="100"/>
      <w:position w:val="3"/>
      <w:sz w:val="28"/>
      <w:szCs w:val="28"/>
    </w:rPr>
  </w:style>
  <w:style w:type="paragraph" w:customStyle="1" w:styleId="afff2">
    <w:name w:val="发布部门"/>
    <w:next w:val="afc"/>
    <w:rsid w:val="001C21AC"/>
    <w:pPr>
      <w:framePr w:w="7938" w:h="1134" w:hRule="exact" w:hSpace="125" w:vSpace="181" w:wrap="around" w:vAnchor="page" w:hAnchor="page" w:x="2150" w:y="14630" w:anchorLock="1"/>
      <w:jc w:val="center"/>
    </w:pPr>
    <w:rPr>
      <w:rFonts w:ascii="SimSun"/>
      <w:b/>
      <w:spacing w:val="20"/>
      <w:w w:val="135"/>
      <w:sz w:val="28"/>
    </w:rPr>
  </w:style>
  <w:style w:type="paragraph" w:customStyle="1" w:styleId="afff3">
    <w:name w:val="发布日期"/>
    <w:rsid w:val="00EC3CC9"/>
    <w:pPr>
      <w:framePr w:w="3997" w:h="471" w:hRule="exact" w:vSpace="181" w:wrap="around" w:hAnchor="page" w:x="7089" w:y="14097" w:anchorLock="1"/>
    </w:pPr>
    <w:rPr>
      <w:rFonts w:eastAsia="SimHei"/>
      <w:sz w:val="28"/>
    </w:rPr>
  </w:style>
  <w:style w:type="paragraph" w:customStyle="1" w:styleId="afff4">
    <w:name w:val="封面标准代替信息"/>
    <w:rsid w:val="00425082"/>
    <w:pPr>
      <w:framePr w:w="9140" w:h="1242" w:hRule="exact" w:hSpace="284" w:wrap="around" w:vAnchor="page" w:hAnchor="page" w:x="1645" w:y="2910" w:anchorLock="1"/>
      <w:spacing w:before="57" w:line="280" w:lineRule="exact"/>
      <w:jc w:val="right"/>
    </w:pPr>
    <w:rPr>
      <w:rFonts w:ascii="SimSun"/>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5">
    <w:name w:val="封面标准名称"/>
    <w:rsid w:val="00D633EB"/>
    <w:pPr>
      <w:framePr w:w="9639" w:h="6917" w:hRule="exact" w:wrap="around" w:vAnchor="page" w:hAnchor="page" w:xAlign="center" w:y="6408" w:anchorLock="1"/>
      <w:widowControl w:val="0"/>
      <w:spacing w:line="680" w:lineRule="exact"/>
      <w:jc w:val="center"/>
      <w:textAlignment w:val="center"/>
    </w:pPr>
    <w:rPr>
      <w:rFonts w:ascii="SimHei" w:eastAsia="SimHei"/>
      <w:sz w:val="52"/>
    </w:rPr>
  </w:style>
  <w:style w:type="paragraph" w:customStyle="1" w:styleId="afff6">
    <w:name w:val="封面标准英文名称"/>
    <w:basedOn w:val="afff5"/>
    <w:rsid w:val="001C21AC"/>
    <w:pPr>
      <w:framePr w:wrap="around"/>
      <w:spacing w:before="370" w:line="400" w:lineRule="exact"/>
    </w:pPr>
    <w:rPr>
      <w:rFonts w:ascii="Times New Roman"/>
      <w:sz w:val="28"/>
      <w:szCs w:val="28"/>
    </w:rPr>
  </w:style>
  <w:style w:type="paragraph" w:customStyle="1" w:styleId="afff7">
    <w:name w:val="封面一致性程度标识"/>
    <w:basedOn w:val="afff6"/>
    <w:rsid w:val="00083A09"/>
    <w:pPr>
      <w:framePr w:wrap="around"/>
      <w:spacing w:before="440"/>
    </w:pPr>
    <w:rPr>
      <w:rFonts w:ascii="SimSun" w:eastAsia="SimSun"/>
    </w:rPr>
  </w:style>
  <w:style w:type="paragraph" w:customStyle="1" w:styleId="afff8">
    <w:name w:val="封面标准文稿类别"/>
    <w:basedOn w:val="afff7"/>
    <w:rsid w:val="0054264B"/>
    <w:pPr>
      <w:framePr w:wrap="around"/>
      <w:spacing w:after="160" w:line="240" w:lineRule="auto"/>
    </w:pPr>
    <w:rPr>
      <w:sz w:val="24"/>
    </w:rPr>
  </w:style>
  <w:style w:type="paragraph" w:customStyle="1" w:styleId="afff9">
    <w:name w:val="封面标准文稿编辑信息"/>
    <w:basedOn w:val="afff8"/>
    <w:rsid w:val="00083A09"/>
    <w:pPr>
      <w:framePr w:wrap="around"/>
      <w:spacing w:before="180" w:line="180" w:lineRule="exact"/>
    </w:pPr>
    <w:rPr>
      <w:sz w:val="21"/>
    </w:rPr>
  </w:style>
  <w:style w:type="paragraph" w:customStyle="1" w:styleId="afffa">
    <w:name w:val="封面正文"/>
    <w:rsid w:val="00083A09"/>
    <w:pPr>
      <w:jc w:val="both"/>
    </w:pPr>
  </w:style>
  <w:style w:type="paragraph" w:customStyle="1" w:styleId="af3">
    <w:name w:val="附录标识"/>
    <w:basedOn w:val="Normal"/>
    <w:next w:val="afc"/>
    <w:rsid w:val="00083A09"/>
    <w:pPr>
      <w:keepNext/>
      <w:widowControl/>
      <w:numPr>
        <w:numId w:val="4"/>
      </w:numPr>
      <w:shd w:val="clear" w:color="FFFFFF" w:fill="FFFFFF"/>
      <w:tabs>
        <w:tab w:val="left" w:pos="6405"/>
      </w:tabs>
      <w:spacing w:before="640" w:after="280"/>
      <w:jc w:val="center"/>
      <w:outlineLvl w:val="0"/>
    </w:pPr>
    <w:rPr>
      <w:rFonts w:ascii="SimHei" w:eastAsia="SimHei"/>
      <w:kern w:val="0"/>
      <w:szCs w:val="20"/>
    </w:rPr>
  </w:style>
  <w:style w:type="paragraph" w:customStyle="1" w:styleId="afffb">
    <w:name w:val="附录标题"/>
    <w:basedOn w:val="afc"/>
    <w:next w:val="afc"/>
    <w:rsid w:val="00083A09"/>
    <w:pPr>
      <w:ind w:firstLineChars="0" w:firstLine="0"/>
      <w:jc w:val="center"/>
    </w:pPr>
    <w:rPr>
      <w:rFonts w:ascii="SimHei" w:eastAsia="SimHei"/>
    </w:rPr>
  </w:style>
  <w:style w:type="paragraph" w:customStyle="1" w:styleId="af1">
    <w:name w:val="附录表标号"/>
    <w:basedOn w:val="Normal"/>
    <w:next w:val="afc"/>
    <w:rsid w:val="00083A09"/>
    <w:pPr>
      <w:numPr>
        <w:numId w:val="2"/>
      </w:numPr>
      <w:tabs>
        <w:tab w:val="clear" w:pos="0"/>
      </w:tabs>
      <w:spacing w:line="14" w:lineRule="exact"/>
      <w:ind w:left="811" w:hanging="448"/>
      <w:jc w:val="center"/>
      <w:outlineLvl w:val="0"/>
    </w:pPr>
    <w:rPr>
      <w:color w:val="FFFFFF"/>
    </w:rPr>
  </w:style>
  <w:style w:type="paragraph" w:customStyle="1" w:styleId="af2">
    <w:name w:val="附录表标题"/>
    <w:basedOn w:val="Normal"/>
    <w:next w:val="afc"/>
    <w:rsid w:val="000D718B"/>
    <w:pPr>
      <w:numPr>
        <w:ilvl w:val="1"/>
        <w:numId w:val="2"/>
      </w:numPr>
      <w:tabs>
        <w:tab w:val="num" w:pos="180"/>
      </w:tabs>
      <w:spacing w:beforeLines="50" w:afterLines="50"/>
      <w:ind w:left="0" w:firstLine="0"/>
      <w:jc w:val="center"/>
    </w:pPr>
    <w:rPr>
      <w:rFonts w:ascii="SimHei" w:eastAsia="SimHei"/>
      <w:szCs w:val="21"/>
    </w:rPr>
  </w:style>
  <w:style w:type="paragraph" w:customStyle="1" w:styleId="af6">
    <w:name w:val="附录二级条标题"/>
    <w:basedOn w:val="Normal"/>
    <w:next w:val="afc"/>
    <w:rsid w:val="00083A09"/>
    <w:pPr>
      <w:widowControl/>
      <w:numPr>
        <w:ilvl w:val="3"/>
        <w:numId w:val="4"/>
      </w:numPr>
      <w:wordWrap w:val="0"/>
      <w:overflowPunct w:val="0"/>
      <w:autoSpaceDE w:val="0"/>
      <w:autoSpaceDN w:val="0"/>
      <w:spacing w:beforeLines="50" w:afterLines="50"/>
      <w:textAlignment w:val="baseline"/>
      <w:outlineLvl w:val="3"/>
    </w:pPr>
    <w:rPr>
      <w:rFonts w:ascii="SimHei" w:eastAsia="SimHei"/>
      <w:kern w:val="21"/>
      <w:szCs w:val="20"/>
    </w:rPr>
  </w:style>
  <w:style w:type="paragraph" w:customStyle="1" w:styleId="afffc">
    <w:name w:val="附录二级无"/>
    <w:basedOn w:val="af6"/>
    <w:rsid w:val="00BF617A"/>
    <w:pPr>
      <w:spacing w:beforeLines="0" w:afterLines="0"/>
    </w:pPr>
    <w:rPr>
      <w:rFonts w:ascii="SimSun" w:eastAsia="SimSun"/>
      <w:szCs w:val="21"/>
    </w:rPr>
  </w:style>
  <w:style w:type="paragraph" w:customStyle="1" w:styleId="afffd">
    <w:name w:val="附录公式"/>
    <w:basedOn w:val="afc"/>
    <w:next w:val="afc"/>
    <w:link w:val="Char3"/>
    <w:qFormat/>
    <w:rsid w:val="00083A09"/>
  </w:style>
  <w:style w:type="character" w:customStyle="1" w:styleId="Char3">
    <w:name w:val="附录公式 Char"/>
    <w:basedOn w:val="Char"/>
    <w:link w:val="afffd"/>
    <w:rsid w:val="00083A09"/>
    <w:rPr>
      <w:rFonts w:ascii="SimSun"/>
      <w:noProof/>
      <w:sz w:val="21"/>
      <w:lang w:val="en-US" w:eastAsia="zh-CN" w:bidi="ar-SA"/>
    </w:rPr>
  </w:style>
  <w:style w:type="paragraph" w:customStyle="1" w:styleId="afffe">
    <w:name w:val="附录公式编号制表符"/>
    <w:basedOn w:val="Normal"/>
    <w:next w:val="afc"/>
    <w:qFormat/>
    <w:rsid w:val="00EC680A"/>
    <w:pPr>
      <w:widowControl/>
      <w:tabs>
        <w:tab w:val="center" w:pos="4201"/>
        <w:tab w:val="right" w:leader="dot" w:pos="9298"/>
      </w:tabs>
      <w:autoSpaceDE w:val="0"/>
      <w:autoSpaceDN w:val="0"/>
    </w:pPr>
    <w:rPr>
      <w:rFonts w:ascii="SimSun"/>
      <w:noProof/>
      <w:kern w:val="0"/>
      <w:szCs w:val="20"/>
    </w:rPr>
  </w:style>
  <w:style w:type="paragraph" w:customStyle="1" w:styleId="af7">
    <w:name w:val="附录三级条标题"/>
    <w:basedOn w:val="af6"/>
    <w:next w:val="afc"/>
    <w:rsid w:val="00083A09"/>
    <w:pPr>
      <w:numPr>
        <w:ilvl w:val="4"/>
      </w:numPr>
      <w:tabs>
        <w:tab w:val="num" w:pos="360"/>
      </w:tabs>
      <w:outlineLvl w:val="4"/>
    </w:pPr>
  </w:style>
  <w:style w:type="paragraph" w:customStyle="1" w:styleId="affff">
    <w:name w:val="附录三级无"/>
    <w:basedOn w:val="af7"/>
    <w:rsid w:val="00BF617A"/>
    <w:pPr>
      <w:tabs>
        <w:tab w:val="clear" w:pos="360"/>
      </w:tabs>
      <w:spacing w:beforeLines="0" w:afterLines="0"/>
    </w:pPr>
    <w:rPr>
      <w:rFonts w:ascii="SimSun" w:eastAsia="SimSun"/>
      <w:szCs w:val="21"/>
    </w:rPr>
  </w:style>
  <w:style w:type="paragraph" w:customStyle="1" w:styleId="afb">
    <w:name w:val="附录数字编号列项（二级）"/>
    <w:qFormat/>
    <w:rsid w:val="00A751C7"/>
    <w:pPr>
      <w:numPr>
        <w:ilvl w:val="1"/>
        <w:numId w:val="5"/>
      </w:numPr>
    </w:pPr>
    <w:rPr>
      <w:rFonts w:ascii="SimSun"/>
      <w:sz w:val="21"/>
    </w:rPr>
  </w:style>
  <w:style w:type="paragraph" w:customStyle="1" w:styleId="af8">
    <w:name w:val="附录四级条标题"/>
    <w:basedOn w:val="af7"/>
    <w:next w:val="afc"/>
    <w:rsid w:val="00083A09"/>
    <w:pPr>
      <w:numPr>
        <w:ilvl w:val="5"/>
      </w:numPr>
      <w:tabs>
        <w:tab w:val="num" w:pos="360"/>
      </w:tabs>
      <w:outlineLvl w:val="5"/>
    </w:pPr>
  </w:style>
  <w:style w:type="paragraph" w:customStyle="1" w:styleId="affff0">
    <w:name w:val="附录四级无"/>
    <w:basedOn w:val="af8"/>
    <w:rsid w:val="00BF617A"/>
    <w:pPr>
      <w:tabs>
        <w:tab w:val="clear" w:pos="360"/>
      </w:tabs>
      <w:spacing w:beforeLines="0" w:afterLines="0"/>
    </w:pPr>
    <w:rPr>
      <w:rFonts w:ascii="SimSun" w:eastAsia="SimSun"/>
      <w:szCs w:val="21"/>
    </w:rPr>
  </w:style>
  <w:style w:type="paragraph" w:customStyle="1" w:styleId="ab">
    <w:name w:val="附录图标号"/>
    <w:basedOn w:val="Normal"/>
    <w:rsid w:val="00083A09"/>
    <w:pPr>
      <w:keepNext/>
      <w:pageBreakBefore/>
      <w:widowControl/>
      <w:numPr>
        <w:numId w:val="3"/>
      </w:numPr>
      <w:spacing w:line="14" w:lineRule="exact"/>
      <w:ind w:left="0" w:firstLine="363"/>
      <w:jc w:val="center"/>
      <w:outlineLvl w:val="0"/>
    </w:pPr>
    <w:rPr>
      <w:color w:val="FFFFFF"/>
    </w:rPr>
  </w:style>
  <w:style w:type="paragraph" w:customStyle="1" w:styleId="ac">
    <w:name w:val="附录图标题"/>
    <w:basedOn w:val="Normal"/>
    <w:next w:val="afc"/>
    <w:rsid w:val="000D718B"/>
    <w:pPr>
      <w:numPr>
        <w:ilvl w:val="1"/>
        <w:numId w:val="3"/>
      </w:numPr>
      <w:tabs>
        <w:tab w:val="num" w:pos="363"/>
      </w:tabs>
      <w:spacing w:beforeLines="50" w:afterLines="50"/>
      <w:ind w:left="0" w:firstLine="0"/>
      <w:jc w:val="center"/>
    </w:pPr>
    <w:rPr>
      <w:rFonts w:ascii="SimHei" w:eastAsia="SimHei"/>
      <w:szCs w:val="21"/>
    </w:rPr>
  </w:style>
  <w:style w:type="paragraph" w:customStyle="1" w:styleId="af9">
    <w:name w:val="附录五级条标题"/>
    <w:basedOn w:val="af8"/>
    <w:next w:val="afc"/>
    <w:rsid w:val="00083A09"/>
    <w:pPr>
      <w:numPr>
        <w:ilvl w:val="6"/>
      </w:numPr>
      <w:tabs>
        <w:tab w:val="num" w:pos="360"/>
      </w:tabs>
      <w:outlineLvl w:val="6"/>
    </w:pPr>
  </w:style>
  <w:style w:type="paragraph" w:customStyle="1" w:styleId="affff1">
    <w:name w:val="附录五级无"/>
    <w:basedOn w:val="af9"/>
    <w:rsid w:val="00BF617A"/>
    <w:pPr>
      <w:tabs>
        <w:tab w:val="clear" w:pos="360"/>
      </w:tabs>
      <w:spacing w:beforeLines="0" w:afterLines="0"/>
    </w:pPr>
    <w:rPr>
      <w:rFonts w:ascii="SimSun" w:eastAsia="SimSun"/>
      <w:szCs w:val="21"/>
    </w:rPr>
  </w:style>
  <w:style w:type="paragraph" w:customStyle="1" w:styleId="af4">
    <w:name w:val="附录章标题"/>
    <w:next w:val="afc"/>
    <w:rsid w:val="00083A09"/>
    <w:pPr>
      <w:numPr>
        <w:ilvl w:val="1"/>
        <w:numId w:val="4"/>
      </w:numPr>
      <w:wordWrap w:val="0"/>
      <w:overflowPunct w:val="0"/>
      <w:autoSpaceDE w:val="0"/>
      <w:spacing w:beforeLines="100" w:afterLines="100"/>
      <w:jc w:val="both"/>
      <w:textAlignment w:val="baseline"/>
      <w:outlineLvl w:val="1"/>
    </w:pPr>
    <w:rPr>
      <w:rFonts w:ascii="SimHei" w:eastAsia="SimHei"/>
      <w:kern w:val="21"/>
      <w:sz w:val="21"/>
    </w:rPr>
  </w:style>
  <w:style w:type="paragraph" w:customStyle="1" w:styleId="af5">
    <w:name w:val="附录一级条标题"/>
    <w:basedOn w:val="af4"/>
    <w:next w:val="afc"/>
    <w:rsid w:val="00083A09"/>
    <w:pPr>
      <w:numPr>
        <w:ilvl w:val="2"/>
      </w:numPr>
      <w:autoSpaceDN w:val="0"/>
      <w:spacing w:beforeLines="50" w:afterLines="50"/>
      <w:outlineLvl w:val="2"/>
    </w:pPr>
  </w:style>
  <w:style w:type="paragraph" w:customStyle="1" w:styleId="affff2">
    <w:name w:val="附录一级无"/>
    <w:basedOn w:val="af5"/>
    <w:rsid w:val="00BF617A"/>
    <w:pPr>
      <w:spacing w:beforeLines="0" w:afterLines="0"/>
    </w:pPr>
    <w:rPr>
      <w:rFonts w:ascii="SimSun" w:eastAsia="SimSun"/>
      <w:szCs w:val="21"/>
    </w:rPr>
  </w:style>
  <w:style w:type="paragraph" w:customStyle="1" w:styleId="afa">
    <w:name w:val="附录字母编号列项（一级）"/>
    <w:qFormat/>
    <w:rsid w:val="00A751C7"/>
    <w:pPr>
      <w:numPr>
        <w:numId w:val="5"/>
      </w:numPr>
    </w:pPr>
    <w:rPr>
      <w:rFonts w:ascii="SimSun"/>
      <w:noProof/>
      <w:sz w:val="21"/>
    </w:rPr>
  </w:style>
  <w:style w:type="paragraph" w:styleId="FootnoteText">
    <w:name w:val="footnote text"/>
    <w:basedOn w:val="Normal"/>
    <w:link w:val="FootnoteTextChar"/>
    <w:rsid w:val="00074FBE"/>
    <w:pPr>
      <w:numPr>
        <w:numId w:val="6"/>
      </w:numPr>
      <w:snapToGrid w:val="0"/>
      <w:jc w:val="left"/>
    </w:pPr>
    <w:rPr>
      <w:rFonts w:ascii="SimSun"/>
      <w:sz w:val="18"/>
      <w:szCs w:val="18"/>
    </w:rPr>
  </w:style>
  <w:style w:type="character" w:styleId="FootnoteReference">
    <w:name w:val="footnote reference"/>
    <w:rsid w:val="00083A09"/>
    <w:rPr>
      <w:vertAlign w:val="superscript"/>
    </w:rPr>
  </w:style>
  <w:style w:type="paragraph" w:customStyle="1" w:styleId="affff3">
    <w:name w:val="列项说明"/>
    <w:basedOn w:val="Normal"/>
    <w:rsid w:val="00083A09"/>
    <w:pPr>
      <w:adjustRightInd w:val="0"/>
      <w:spacing w:line="320" w:lineRule="exact"/>
      <w:ind w:leftChars="200" w:left="400" w:hangingChars="200" w:hanging="200"/>
      <w:jc w:val="left"/>
      <w:textAlignment w:val="baseline"/>
    </w:pPr>
    <w:rPr>
      <w:rFonts w:ascii="SimSun"/>
      <w:kern w:val="0"/>
      <w:szCs w:val="20"/>
    </w:rPr>
  </w:style>
  <w:style w:type="paragraph" w:customStyle="1" w:styleId="affff4">
    <w:name w:val="列项说明数字编号"/>
    <w:rsid w:val="00083A09"/>
    <w:pPr>
      <w:ind w:leftChars="400" w:left="600" w:hangingChars="200" w:hanging="200"/>
    </w:pPr>
    <w:rPr>
      <w:rFonts w:ascii="SimSun"/>
      <w:sz w:val="21"/>
    </w:rPr>
  </w:style>
  <w:style w:type="paragraph" w:customStyle="1" w:styleId="affff5">
    <w:name w:val="目次、索引正文"/>
    <w:rsid w:val="00083A09"/>
    <w:pPr>
      <w:spacing w:line="320" w:lineRule="exact"/>
      <w:jc w:val="both"/>
    </w:pPr>
    <w:rPr>
      <w:rFonts w:ascii="SimSun"/>
      <w:sz w:val="21"/>
    </w:rPr>
  </w:style>
  <w:style w:type="paragraph" w:styleId="TOC3">
    <w:name w:val="toc 3"/>
    <w:basedOn w:val="Normal"/>
    <w:next w:val="Normal"/>
    <w:autoRedefine/>
    <w:uiPriority w:val="39"/>
    <w:rsid w:val="00961C93"/>
    <w:pPr>
      <w:tabs>
        <w:tab w:val="right" w:leader="dot" w:pos="9241"/>
      </w:tabs>
      <w:ind w:firstLineChars="100" w:firstLine="102"/>
      <w:jc w:val="left"/>
    </w:pPr>
    <w:rPr>
      <w:rFonts w:ascii="SimSun"/>
      <w:szCs w:val="21"/>
    </w:rPr>
  </w:style>
  <w:style w:type="paragraph" w:styleId="TOC4">
    <w:name w:val="toc 4"/>
    <w:basedOn w:val="Normal"/>
    <w:next w:val="Normal"/>
    <w:autoRedefine/>
    <w:uiPriority w:val="39"/>
    <w:rsid w:val="00961C93"/>
    <w:pPr>
      <w:tabs>
        <w:tab w:val="right" w:leader="dot" w:pos="9241"/>
      </w:tabs>
      <w:ind w:firstLineChars="200" w:firstLine="198"/>
      <w:jc w:val="left"/>
    </w:pPr>
    <w:rPr>
      <w:rFonts w:ascii="SimSun"/>
      <w:szCs w:val="21"/>
    </w:rPr>
  </w:style>
  <w:style w:type="paragraph" w:styleId="TOC5">
    <w:name w:val="toc 5"/>
    <w:basedOn w:val="Normal"/>
    <w:next w:val="Normal"/>
    <w:autoRedefine/>
    <w:uiPriority w:val="39"/>
    <w:rsid w:val="00961C93"/>
    <w:pPr>
      <w:tabs>
        <w:tab w:val="right" w:leader="dot" w:pos="9241"/>
      </w:tabs>
      <w:ind w:firstLineChars="300" w:firstLine="300"/>
      <w:jc w:val="left"/>
    </w:pPr>
    <w:rPr>
      <w:rFonts w:ascii="SimSun"/>
      <w:szCs w:val="21"/>
    </w:rPr>
  </w:style>
  <w:style w:type="paragraph" w:styleId="TOC6">
    <w:name w:val="toc 6"/>
    <w:basedOn w:val="Normal"/>
    <w:next w:val="Normal"/>
    <w:autoRedefine/>
    <w:semiHidden/>
    <w:rsid w:val="00961C93"/>
    <w:pPr>
      <w:tabs>
        <w:tab w:val="right" w:leader="dot" w:pos="9241"/>
      </w:tabs>
      <w:ind w:firstLineChars="400" w:firstLine="403"/>
      <w:jc w:val="left"/>
    </w:pPr>
    <w:rPr>
      <w:rFonts w:ascii="SimSun"/>
      <w:szCs w:val="21"/>
    </w:rPr>
  </w:style>
  <w:style w:type="paragraph" w:styleId="TOC7">
    <w:name w:val="toc 7"/>
    <w:basedOn w:val="Normal"/>
    <w:next w:val="Normal"/>
    <w:autoRedefine/>
    <w:semiHidden/>
    <w:rsid w:val="00961C93"/>
    <w:pPr>
      <w:tabs>
        <w:tab w:val="right" w:leader="dot" w:pos="9241"/>
      </w:tabs>
      <w:ind w:firstLineChars="500" w:firstLine="505"/>
      <w:jc w:val="left"/>
    </w:pPr>
    <w:rPr>
      <w:rFonts w:ascii="SimSun"/>
      <w:szCs w:val="21"/>
    </w:rPr>
  </w:style>
  <w:style w:type="paragraph" w:styleId="TOC8">
    <w:name w:val="toc 8"/>
    <w:basedOn w:val="Normal"/>
    <w:next w:val="Normal"/>
    <w:autoRedefine/>
    <w:semiHidden/>
    <w:rsid w:val="00D54CC3"/>
    <w:pPr>
      <w:tabs>
        <w:tab w:val="right" w:leader="dot" w:pos="9241"/>
      </w:tabs>
      <w:ind w:firstLineChars="600" w:firstLine="607"/>
      <w:jc w:val="left"/>
    </w:pPr>
    <w:rPr>
      <w:rFonts w:ascii="SimSun"/>
      <w:szCs w:val="21"/>
    </w:rPr>
  </w:style>
  <w:style w:type="paragraph" w:styleId="TOC9">
    <w:name w:val="toc 9"/>
    <w:basedOn w:val="Normal"/>
    <w:next w:val="Normal"/>
    <w:autoRedefine/>
    <w:semiHidden/>
    <w:rsid w:val="00083A09"/>
    <w:pPr>
      <w:ind w:left="1470"/>
      <w:jc w:val="left"/>
    </w:pPr>
    <w:rPr>
      <w:sz w:val="20"/>
      <w:szCs w:val="20"/>
    </w:rPr>
  </w:style>
  <w:style w:type="paragraph" w:customStyle="1" w:styleId="affff6">
    <w:name w:val="其他标准标志"/>
    <w:basedOn w:val="affa"/>
    <w:rsid w:val="0018211B"/>
    <w:pPr>
      <w:framePr w:w="6101" w:wrap="around" w:vAnchor="page" w:hAnchor="page" w:x="4673" w:y="942"/>
    </w:pPr>
    <w:rPr>
      <w:w w:val="130"/>
    </w:rPr>
  </w:style>
  <w:style w:type="paragraph" w:customStyle="1" w:styleId="affff7">
    <w:name w:val="其他标准称谓"/>
    <w:next w:val="Normal"/>
    <w:rsid w:val="008E031B"/>
    <w:pPr>
      <w:framePr w:hSpace="181" w:vSpace="181" w:wrap="around" w:vAnchor="page" w:hAnchor="page" w:x="1419" w:y="2286" w:anchorLock="1"/>
      <w:spacing w:line="0" w:lineRule="atLeast"/>
      <w:jc w:val="distribute"/>
    </w:pPr>
    <w:rPr>
      <w:rFonts w:ascii="SimHei" w:eastAsia="SimHei" w:hAnsi="SimSun"/>
      <w:spacing w:val="-40"/>
      <w:sz w:val="48"/>
      <w:szCs w:val="52"/>
    </w:rPr>
  </w:style>
  <w:style w:type="paragraph" w:customStyle="1" w:styleId="affff8">
    <w:name w:val="其他发布部门"/>
    <w:basedOn w:val="afff2"/>
    <w:rsid w:val="00525656"/>
    <w:pPr>
      <w:framePr w:wrap="around" w:y="15310"/>
      <w:spacing w:line="0" w:lineRule="atLeast"/>
    </w:pPr>
    <w:rPr>
      <w:rFonts w:ascii="SimHei" w:eastAsia="SimHei"/>
      <w:b w:val="0"/>
    </w:rPr>
  </w:style>
  <w:style w:type="paragraph" w:customStyle="1" w:styleId="affff9">
    <w:name w:val="前言、引言标题"/>
    <w:next w:val="afc"/>
    <w:rsid w:val="00083A09"/>
    <w:pPr>
      <w:keepNext/>
      <w:pageBreakBefore/>
      <w:shd w:val="clear" w:color="FFFFFF" w:fill="FFFFFF"/>
      <w:spacing w:before="640" w:after="560"/>
      <w:jc w:val="center"/>
      <w:outlineLvl w:val="0"/>
    </w:pPr>
    <w:rPr>
      <w:rFonts w:ascii="SimHei" w:eastAsia="SimHei"/>
      <w:sz w:val="32"/>
    </w:rPr>
  </w:style>
  <w:style w:type="paragraph" w:customStyle="1" w:styleId="affffa">
    <w:name w:val="三级无"/>
    <w:basedOn w:val="a8"/>
    <w:rsid w:val="001C149C"/>
    <w:pPr>
      <w:spacing w:beforeLines="0" w:afterLines="0"/>
    </w:pPr>
    <w:rPr>
      <w:rFonts w:ascii="SimSun" w:eastAsia="SimSun"/>
    </w:rPr>
  </w:style>
  <w:style w:type="paragraph" w:customStyle="1" w:styleId="affffb">
    <w:name w:val="实施日期"/>
    <w:basedOn w:val="afff3"/>
    <w:rsid w:val="001C21AC"/>
    <w:pPr>
      <w:framePr w:wrap="around" w:vAnchor="page" w:hAnchor="text"/>
      <w:jc w:val="right"/>
    </w:pPr>
  </w:style>
  <w:style w:type="paragraph" w:customStyle="1" w:styleId="affffc">
    <w:name w:val="示例后文字"/>
    <w:basedOn w:val="afc"/>
    <w:next w:val="afc"/>
    <w:qFormat/>
    <w:rsid w:val="00083A09"/>
    <w:pPr>
      <w:ind w:firstLine="360"/>
    </w:pPr>
    <w:rPr>
      <w:sz w:val="18"/>
    </w:rPr>
  </w:style>
  <w:style w:type="paragraph" w:customStyle="1" w:styleId="affffd">
    <w:name w:val="首示例"/>
    <w:next w:val="afc"/>
    <w:link w:val="Char4"/>
    <w:qFormat/>
    <w:rsid w:val="00083A09"/>
    <w:pPr>
      <w:tabs>
        <w:tab w:val="num" w:pos="360"/>
      </w:tabs>
    </w:pPr>
    <w:rPr>
      <w:rFonts w:ascii="SimSun" w:hAnsi="SimSun"/>
      <w:kern w:val="2"/>
      <w:sz w:val="18"/>
      <w:szCs w:val="18"/>
    </w:rPr>
  </w:style>
  <w:style w:type="character" w:customStyle="1" w:styleId="Char4">
    <w:name w:val="首示例 Char"/>
    <w:link w:val="affffd"/>
    <w:rsid w:val="00083A09"/>
    <w:rPr>
      <w:rFonts w:ascii="SimSun" w:hAnsi="SimSun"/>
      <w:kern w:val="2"/>
      <w:sz w:val="18"/>
      <w:szCs w:val="18"/>
    </w:rPr>
  </w:style>
  <w:style w:type="paragraph" w:customStyle="1" w:styleId="affffe">
    <w:name w:val="四级无"/>
    <w:basedOn w:val="a9"/>
    <w:rsid w:val="001C149C"/>
    <w:pPr>
      <w:spacing w:beforeLines="0" w:afterLines="0"/>
    </w:pPr>
    <w:rPr>
      <w:rFonts w:ascii="SimSun" w:eastAsia="SimSun"/>
    </w:rPr>
  </w:style>
  <w:style w:type="paragraph" w:styleId="Index1">
    <w:name w:val="index 1"/>
    <w:basedOn w:val="Normal"/>
    <w:next w:val="afc"/>
    <w:rsid w:val="009951DC"/>
    <w:pPr>
      <w:tabs>
        <w:tab w:val="right" w:leader="dot" w:pos="9299"/>
      </w:tabs>
      <w:jc w:val="left"/>
    </w:pPr>
    <w:rPr>
      <w:rFonts w:ascii="SimSun"/>
      <w:szCs w:val="21"/>
    </w:rPr>
  </w:style>
  <w:style w:type="paragraph" w:styleId="Index2">
    <w:name w:val="index 2"/>
    <w:basedOn w:val="Normal"/>
    <w:next w:val="Normal"/>
    <w:autoRedefine/>
    <w:rsid w:val="00083A09"/>
    <w:pPr>
      <w:ind w:left="420" w:hanging="210"/>
      <w:jc w:val="left"/>
    </w:pPr>
    <w:rPr>
      <w:rFonts w:ascii="Calibri" w:hAnsi="Calibri"/>
      <w:sz w:val="20"/>
      <w:szCs w:val="20"/>
    </w:rPr>
  </w:style>
  <w:style w:type="paragraph" w:styleId="Index3">
    <w:name w:val="index 3"/>
    <w:basedOn w:val="Normal"/>
    <w:next w:val="Normal"/>
    <w:autoRedefine/>
    <w:rsid w:val="00083A09"/>
    <w:pPr>
      <w:ind w:left="630" w:hanging="210"/>
      <w:jc w:val="left"/>
    </w:pPr>
    <w:rPr>
      <w:rFonts w:ascii="Calibri" w:hAnsi="Calibri"/>
      <w:sz w:val="20"/>
      <w:szCs w:val="20"/>
    </w:rPr>
  </w:style>
  <w:style w:type="paragraph" w:styleId="Index4">
    <w:name w:val="index 4"/>
    <w:basedOn w:val="Normal"/>
    <w:next w:val="Normal"/>
    <w:autoRedefine/>
    <w:rsid w:val="00083A09"/>
    <w:pPr>
      <w:ind w:left="840" w:hanging="210"/>
      <w:jc w:val="left"/>
    </w:pPr>
    <w:rPr>
      <w:rFonts w:ascii="Calibri" w:hAnsi="Calibri"/>
      <w:sz w:val="20"/>
      <w:szCs w:val="20"/>
    </w:rPr>
  </w:style>
  <w:style w:type="paragraph" w:styleId="Index5">
    <w:name w:val="index 5"/>
    <w:basedOn w:val="Normal"/>
    <w:next w:val="Normal"/>
    <w:autoRedefine/>
    <w:rsid w:val="00083A09"/>
    <w:pPr>
      <w:ind w:left="1050" w:hanging="210"/>
      <w:jc w:val="left"/>
    </w:pPr>
    <w:rPr>
      <w:rFonts w:ascii="Calibri" w:hAnsi="Calibri"/>
      <w:sz w:val="20"/>
      <w:szCs w:val="20"/>
    </w:rPr>
  </w:style>
  <w:style w:type="paragraph" w:styleId="Index6">
    <w:name w:val="index 6"/>
    <w:basedOn w:val="Normal"/>
    <w:next w:val="Normal"/>
    <w:autoRedefine/>
    <w:rsid w:val="00083A09"/>
    <w:pPr>
      <w:ind w:left="1260" w:hanging="210"/>
      <w:jc w:val="left"/>
    </w:pPr>
    <w:rPr>
      <w:rFonts w:ascii="Calibri" w:hAnsi="Calibri"/>
      <w:sz w:val="20"/>
      <w:szCs w:val="20"/>
    </w:rPr>
  </w:style>
  <w:style w:type="paragraph" w:styleId="Index7">
    <w:name w:val="index 7"/>
    <w:basedOn w:val="Normal"/>
    <w:next w:val="Normal"/>
    <w:autoRedefine/>
    <w:rsid w:val="00083A09"/>
    <w:pPr>
      <w:ind w:left="1470" w:hanging="210"/>
      <w:jc w:val="left"/>
    </w:pPr>
    <w:rPr>
      <w:rFonts w:ascii="Calibri" w:hAnsi="Calibri"/>
      <w:sz w:val="20"/>
      <w:szCs w:val="20"/>
    </w:rPr>
  </w:style>
  <w:style w:type="paragraph" w:styleId="Index8">
    <w:name w:val="index 8"/>
    <w:basedOn w:val="Normal"/>
    <w:next w:val="Normal"/>
    <w:autoRedefine/>
    <w:rsid w:val="00083A09"/>
    <w:pPr>
      <w:ind w:left="1680" w:hanging="210"/>
      <w:jc w:val="left"/>
    </w:pPr>
    <w:rPr>
      <w:rFonts w:ascii="Calibri" w:hAnsi="Calibri"/>
      <w:sz w:val="20"/>
      <w:szCs w:val="20"/>
    </w:rPr>
  </w:style>
  <w:style w:type="paragraph" w:styleId="Index9">
    <w:name w:val="index 9"/>
    <w:basedOn w:val="Normal"/>
    <w:next w:val="Normal"/>
    <w:autoRedefine/>
    <w:rsid w:val="00083A09"/>
    <w:pPr>
      <w:ind w:left="1890" w:hanging="210"/>
      <w:jc w:val="left"/>
    </w:pPr>
    <w:rPr>
      <w:rFonts w:ascii="Calibri" w:hAnsi="Calibri"/>
      <w:sz w:val="20"/>
      <w:szCs w:val="20"/>
    </w:rPr>
  </w:style>
  <w:style w:type="paragraph" w:styleId="IndexHeading">
    <w:name w:val="index heading"/>
    <w:basedOn w:val="Normal"/>
    <w:next w:val="Index1"/>
    <w:rsid w:val="00083A09"/>
    <w:pPr>
      <w:spacing w:before="120" w:after="120"/>
      <w:jc w:val="center"/>
    </w:pPr>
    <w:rPr>
      <w:rFonts w:ascii="Calibri" w:hAnsi="Calibri"/>
      <w:b/>
      <w:bCs/>
      <w:iCs/>
      <w:szCs w:val="20"/>
    </w:rPr>
  </w:style>
  <w:style w:type="paragraph" w:styleId="Caption">
    <w:name w:val="caption"/>
    <w:basedOn w:val="Normal"/>
    <w:next w:val="Normal"/>
    <w:link w:val="CaptionChar"/>
    <w:qFormat/>
    <w:rsid w:val="00083A09"/>
    <w:pPr>
      <w:spacing w:before="152" w:after="160"/>
    </w:pPr>
    <w:rPr>
      <w:rFonts w:ascii="Arial" w:eastAsia="SimHei" w:hAnsi="Arial" w:cs="Arial"/>
      <w:sz w:val="20"/>
      <w:szCs w:val="20"/>
    </w:rPr>
  </w:style>
  <w:style w:type="paragraph" w:customStyle="1" w:styleId="afffff">
    <w:name w:val="条文脚注"/>
    <w:basedOn w:val="FootnoteText"/>
    <w:rsid w:val="000D718B"/>
    <w:pPr>
      <w:numPr>
        <w:numId w:val="0"/>
      </w:numPr>
      <w:jc w:val="both"/>
    </w:pPr>
  </w:style>
  <w:style w:type="paragraph" w:customStyle="1" w:styleId="afffff0">
    <w:name w:val="图标脚注说明"/>
    <w:basedOn w:val="afc"/>
    <w:rsid w:val="000D718B"/>
    <w:pPr>
      <w:ind w:left="840" w:firstLineChars="0" w:hanging="420"/>
    </w:pPr>
    <w:rPr>
      <w:sz w:val="18"/>
      <w:szCs w:val="18"/>
    </w:rPr>
  </w:style>
  <w:style w:type="paragraph" w:customStyle="1" w:styleId="afffff1">
    <w:name w:val="图表脚注说明"/>
    <w:basedOn w:val="Normal"/>
    <w:rsid w:val="003912E7"/>
    <w:pPr>
      <w:ind w:left="544" w:hanging="181"/>
    </w:pPr>
    <w:rPr>
      <w:rFonts w:ascii="SimSun"/>
      <w:sz w:val="18"/>
      <w:szCs w:val="18"/>
    </w:rPr>
  </w:style>
  <w:style w:type="paragraph" w:customStyle="1" w:styleId="afffff2">
    <w:name w:val="图的脚注"/>
    <w:next w:val="afc"/>
    <w:autoRedefine/>
    <w:qFormat/>
    <w:rsid w:val="00083A09"/>
    <w:pPr>
      <w:widowControl w:val="0"/>
      <w:ind w:leftChars="200" w:left="840" w:hangingChars="200" w:hanging="420"/>
      <w:jc w:val="both"/>
    </w:pPr>
    <w:rPr>
      <w:rFonts w:ascii="SimSun"/>
      <w:sz w:val="18"/>
    </w:rPr>
  </w:style>
  <w:style w:type="table" w:styleId="TableGrid">
    <w:name w:val="Table Grid"/>
    <w:basedOn w:val="TableNormal"/>
    <w:rsid w:val="001D41EE"/>
    <w:rPr>
      <w:rFonts w:ascii="SimSu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semiHidden/>
    <w:rsid w:val="00083A09"/>
    <w:pPr>
      <w:snapToGrid w:val="0"/>
      <w:jc w:val="left"/>
    </w:pPr>
  </w:style>
  <w:style w:type="character" w:styleId="EndnoteReference">
    <w:name w:val="endnote reference"/>
    <w:semiHidden/>
    <w:rsid w:val="00083A09"/>
    <w:rPr>
      <w:vertAlign w:val="superscript"/>
    </w:rPr>
  </w:style>
  <w:style w:type="paragraph" w:styleId="DocumentMap">
    <w:name w:val="Document Map"/>
    <w:basedOn w:val="Normal"/>
    <w:semiHidden/>
    <w:rsid w:val="00083A09"/>
    <w:pPr>
      <w:shd w:val="clear" w:color="auto" w:fill="000080"/>
    </w:pPr>
  </w:style>
  <w:style w:type="paragraph" w:customStyle="1" w:styleId="afffff3">
    <w:name w:val="文献分类号"/>
    <w:rsid w:val="00654BC9"/>
    <w:pPr>
      <w:framePr w:hSpace="180" w:vSpace="180" w:wrap="around" w:hAnchor="margin" w:y="1" w:anchorLock="1"/>
      <w:widowControl w:val="0"/>
      <w:textAlignment w:val="center"/>
    </w:pPr>
    <w:rPr>
      <w:rFonts w:ascii="SimHei" w:eastAsia="SimHei"/>
      <w:sz w:val="21"/>
      <w:szCs w:val="21"/>
    </w:rPr>
  </w:style>
  <w:style w:type="paragraph" w:customStyle="1" w:styleId="afffff4">
    <w:name w:val="五级无"/>
    <w:basedOn w:val="aa"/>
    <w:rsid w:val="001C149C"/>
    <w:pPr>
      <w:spacing w:beforeLines="0" w:afterLines="0"/>
    </w:pPr>
    <w:rPr>
      <w:rFonts w:ascii="SimSun" w:eastAsia="SimSun"/>
    </w:rPr>
  </w:style>
  <w:style w:type="character" w:styleId="PageNumber">
    <w:name w:val="page number"/>
    <w:rsid w:val="00083A09"/>
    <w:rPr>
      <w:rFonts w:ascii="Times New Roman" w:eastAsia="SimSun" w:hAnsi="Times New Roman"/>
      <w:sz w:val="18"/>
    </w:rPr>
  </w:style>
  <w:style w:type="paragraph" w:customStyle="1" w:styleId="afffff5">
    <w:name w:val="一级无"/>
    <w:basedOn w:val="a6"/>
    <w:rsid w:val="001C149C"/>
    <w:pPr>
      <w:spacing w:beforeLines="0" w:afterLines="0"/>
    </w:pPr>
    <w:rPr>
      <w:rFonts w:ascii="SimSun" w:eastAsia="SimSun"/>
    </w:rPr>
  </w:style>
  <w:style w:type="character" w:styleId="FollowedHyperlink">
    <w:name w:val="FollowedHyperlink"/>
    <w:rsid w:val="00083A09"/>
    <w:rPr>
      <w:color w:val="800080"/>
      <w:u w:val="single"/>
    </w:rPr>
  </w:style>
  <w:style w:type="paragraph" w:customStyle="1" w:styleId="afffff6">
    <w:name w:val="正文表标题"/>
    <w:next w:val="afc"/>
    <w:rsid w:val="00083A09"/>
    <w:pPr>
      <w:tabs>
        <w:tab w:val="num" w:pos="360"/>
      </w:tabs>
      <w:spacing w:beforeLines="50" w:afterLines="50"/>
      <w:jc w:val="center"/>
    </w:pPr>
    <w:rPr>
      <w:rFonts w:ascii="SimHei" w:eastAsia="SimHei"/>
      <w:sz w:val="21"/>
    </w:rPr>
  </w:style>
  <w:style w:type="paragraph" w:customStyle="1" w:styleId="afffff7">
    <w:name w:val="正文公式编号制表符"/>
    <w:basedOn w:val="afc"/>
    <w:next w:val="afc"/>
    <w:qFormat/>
    <w:rsid w:val="00EC680A"/>
    <w:pPr>
      <w:ind w:firstLineChars="0" w:firstLine="0"/>
    </w:pPr>
  </w:style>
  <w:style w:type="paragraph" w:customStyle="1" w:styleId="afffff8">
    <w:name w:val="正文图标题"/>
    <w:next w:val="afc"/>
    <w:link w:val="Char5"/>
    <w:rsid w:val="00083A09"/>
    <w:pPr>
      <w:tabs>
        <w:tab w:val="num" w:pos="360"/>
      </w:tabs>
      <w:spacing w:beforeLines="50" w:afterLines="50"/>
      <w:jc w:val="center"/>
    </w:pPr>
    <w:rPr>
      <w:rFonts w:ascii="SimHei" w:eastAsia="SimHei"/>
      <w:sz w:val="21"/>
    </w:rPr>
  </w:style>
  <w:style w:type="paragraph" w:customStyle="1" w:styleId="afffff9">
    <w:name w:val="终结线"/>
    <w:basedOn w:val="Normal"/>
    <w:rsid w:val="00083A09"/>
    <w:pPr>
      <w:framePr w:hSpace="181" w:vSpace="181" w:wrap="around" w:vAnchor="text" w:hAnchor="margin" w:xAlign="center" w:y="285"/>
    </w:pPr>
  </w:style>
  <w:style w:type="paragraph" w:customStyle="1" w:styleId="afffffa">
    <w:name w:val="其他发布日期"/>
    <w:basedOn w:val="afff3"/>
    <w:rsid w:val="006E4A7F"/>
    <w:pPr>
      <w:framePr w:wrap="around" w:vAnchor="page" w:hAnchor="text" w:x="1419"/>
    </w:pPr>
  </w:style>
  <w:style w:type="paragraph" w:customStyle="1" w:styleId="afffffb">
    <w:name w:val="其他实施日期"/>
    <w:basedOn w:val="affffb"/>
    <w:rsid w:val="006E4A7F"/>
    <w:pPr>
      <w:framePr w:wrap="around"/>
    </w:pPr>
  </w:style>
  <w:style w:type="paragraph" w:customStyle="1" w:styleId="20">
    <w:name w:val="封面标准名称2"/>
    <w:basedOn w:val="afff5"/>
    <w:rsid w:val="0028269A"/>
    <w:pPr>
      <w:framePr w:wrap="around" w:y="4469"/>
      <w:spacing w:beforeLines="630"/>
    </w:pPr>
  </w:style>
  <w:style w:type="paragraph" w:customStyle="1" w:styleId="21">
    <w:name w:val="封面标准英文名称2"/>
    <w:basedOn w:val="afff6"/>
    <w:rsid w:val="0028269A"/>
    <w:pPr>
      <w:framePr w:wrap="around" w:y="4469"/>
    </w:pPr>
  </w:style>
  <w:style w:type="paragraph" w:customStyle="1" w:styleId="22">
    <w:name w:val="封面一致性程度标识2"/>
    <w:basedOn w:val="afff7"/>
    <w:rsid w:val="0028269A"/>
    <w:pPr>
      <w:framePr w:wrap="around" w:y="4469"/>
    </w:pPr>
  </w:style>
  <w:style w:type="paragraph" w:customStyle="1" w:styleId="23">
    <w:name w:val="封面标准文稿类别2"/>
    <w:basedOn w:val="afff8"/>
    <w:rsid w:val="0028269A"/>
    <w:pPr>
      <w:framePr w:wrap="around" w:y="4469"/>
    </w:pPr>
  </w:style>
  <w:style w:type="paragraph" w:customStyle="1" w:styleId="24">
    <w:name w:val="封面标准文稿编辑信息2"/>
    <w:basedOn w:val="afff9"/>
    <w:rsid w:val="0028269A"/>
    <w:pPr>
      <w:framePr w:wrap="around" w:y="4469"/>
    </w:pPr>
  </w:style>
  <w:style w:type="paragraph" w:customStyle="1" w:styleId="aff3">
    <w:name w:val="示例内容"/>
    <w:rsid w:val="00B636A8"/>
    <w:pPr>
      <w:ind w:firstLineChars="200" w:firstLine="200"/>
    </w:pPr>
    <w:rPr>
      <w:rFonts w:ascii="SimSun"/>
      <w:noProof/>
      <w:sz w:val="18"/>
      <w:szCs w:val="18"/>
    </w:rPr>
  </w:style>
  <w:style w:type="paragraph" w:styleId="BalloonText">
    <w:name w:val="Balloon Text"/>
    <w:basedOn w:val="Normal"/>
    <w:link w:val="BalloonTextChar"/>
    <w:rsid w:val="00634D76"/>
    <w:rPr>
      <w:sz w:val="18"/>
      <w:szCs w:val="18"/>
    </w:rPr>
  </w:style>
  <w:style w:type="paragraph" w:styleId="TOC1">
    <w:name w:val="toc 1"/>
    <w:basedOn w:val="Normal"/>
    <w:next w:val="Normal"/>
    <w:autoRedefine/>
    <w:uiPriority w:val="39"/>
    <w:rsid w:val="00F66695"/>
    <w:pPr>
      <w:tabs>
        <w:tab w:val="right" w:leader="dot" w:pos="9241"/>
      </w:tabs>
      <w:spacing w:beforeLines="25" w:before="78" w:afterLines="25" w:after="78"/>
      <w:jc w:val="left"/>
    </w:pPr>
    <w:rPr>
      <w:rFonts w:ascii="SimSun"/>
      <w:szCs w:val="21"/>
    </w:rPr>
  </w:style>
  <w:style w:type="paragraph" w:styleId="TOC2">
    <w:name w:val="toc 2"/>
    <w:basedOn w:val="Normal"/>
    <w:next w:val="Normal"/>
    <w:autoRedefine/>
    <w:uiPriority w:val="39"/>
    <w:rsid w:val="00961C93"/>
    <w:pPr>
      <w:tabs>
        <w:tab w:val="right" w:leader="dot" w:pos="9241"/>
      </w:tabs>
    </w:pPr>
    <w:rPr>
      <w:rFonts w:ascii="SimSun"/>
      <w:szCs w:val="21"/>
    </w:rPr>
  </w:style>
  <w:style w:type="character" w:customStyle="1" w:styleId="BalloonTextChar">
    <w:name w:val="Balloon Text Char"/>
    <w:link w:val="BalloonText"/>
    <w:rsid w:val="00634D76"/>
    <w:rPr>
      <w:kern w:val="2"/>
      <w:sz w:val="18"/>
      <w:szCs w:val="18"/>
    </w:rPr>
  </w:style>
  <w:style w:type="character" w:customStyle="1" w:styleId="BodyTextChar">
    <w:name w:val="Body Text Char"/>
    <w:link w:val="BodyText"/>
    <w:rsid w:val="00634D76"/>
    <w:rPr>
      <w:kern w:val="2"/>
      <w:sz w:val="21"/>
      <w:szCs w:val="24"/>
    </w:rPr>
  </w:style>
  <w:style w:type="paragraph" w:styleId="BodyText">
    <w:name w:val="Body Text"/>
    <w:basedOn w:val="Normal"/>
    <w:link w:val="BodyTextChar"/>
    <w:rsid w:val="00634D76"/>
    <w:pPr>
      <w:spacing w:after="120"/>
    </w:pPr>
  </w:style>
  <w:style w:type="character" w:customStyle="1" w:styleId="Char10">
    <w:name w:val="正文文本 Char1"/>
    <w:rsid w:val="00634D76"/>
    <w:rPr>
      <w:kern w:val="2"/>
      <w:sz w:val="21"/>
      <w:szCs w:val="24"/>
    </w:rPr>
  </w:style>
  <w:style w:type="paragraph" w:styleId="NormalIndent">
    <w:name w:val="Normal Indent"/>
    <w:basedOn w:val="Normal"/>
    <w:rsid w:val="0048035C"/>
    <w:pPr>
      <w:spacing w:line="312" w:lineRule="auto"/>
      <w:ind w:firstLine="420"/>
    </w:pPr>
    <w:rPr>
      <w:sz w:val="24"/>
      <w:szCs w:val="20"/>
    </w:rPr>
  </w:style>
  <w:style w:type="character" w:styleId="CommentReference">
    <w:name w:val="annotation reference"/>
    <w:rsid w:val="00725098"/>
    <w:rPr>
      <w:sz w:val="21"/>
      <w:szCs w:val="21"/>
    </w:rPr>
  </w:style>
  <w:style w:type="paragraph" w:styleId="CommentText">
    <w:name w:val="annotation text"/>
    <w:basedOn w:val="Normal"/>
    <w:link w:val="CommentTextChar"/>
    <w:rsid w:val="00725098"/>
    <w:pPr>
      <w:jc w:val="left"/>
    </w:pPr>
  </w:style>
  <w:style w:type="character" w:customStyle="1" w:styleId="CommentTextChar">
    <w:name w:val="Comment Text Char"/>
    <w:link w:val="CommentText"/>
    <w:rsid w:val="00725098"/>
    <w:rPr>
      <w:kern w:val="2"/>
      <w:sz w:val="21"/>
      <w:szCs w:val="24"/>
    </w:rPr>
  </w:style>
  <w:style w:type="paragraph" w:styleId="CommentSubject">
    <w:name w:val="annotation subject"/>
    <w:basedOn w:val="CommentText"/>
    <w:next w:val="CommentText"/>
    <w:link w:val="CommentSubjectChar"/>
    <w:rsid w:val="00725098"/>
    <w:rPr>
      <w:b/>
      <w:bCs/>
    </w:rPr>
  </w:style>
  <w:style w:type="character" w:customStyle="1" w:styleId="CommentSubjectChar">
    <w:name w:val="Comment Subject Char"/>
    <w:link w:val="CommentSubject"/>
    <w:rsid w:val="00725098"/>
    <w:rPr>
      <w:b/>
      <w:bCs/>
      <w:kern w:val="2"/>
      <w:sz w:val="21"/>
      <w:szCs w:val="24"/>
    </w:rPr>
  </w:style>
  <w:style w:type="paragraph" w:styleId="PlainText">
    <w:name w:val="Plain Text"/>
    <w:basedOn w:val="Normal"/>
    <w:link w:val="PlainTextChar"/>
    <w:uiPriority w:val="99"/>
    <w:unhideWhenUsed/>
    <w:rsid w:val="00B91DD8"/>
    <w:pPr>
      <w:jc w:val="left"/>
    </w:pPr>
    <w:rPr>
      <w:rFonts w:ascii="Calibri" w:hAnsi="Courier New"/>
      <w:szCs w:val="21"/>
    </w:rPr>
  </w:style>
  <w:style w:type="character" w:customStyle="1" w:styleId="PlainTextChar">
    <w:name w:val="Plain Text Char"/>
    <w:link w:val="PlainText"/>
    <w:uiPriority w:val="99"/>
    <w:rsid w:val="00B91DD8"/>
    <w:rPr>
      <w:rFonts w:ascii="Calibri" w:hAnsi="Courier New" w:cs="Courier New"/>
      <w:kern w:val="2"/>
      <w:sz w:val="21"/>
      <w:szCs w:val="21"/>
    </w:rPr>
  </w:style>
  <w:style w:type="character" w:customStyle="1" w:styleId="Heading2Char">
    <w:name w:val="Heading 2 Char"/>
    <w:link w:val="Heading2"/>
    <w:semiHidden/>
    <w:rsid w:val="00B43BD8"/>
    <w:rPr>
      <w:rFonts w:ascii="Cambria" w:eastAsia="SimSun" w:hAnsi="Cambria" w:cs="Times New Roman"/>
      <w:b/>
      <w:bCs/>
      <w:kern w:val="2"/>
      <w:sz w:val="32"/>
      <w:szCs w:val="32"/>
    </w:rPr>
  </w:style>
  <w:style w:type="character" w:customStyle="1" w:styleId="Heading3Char">
    <w:name w:val="Heading 3 Char"/>
    <w:link w:val="Heading3"/>
    <w:rsid w:val="00B43BD8"/>
    <w:rPr>
      <w:b/>
      <w:bCs/>
      <w:kern w:val="2"/>
      <w:sz w:val="32"/>
      <w:szCs w:val="32"/>
    </w:rPr>
  </w:style>
  <w:style w:type="paragraph" w:customStyle="1" w:styleId="a0">
    <w:name w:val="二级无标题条"/>
    <w:basedOn w:val="Normal"/>
    <w:rsid w:val="00E96B66"/>
    <w:pPr>
      <w:numPr>
        <w:ilvl w:val="3"/>
        <w:numId w:val="8"/>
      </w:numPr>
    </w:pPr>
  </w:style>
  <w:style w:type="paragraph" w:customStyle="1" w:styleId="a1">
    <w:name w:val="三级无标题条"/>
    <w:basedOn w:val="Normal"/>
    <w:rsid w:val="00E96B66"/>
    <w:pPr>
      <w:numPr>
        <w:ilvl w:val="4"/>
        <w:numId w:val="8"/>
      </w:numPr>
    </w:pPr>
  </w:style>
  <w:style w:type="paragraph" w:customStyle="1" w:styleId="a2">
    <w:name w:val="四级无标题条"/>
    <w:basedOn w:val="Normal"/>
    <w:rsid w:val="00E96B66"/>
    <w:pPr>
      <w:numPr>
        <w:ilvl w:val="5"/>
        <w:numId w:val="8"/>
      </w:numPr>
    </w:pPr>
  </w:style>
  <w:style w:type="paragraph" w:customStyle="1" w:styleId="a3">
    <w:name w:val="五级无标题条"/>
    <w:basedOn w:val="Normal"/>
    <w:rsid w:val="00E96B66"/>
    <w:pPr>
      <w:numPr>
        <w:ilvl w:val="6"/>
        <w:numId w:val="8"/>
      </w:numPr>
    </w:pPr>
  </w:style>
  <w:style w:type="paragraph" w:customStyle="1" w:styleId="a">
    <w:name w:val="一级无标题条"/>
    <w:basedOn w:val="Normal"/>
    <w:rsid w:val="00E96B66"/>
    <w:pPr>
      <w:numPr>
        <w:ilvl w:val="2"/>
        <w:numId w:val="8"/>
      </w:numPr>
    </w:pPr>
  </w:style>
  <w:style w:type="character" w:customStyle="1" w:styleId="Heading1Char">
    <w:name w:val="Heading 1 Char"/>
    <w:aliases w:val="l1 Char,H1 Char,NMP Heading 1 Char,h1 Char,Huvudrubrik Char,app heading 1 Char,R1 Char,H11 Char,1. heading 1 Char,标准章 Char,Otsikko 1 Char,Sec1 Char,1st level Char,1st level1 Char,h12 Char,1st level2 Char,h13 Char,1st level3 Char,h14 Char"/>
    <w:basedOn w:val="DefaultParagraphFont"/>
    <w:link w:val="Heading1"/>
    <w:rsid w:val="009D3846"/>
    <w:rPr>
      <w:b/>
      <w:bCs/>
      <w:kern w:val="44"/>
      <w:sz w:val="44"/>
      <w:szCs w:val="44"/>
    </w:rPr>
  </w:style>
  <w:style w:type="paragraph" w:customStyle="1" w:styleId="afffffc">
    <w:name w:val="表格文本"/>
    <w:rsid w:val="00B83E5C"/>
    <w:pPr>
      <w:tabs>
        <w:tab w:val="decimal" w:pos="0"/>
      </w:tabs>
    </w:pPr>
    <w:rPr>
      <w:rFonts w:ascii="Arial" w:hAnsi="Arial"/>
      <w:sz w:val="21"/>
      <w:szCs w:val="21"/>
    </w:rPr>
  </w:style>
  <w:style w:type="paragraph" w:styleId="ListParagraph">
    <w:name w:val="List Paragraph"/>
    <w:basedOn w:val="Normal"/>
    <w:link w:val="ListParagraphChar"/>
    <w:uiPriority w:val="99"/>
    <w:qFormat/>
    <w:rsid w:val="00B83E5C"/>
    <w:pPr>
      <w:ind w:firstLineChars="200" w:firstLine="420"/>
    </w:pPr>
  </w:style>
  <w:style w:type="character" w:customStyle="1" w:styleId="CaptionChar">
    <w:name w:val="Caption Char"/>
    <w:basedOn w:val="DefaultParagraphFont"/>
    <w:link w:val="Caption"/>
    <w:rsid w:val="00D10404"/>
    <w:rPr>
      <w:rFonts w:ascii="Arial" w:eastAsia="SimHei" w:hAnsi="Arial" w:cs="Arial"/>
      <w:kern w:val="2"/>
    </w:rPr>
  </w:style>
  <w:style w:type="paragraph" w:customStyle="1" w:styleId="QB">
    <w:name w:val="QB正文"/>
    <w:basedOn w:val="afc"/>
    <w:link w:val="QBChar"/>
    <w:qFormat/>
    <w:rsid w:val="0060621D"/>
    <w:pPr>
      <w:tabs>
        <w:tab w:val="clear" w:pos="4201"/>
        <w:tab w:val="clear" w:pos="9298"/>
      </w:tabs>
      <w:ind w:firstLine="200"/>
    </w:pPr>
  </w:style>
  <w:style w:type="character" w:customStyle="1" w:styleId="QBChar">
    <w:name w:val="QB正文 Char"/>
    <w:link w:val="QB"/>
    <w:qFormat/>
    <w:rsid w:val="0060621D"/>
    <w:rPr>
      <w:rFonts w:ascii="SimSun"/>
      <w:noProof/>
      <w:sz w:val="21"/>
    </w:rPr>
  </w:style>
  <w:style w:type="paragraph" w:customStyle="1" w:styleId="QB3">
    <w:name w:val="QB标题3"/>
    <w:basedOn w:val="Normal"/>
    <w:autoRedefine/>
    <w:qFormat/>
    <w:rsid w:val="007B265C"/>
    <w:pPr>
      <w:numPr>
        <w:ilvl w:val="2"/>
        <w:numId w:val="9"/>
      </w:numPr>
      <w:spacing w:before="260" w:after="260" w:line="415" w:lineRule="auto"/>
      <w:outlineLvl w:val="2"/>
    </w:pPr>
    <w:rPr>
      <w:rFonts w:ascii="SimHei" w:eastAsia="SimHei" w:hAnsi="SimHei"/>
      <w:bCs/>
      <w:szCs w:val="21"/>
    </w:rPr>
  </w:style>
  <w:style w:type="character" w:customStyle="1" w:styleId="CharChar">
    <w:name w:val="段 Char Char"/>
    <w:basedOn w:val="DefaultParagraphFont"/>
    <w:rsid w:val="000969C7"/>
    <w:rPr>
      <w:kern w:val="2"/>
      <w:sz w:val="21"/>
      <w:szCs w:val="24"/>
      <w:lang w:val="en-US" w:eastAsia="zh-CN" w:bidi="ar-SA"/>
    </w:rPr>
  </w:style>
  <w:style w:type="paragraph" w:styleId="NormalWeb">
    <w:name w:val="Normal (Web)"/>
    <w:basedOn w:val="Normal"/>
    <w:uiPriority w:val="99"/>
    <w:unhideWhenUsed/>
    <w:rsid w:val="00563FF6"/>
    <w:pPr>
      <w:widowControl/>
      <w:spacing w:before="100" w:beforeAutospacing="1" w:after="100" w:afterAutospacing="1"/>
      <w:jc w:val="left"/>
    </w:pPr>
    <w:rPr>
      <w:rFonts w:ascii="SimSun" w:hAnsi="SimSun" w:cs="SimSun"/>
      <w:kern w:val="0"/>
      <w:sz w:val="24"/>
    </w:rPr>
  </w:style>
  <w:style w:type="character" w:customStyle="1" w:styleId="ListParagraphChar">
    <w:name w:val="List Paragraph Char"/>
    <w:basedOn w:val="DefaultParagraphFont"/>
    <w:link w:val="ListParagraph"/>
    <w:locked/>
    <w:rsid w:val="003F56CF"/>
    <w:rPr>
      <w:kern w:val="2"/>
      <w:sz w:val="21"/>
      <w:szCs w:val="24"/>
    </w:rPr>
  </w:style>
  <w:style w:type="character" w:customStyle="1" w:styleId="afffffd">
    <w:name w:val="图题 字符"/>
    <w:link w:val="afffffe"/>
    <w:locked/>
    <w:rsid w:val="00FE55D4"/>
    <w:rPr>
      <w:rFonts w:ascii="SimHei" w:eastAsia="SimHei" w:hAnsi="SimHei" w:cs="Arial"/>
      <w:noProof/>
      <w:kern w:val="2"/>
      <w:sz w:val="21"/>
    </w:rPr>
  </w:style>
  <w:style w:type="paragraph" w:customStyle="1" w:styleId="afffffe">
    <w:name w:val="图题"/>
    <w:basedOn w:val="Normal"/>
    <w:next w:val="Normal"/>
    <w:link w:val="afffffd"/>
    <w:autoRedefine/>
    <w:qFormat/>
    <w:rsid w:val="00FE55D4"/>
    <w:pPr>
      <w:spacing w:afterLines="50" w:after="156"/>
      <w:ind w:firstLineChars="74" w:firstLine="155"/>
      <w:jc w:val="center"/>
    </w:pPr>
    <w:rPr>
      <w:rFonts w:ascii="SimHei" w:eastAsia="SimHei" w:hAnsi="SimHei" w:cs="Arial"/>
      <w:noProof/>
      <w:szCs w:val="20"/>
    </w:rPr>
  </w:style>
  <w:style w:type="paragraph" w:styleId="Revision">
    <w:name w:val="Revision"/>
    <w:hidden/>
    <w:uiPriority w:val="99"/>
    <w:semiHidden/>
    <w:rsid w:val="00AE1E51"/>
    <w:rPr>
      <w:kern w:val="2"/>
      <w:sz w:val="21"/>
      <w:szCs w:val="24"/>
    </w:rPr>
  </w:style>
  <w:style w:type="paragraph" w:customStyle="1" w:styleId="B2">
    <w:name w:val="B2"/>
    <w:basedOn w:val="List2"/>
    <w:link w:val="B2Char"/>
    <w:rsid w:val="00F228A4"/>
    <w:pPr>
      <w:widowControl/>
      <w:spacing w:after="180"/>
      <w:ind w:leftChars="0" w:left="851" w:firstLineChars="0" w:hanging="284"/>
      <w:contextualSpacing w:val="0"/>
      <w:jc w:val="left"/>
    </w:pPr>
    <w:rPr>
      <w:rFonts w:eastAsia="Times New Roman"/>
      <w:kern w:val="0"/>
      <w:sz w:val="20"/>
      <w:szCs w:val="20"/>
      <w:lang w:val="en-GB" w:eastAsia="en-US"/>
    </w:rPr>
  </w:style>
  <w:style w:type="paragraph" w:customStyle="1" w:styleId="B3">
    <w:name w:val="B3"/>
    <w:basedOn w:val="List3"/>
    <w:rsid w:val="00F228A4"/>
    <w:pPr>
      <w:widowControl/>
      <w:spacing w:after="180"/>
      <w:ind w:leftChars="0" w:left="1135" w:firstLineChars="0" w:hanging="284"/>
      <w:contextualSpacing w:val="0"/>
      <w:jc w:val="left"/>
    </w:pPr>
    <w:rPr>
      <w:rFonts w:eastAsia="Times New Roman"/>
      <w:kern w:val="0"/>
      <w:sz w:val="20"/>
      <w:szCs w:val="20"/>
      <w:lang w:val="en-GB" w:eastAsia="en-US"/>
    </w:rPr>
  </w:style>
  <w:style w:type="paragraph" w:styleId="List2">
    <w:name w:val="List 2"/>
    <w:basedOn w:val="Normal"/>
    <w:semiHidden/>
    <w:unhideWhenUsed/>
    <w:rsid w:val="00F228A4"/>
    <w:pPr>
      <w:ind w:leftChars="200" w:left="100" w:hangingChars="200" w:hanging="200"/>
      <w:contextualSpacing/>
    </w:pPr>
  </w:style>
  <w:style w:type="paragraph" w:styleId="List3">
    <w:name w:val="List 3"/>
    <w:basedOn w:val="Normal"/>
    <w:semiHidden/>
    <w:unhideWhenUsed/>
    <w:rsid w:val="00F228A4"/>
    <w:pPr>
      <w:ind w:leftChars="400" w:left="100" w:hangingChars="200" w:hanging="200"/>
      <w:contextualSpacing/>
    </w:pPr>
  </w:style>
  <w:style w:type="paragraph" w:customStyle="1" w:styleId="B1">
    <w:name w:val="B1"/>
    <w:basedOn w:val="List"/>
    <w:link w:val="B1Char"/>
    <w:qFormat/>
    <w:rsid w:val="001D083C"/>
    <w:pPr>
      <w:widowControl/>
      <w:spacing w:after="180"/>
      <w:ind w:left="568" w:firstLineChars="0" w:hanging="284"/>
      <w:contextualSpacing w:val="0"/>
      <w:jc w:val="left"/>
    </w:pPr>
    <w:rPr>
      <w:kern w:val="0"/>
      <w:sz w:val="20"/>
      <w:szCs w:val="20"/>
      <w:lang w:val="en-GB" w:eastAsia="en-US"/>
    </w:rPr>
  </w:style>
  <w:style w:type="character" w:customStyle="1" w:styleId="B1Char">
    <w:name w:val="B1 Char"/>
    <w:basedOn w:val="DefaultParagraphFont"/>
    <w:link w:val="B1"/>
    <w:qFormat/>
    <w:rsid w:val="001D083C"/>
    <w:rPr>
      <w:lang w:val="en-GB" w:eastAsia="en-US"/>
    </w:rPr>
  </w:style>
  <w:style w:type="paragraph" w:styleId="List">
    <w:name w:val="List"/>
    <w:basedOn w:val="Normal"/>
    <w:semiHidden/>
    <w:unhideWhenUsed/>
    <w:rsid w:val="001D083C"/>
    <w:pPr>
      <w:ind w:left="200" w:hangingChars="200" w:hanging="200"/>
      <w:contextualSpacing/>
    </w:pPr>
  </w:style>
  <w:style w:type="paragraph" w:customStyle="1" w:styleId="TAH">
    <w:name w:val="TAH"/>
    <w:basedOn w:val="TAC"/>
    <w:link w:val="TAHChar"/>
    <w:rsid w:val="001D083C"/>
    <w:rPr>
      <w:b/>
    </w:rPr>
  </w:style>
  <w:style w:type="paragraph" w:customStyle="1" w:styleId="TAC">
    <w:name w:val="TAC"/>
    <w:basedOn w:val="Normal"/>
    <w:link w:val="TACChar"/>
    <w:rsid w:val="001D083C"/>
    <w:pPr>
      <w:keepNext/>
      <w:keepLines/>
      <w:widowControl/>
      <w:jc w:val="center"/>
    </w:pPr>
    <w:rPr>
      <w:rFonts w:ascii="Arial" w:hAnsi="Arial"/>
      <w:kern w:val="0"/>
      <w:sz w:val="18"/>
      <w:szCs w:val="20"/>
      <w:lang w:val="en-GB" w:eastAsia="en-US"/>
    </w:rPr>
  </w:style>
  <w:style w:type="character" w:customStyle="1" w:styleId="TACChar">
    <w:name w:val="TAC Char"/>
    <w:basedOn w:val="DefaultParagraphFont"/>
    <w:link w:val="TAC"/>
    <w:rsid w:val="001D083C"/>
    <w:rPr>
      <w:rFonts w:ascii="Arial" w:hAnsi="Arial"/>
      <w:sz w:val="18"/>
      <w:lang w:val="en-GB" w:eastAsia="en-US"/>
    </w:rPr>
  </w:style>
  <w:style w:type="character" w:customStyle="1" w:styleId="TAHChar">
    <w:name w:val="TAH Char"/>
    <w:link w:val="TAH"/>
    <w:rsid w:val="001D083C"/>
    <w:rPr>
      <w:rFonts w:ascii="Arial" w:hAnsi="Arial"/>
      <w:b/>
      <w:sz w:val="18"/>
      <w:lang w:val="en-GB" w:eastAsia="en-US"/>
    </w:rPr>
  </w:style>
  <w:style w:type="paragraph" w:customStyle="1" w:styleId="NO">
    <w:name w:val="NO"/>
    <w:basedOn w:val="Normal"/>
    <w:link w:val="NOChar"/>
    <w:qFormat/>
    <w:rsid w:val="00DD123E"/>
    <w:pPr>
      <w:keepLines/>
      <w:widowControl/>
      <w:overflowPunct w:val="0"/>
      <w:autoSpaceDE w:val="0"/>
      <w:autoSpaceDN w:val="0"/>
      <w:adjustRightInd w:val="0"/>
      <w:spacing w:after="180"/>
      <w:ind w:left="1135" w:hanging="851"/>
      <w:jc w:val="left"/>
      <w:textAlignment w:val="baseline"/>
    </w:pPr>
    <w:rPr>
      <w:rFonts w:eastAsiaTheme="minorEastAsia"/>
      <w:color w:val="000000"/>
      <w:kern w:val="0"/>
      <w:sz w:val="20"/>
      <w:szCs w:val="20"/>
      <w:lang w:val="en-GB" w:eastAsia="ja-JP"/>
    </w:rPr>
  </w:style>
  <w:style w:type="paragraph" w:customStyle="1" w:styleId="TH">
    <w:name w:val="TH"/>
    <w:basedOn w:val="Normal"/>
    <w:link w:val="THChar"/>
    <w:qFormat/>
    <w:rsid w:val="00DD123E"/>
    <w:pPr>
      <w:keepNext/>
      <w:keepLines/>
      <w:widowControl/>
      <w:overflowPunct w:val="0"/>
      <w:autoSpaceDE w:val="0"/>
      <w:autoSpaceDN w:val="0"/>
      <w:adjustRightInd w:val="0"/>
      <w:spacing w:before="60" w:after="180"/>
      <w:jc w:val="center"/>
      <w:textAlignment w:val="baseline"/>
    </w:pPr>
    <w:rPr>
      <w:rFonts w:ascii="Arial" w:eastAsiaTheme="minorEastAsia" w:hAnsi="Arial"/>
      <w:b/>
      <w:color w:val="000000"/>
      <w:kern w:val="0"/>
      <w:sz w:val="20"/>
      <w:szCs w:val="20"/>
      <w:lang w:val="en-GB" w:eastAsia="ja-JP"/>
    </w:rPr>
  </w:style>
  <w:style w:type="paragraph" w:customStyle="1" w:styleId="TF">
    <w:name w:val="TF"/>
    <w:aliases w:val="left"/>
    <w:basedOn w:val="TH"/>
    <w:link w:val="TFChar"/>
    <w:rsid w:val="00DD123E"/>
    <w:pPr>
      <w:keepNext w:val="0"/>
      <w:spacing w:before="0" w:after="240"/>
    </w:pPr>
  </w:style>
  <w:style w:type="character" w:customStyle="1" w:styleId="NOChar">
    <w:name w:val="NO Char"/>
    <w:basedOn w:val="DefaultParagraphFont"/>
    <w:link w:val="NO"/>
    <w:rsid w:val="00DD123E"/>
    <w:rPr>
      <w:rFonts w:eastAsiaTheme="minorEastAsia"/>
      <w:color w:val="000000"/>
      <w:lang w:val="en-GB" w:eastAsia="ja-JP"/>
    </w:rPr>
  </w:style>
  <w:style w:type="character" w:customStyle="1" w:styleId="TFChar">
    <w:name w:val="TF Char"/>
    <w:basedOn w:val="DefaultParagraphFont"/>
    <w:link w:val="TF"/>
    <w:rsid w:val="00DD123E"/>
    <w:rPr>
      <w:rFonts w:ascii="Arial" w:eastAsiaTheme="minorEastAsia" w:hAnsi="Arial"/>
      <w:b/>
      <w:color w:val="000000"/>
      <w:lang w:val="en-GB" w:eastAsia="ja-JP"/>
    </w:rPr>
  </w:style>
  <w:style w:type="character" w:customStyle="1" w:styleId="THChar">
    <w:name w:val="TH Char"/>
    <w:basedOn w:val="DefaultParagraphFont"/>
    <w:link w:val="TH"/>
    <w:qFormat/>
    <w:rsid w:val="00DD123E"/>
    <w:rPr>
      <w:rFonts w:ascii="Arial" w:eastAsiaTheme="minorEastAsia" w:hAnsi="Arial"/>
      <w:b/>
      <w:color w:val="000000"/>
      <w:lang w:val="en-GB" w:eastAsia="ja-JP"/>
    </w:rPr>
  </w:style>
  <w:style w:type="character" w:customStyle="1" w:styleId="FooterChar">
    <w:name w:val="Footer Char"/>
    <w:basedOn w:val="DefaultParagraphFont"/>
    <w:link w:val="Footer"/>
    <w:rsid w:val="001E2F38"/>
    <w:rPr>
      <w:kern w:val="2"/>
      <w:sz w:val="18"/>
      <w:szCs w:val="18"/>
    </w:rPr>
  </w:style>
  <w:style w:type="paragraph" w:styleId="TOCHeading">
    <w:name w:val="TOC Heading"/>
    <w:basedOn w:val="Heading1"/>
    <w:next w:val="Normal"/>
    <w:uiPriority w:val="39"/>
    <w:unhideWhenUsed/>
    <w:qFormat/>
    <w:rsid w:val="00846FF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HeaderChar">
    <w:name w:val="Header Char"/>
    <w:basedOn w:val="DefaultParagraphFont"/>
    <w:link w:val="Header"/>
    <w:uiPriority w:val="99"/>
    <w:rsid w:val="00425765"/>
    <w:rPr>
      <w:kern w:val="2"/>
      <w:sz w:val="18"/>
      <w:szCs w:val="18"/>
    </w:rPr>
  </w:style>
  <w:style w:type="character" w:customStyle="1" w:styleId="Char1">
    <w:name w:val="章标题 Char"/>
    <w:link w:val="a5"/>
    <w:rsid w:val="0067571C"/>
    <w:rPr>
      <w:rFonts w:ascii="SimHei" w:eastAsia="SimHei"/>
      <w:sz w:val="21"/>
    </w:rPr>
  </w:style>
  <w:style w:type="character" w:customStyle="1" w:styleId="Char0">
    <w:name w:val="一级条标题 Char"/>
    <w:link w:val="a6"/>
    <w:qFormat/>
    <w:rsid w:val="00226129"/>
    <w:rPr>
      <w:rFonts w:ascii="SimHei" w:eastAsia="SimHei"/>
      <w:sz w:val="21"/>
      <w:szCs w:val="21"/>
    </w:rPr>
  </w:style>
  <w:style w:type="character" w:customStyle="1" w:styleId="FootnoteTextChar">
    <w:name w:val="Footnote Text Char"/>
    <w:link w:val="FootnoteText"/>
    <w:rsid w:val="0067571C"/>
    <w:rPr>
      <w:rFonts w:ascii="SimSun"/>
      <w:kern w:val="2"/>
      <w:sz w:val="18"/>
      <w:szCs w:val="18"/>
    </w:rPr>
  </w:style>
  <w:style w:type="paragraph" w:customStyle="1" w:styleId="0505">
    <w:name w:val="样式 章标题 + 段前: 0.5 行 段后: 0.5 行"/>
    <w:basedOn w:val="a5"/>
    <w:autoRedefine/>
    <w:rsid w:val="00940A96"/>
    <w:pPr>
      <w:numPr>
        <w:ilvl w:val="1"/>
        <w:numId w:val="11"/>
      </w:numPr>
      <w:spacing w:beforeLines="50" w:before="156" w:afterLines="50" w:after="156"/>
      <w:outlineLvl w:val="0"/>
    </w:pPr>
    <w:rPr>
      <w:rFonts w:cs="SimSun"/>
    </w:rPr>
  </w:style>
  <w:style w:type="character" w:customStyle="1" w:styleId="Char2">
    <w:name w:val="三级条标题 Char"/>
    <w:link w:val="a8"/>
    <w:qFormat/>
    <w:rsid w:val="00940A96"/>
    <w:rPr>
      <w:rFonts w:ascii="SimHei" w:eastAsia="SimHei"/>
      <w:sz w:val="21"/>
      <w:szCs w:val="21"/>
    </w:rPr>
  </w:style>
  <w:style w:type="character" w:customStyle="1" w:styleId="Char5">
    <w:name w:val="正文图标题 Char"/>
    <w:link w:val="afffff8"/>
    <w:rsid w:val="00940A96"/>
    <w:rPr>
      <w:rFonts w:ascii="SimHei" w:eastAsia="SimHei"/>
      <w:sz w:val="21"/>
    </w:rPr>
  </w:style>
  <w:style w:type="character" w:customStyle="1" w:styleId="high-light-bg4">
    <w:name w:val="high-light-bg4"/>
    <w:basedOn w:val="DefaultParagraphFont"/>
    <w:rsid w:val="00940A96"/>
  </w:style>
  <w:style w:type="paragraph" w:styleId="HTMLPreformatted">
    <w:name w:val="HTML Preformatted"/>
    <w:basedOn w:val="Normal"/>
    <w:link w:val="HTMLPreformattedChar"/>
    <w:uiPriority w:val="99"/>
    <w:semiHidden/>
    <w:unhideWhenUsed/>
    <w:rsid w:val="007E78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rPr>
  </w:style>
  <w:style w:type="character" w:customStyle="1" w:styleId="HTMLPreformattedChar">
    <w:name w:val="HTML Preformatted Char"/>
    <w:basedOn w:val="DefaultParagraphFont"/>
    <w:link w:val="HTMLPreformatted"/>
    <w:uiPriority w:val="99"/>
    <w:semiHidden/>
    <w:rsid w:val="007E78DD"/>
    <w:rPr>
      <w:rFonts w:ascii="SimSun" w:hAnsi="SimSun" w:cs="SimSun"/>
      <w:sz w:val="24"/>
      <w:szCs w:val="24"/>
    </w:rPr>
  </w:style>
  <w:style w:type="paragraph" w:styleId="Date">
    <w:name w:val="Date"/>
    <w:basedOn w:val="Normal"/>
    <w:next w:val="Normal"/>
    <w:link w:val="DateChar"/>
    <w:rsid w:val="00885BB4"/>
    <w:pPr>
      <w:ind w:leftChars="2500" w:left="100"/>
    </w:pPr>
  </w:style>
  <w:style w:type="character" w:customStyle="1" w:styleId="DateChar">
    <w:name w:val="Date Char"/>
    <w:basedOn w:val="DefaultParagraphFont"/>
    <w:link w:val="Date"/>
    <w:rsid w:val="00885BB4"/>
    <w:rPr>
      <w:kern w:val="2"/>
      <w:sz w:val="21"/>
      <w:szCs w:val="24"/>
    </w:rPr>
  </w:style>
  <w:style w:type="paragraph" w:styleId="BodyTextIndent">
    <w:name w:val="Body Text Indent"/>
    <w:basedOn w:val="Normal"/>
    <w:link w:val="BodyTextIndentChar"/>
    <w:unhideWhenUsed/>
    <w:qFormat/>
    <w:rsid w:val="00AE10CB"/>
    <w:pPr>
      <w:spacing w:after="120"/>
      <w:ind w:leftChars="200" w:left="420"/>
    </w:pPr>
  </w:style>
  <w:style w:type="character" w:customStyle="1" w:styleId="BodyTextIndentChar">
    <w:name w:val="Body Text Indent Char"/>
    <w:basedOn w:val="DefaultParagraphFont"/>
    <w:link w:val="BodyTextIndent"/>
    <w:rsid w:val="00AE10CB"/>
    <w:rPr>
      <w:kern w:val="2"/>
      <w:sz w:val="21"/>
      <w:szCs w:val="24"/>
    </w:rPr>
  </w:style>
  <w:style w:type="character" w:customStyle="1" w:styleId="jlqj4b">
    <w:name w:val="jlqj4b"/>
    <w:basedOn w:val="DefaultParagraphFont"/>
    <w:rsid w:val="00C76B0E"/>
  </w:style>
  <w:style w:type="character" w:customStyle="1" w:styleId="viiyi">
    <w:name w:val="viiyi"/>
    <w:basedOn w:val="DefaultParagraphFont"/>
    <w:rsid w:val="00FB2FDB"/>
  </w:style>
  <w:style w:type="character" w:customStyle="1" w:styleId="kgnlhe">
    <w:name w:val="kgnlhe"/>
    <w:basedOn w:val="DefaultParagraphFont"/>
    <w:rsid w:val="00626018"/>
  </w:style>
  <w:style w:type="paragraph" w:customStyle="1" w:styleId="TAL">
    <w:name w:val="TAL"/>
    <w:basedOn w:val="Normal"/>
    <w:link w:val="TALChar"/>
    <w:rsid w:val="00EB4BD4"/>
    <w:pPr>
      <w:keepNext/>
      <w:keepLines/>
      <w:widowControl/>
      <w:jc w:val="left"/>
    </w:pPr>
    <w:rPr>
      <w:rFonts w:ascii="Arial" w:eastAsiaTheme="minorEastAsia" w:hAnsi="Arial"/>
      <w:kern w:val="0"/>
      <w:sz w:val="18"/>
      <w:szCs w:val="20"/>
      <w:lang w:val="en-GB" w:eastAsia="en-US"/>
    </w:rPr>
  </w:style>
  <w:style w:type="character" w:customStyle="1" w:styleId="TALChar">
    <w:name w:val="TAL Char"/>
    <w:link w:val="TAL"/>
    <w:rsid w:val="00EB4BD4"/>
    <w:rPr>
      <w:rFonts w:ascii="Arial" w:eastAsiaTheme="minorEastAsia" w:hAnsi="Arial"/>
      <w:sz w:val="18"/>
      <w:lang w:val="en-GB" w:eastAsia="en-US"/>
    </w:rPr>
  </w:style>
  <w:style w:type="paragraph" w:customStyle="1" w:styleId="TAN">
    <w:name w:val="TAN"/>
    <w:basedOn w:val="TAL"/>
    <w:link w:val="TANChar"/>
    <w:rsid w:val="00E41132"/>
    <w:pPr>
      <w:ind w:left="851" w:hanging="851"/>
    </w:pPr>
  </w:style>
  <w:style w:type="paragraph" w:customStyle="1" w:styleId="ZT">
    <w:name w:val="ZT"/>
    <w:rsid w:val="002D1F3F"/>
    <w:pPr>
      <w:framePr w:wrap="notBeside" w:hAnchor="margin" w:yAlign="center"/>
      <w:widowControl w:val="0"/>
      <w:spacing w:line="240" w:lineRule="atLeast"/>
      <w:jc w:val="right"/>
    </w:pPr>
    <w:rPr>
      <w:rFonts w:ascii="Arial" w:eastAsiaTheme="minorEastAsia" w:hAnsi="Arial"/>
      <w:b/>
      <w:sz w:val="34"/>
      <w:lang w:val="en-GB" w:eastAsia="en-US"/>
    </w:rPr>
  </w:style>
  <w:style w:type="character" w:customStyle="1" w:styleId="NOZchn">
    <w:name w:val="NO Zchn"/>
    <w:rsid w:val="000A6DF8"/>
    <w:rPr>
      <w:lang w:eastAsia="en-US"/>
    </w:rPr>
  </w:style>
  <w:style w:type="character" w:customStyle="1" w:styleId="TANChar">
    <w:name w:val="TAN Char"/>
    <w:link w:val="TAN"/>
    <w:rsid w:val="00D620F4"/>
    <w:rPr>
      <w:rFonts w:ascii="Arial" w:eastAsiaTheme="minorEastAsia" w:hAnsi="Arial"/>
      <w:sz w:val="18"/>
      <w:lang w:val="en-GB" w:eastAsia="en-US"/>
    </w:rPr>
  </w:style>
  <w:style w:type="character" w:customStyle="1" w:styleId="B2Char">
    <w:name w:val="B2 Char"/>
    <w:link w:val="B2"/>
    <w:qFormat/>
    <w:rsid w:val="00C92F02"/>
    <w:rPr>
      <w:rFonts w:eastAsia="Times New Roman"/>
      <w:lang w:val="en-GB" w:eastAsia="en-US"/>
    </w:rPr>
  </w:style>
  <w:style w:type="character" w:customStyle="1" w:styleId="rynqvb">
    <w:name w:val="rynqvb"/>
    <w:basedOn w:val="DefaultParagraphFont"/>
    <w:rsid w:val="00955F79"/>
  </w:style>
  <w:style w:type="paragraph" w:customStyle="1" w:styleId="AAA">
    <w:name w:val="AAA正文"/>
    <w:basedOn w:val="ad"/>
    <w:link w:val="AAA0"/>
    <w:qFormat/>
    <w:rsid w:val="00E14554"/>
    <w:pPr>
      <w:numPr>
        <w:numId w:val="0"/>
      </w:numPr>
      <w:ind w:firstLine="420"/>
    </w:pPr>
  </w:style>
  <w:style w:type="character" w:customStyle="1" w:styleId="aff">
    <w:name w:val="列项——（一级） 字符"/>
    <w:basedOn w:val="DefaultParagraphFont"/>
    <w:link w:val="ad"/>
    <w:rsid w:val="00E14554"/>
    <w:rPr>
      <w:rFonts w:ascii="SimSun" w:hAnsiTheme="minorHAnsi"/>
      <w:kern w:val="2"/>
      <w:sz w:val="21"/>
      <w:szCs w:val="24"/>
    </w:rPr>
  </w:style>
  <w:style w:type="character" w:customStyle="1" w:styleId="AAA0">
    <w:name w:val="AAA正文 字符"/>
    <w:basedOn w:val="aff"/>
    <w:link w:val="AAA"/>
    <w:rsid w:val="00E14554"/>
    <w:rPr>
      <w:rFonts w:ascii="SimSun" w:hAnsiTheme="minorHAnsi"/>
      <w:kern w:val="2"/>
      <w:sz w:val="21"/>
      <w:szCs w:val="24"/>
    </w:rPr>
  </w:style>
  <w:style w:type="character" w:customStyle="1" w:styleId="B1Char1">
    <w:name w:val="B1 Char1"/>
    <w:rsid w:val="001C40EA"/>
    <w:rPr>
      <w:rFonts w:eastAsia="Times New Roman"/>
    </w:rPr>
  </w:style>
  <w:style w:type="paragraph" w:styleId="ListNumber">
    <w:name w:val="List Number"/>
    <w:basedOn w:val="Normal"/>
    <w:rsid w:val="002446BD"/>
    <w:pPr>
      <w:widowControl/>
      <w:numPr>
        <w:numId w:val="25"/>
      </w:numPr>
      <w:overflowPunct w:val="0"/>
      <w:autoSpaceDE w:val="0"/>
      <w:autoSpaceDN w:val="0"/>
      <w:adjustRightInd w:val="0"/>
      <w:spacing w:after="180"/>
      <w:contextualSpacing/>
      <w:jc w:val="left"/>
      <w:textAlignment w:val="baseline"/>
    </w:pPr>
    <w:rPr>
      <w:rFonts w:eastAsia="Times New Roman"/>
      <w:kern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3433">
      <w:bodyDiv w:val="1"/>
      <w:marLeft w:val="0"/>
      <w:marRight w:val="0"/>
      <w:marTop w:val="0"/>
      <w:marBottom w:val="0"/>
      <w:divBdr>
        <w:top w:val="none" w:sz="0" w:space="0" w:color="auto"/>
        <w:left w:val="none" w:sz="0" w:space="0" w:color="auto"/>
        <w:bottom w:val="none" w:sz="0" w:space="0" w:color="auto"/>
        <w:right w:val="none" w:sz="0" w:space="0" w:color="auto"/>
      </w:divBdr>
    </w:div>
    <w:div w:id="151677898">
      <w:bodyDiv w:val="1"/>
      <w:marLeft w:val="0"/>
      <w:marRight w:val="0"/>
      <w:marTop w:val="0"/>
      <w:marBottom w:val="0"/>
      <w:divBdr>
        <w:top w:val="none" w:sz="0" w:space="0" w:color="auto"/>
        <w:left w:val="none" w:sz="0" w:space="0" w:color="auto"/>
        <w:bottom w:val="none" w:sz="0" w:space="0" w:color="auto"/>
        <w:right w:val="none" w:sz="0" w:space="0" w:color="auto"/>
      </w:divBdr>
    </w:div>
    <w:div w:id="307787935">
      <w:bodyDiv w:val="1"/>
      <w:marLeft w:val="0"/>
      <w:marRight w:val="0"/>
      <w:marTop w:val="0"/>
      <w:marBottom w:val="0"/>
      <w:divBdr>
        <w:top w:val="none" w:sz="0" w:space="0" w:color="auto"/>
        <w:left w:val="none" w:sz="0" w:space="0" w:color="auto"/>
        <w:bottom w:val="none" w:sz="0" w:space="0" w:color="auto"/>
        <w:right w:val="none" w:sz="0" w:space="0" w:color="auto"/>
      </w:divBdr>
    </w:div>
    <w:div w:id="308484345">
      <w:bodyDiv w:val="1"/>
      <w:marLeft w:val="0"/>
      <w:marRight w:val="0"/>
      <w:marTop w:val="0"/>
      <w:marBottom w:val="0"/>
      <w:divBdr>
        <w:top w:val="none" w:sz="0" w:space="0" w:color="auto"/>
        <w:left w:val="none" w:sz="0" w:space="0" w:color="auto"/>
        <w:bottom w:val="none" w:sz="0" w:space="0" w:color="auto"/>
        <w:right w:val="none" w:sz="0" w:space="0" w:color="auto"/>
      </w:divBdr>
    </w:div>
    <w:div w:id="326596351">
      <w:bodyDiv w:val="1"/>
      <w:marLeft w:val="0"/>
      <w:marRight w:val="0"/>
      <w:marTop w:val="0"/>
      <w:marBottom w:val="0"/>
      <w:divBdr>
        <w:top w:val="none" w:sz="0" w:space="0" w:color="auto"/>
        <w:left w:val="none" w:sz="0" w:space="0" w:color="auto"/>
        <w:bottom w:val="none" w:sz="0" w:space="0" w:color="auto"/>
        <w:right w:val="none" w:sz="0" w:space="0" w:color="auto"/>
      </w:divBdr>
    </w:div>
    <w:div w:id="375088553">
      <w:bodyDiv w:val="1"/>
      <w:marLeft w:val="0"/>
      <w:marRight w:val="0"/>
      <w:marTop w:val="0"/>
      <w:marBottom w:val="0"/>
      <w:divBdr>
        <w:top w:val="none" w:sz="0" w:space="0" w:color="auto"/>
        <w:left w:val="none" w:sz="0" w:space="0" w:color="auto"/>
        <w:bottom w:val="none" w:sz="0" w:space="0" w:color="auto"/>
        <w:right w:val="none" w:sz="0" w:space="0" w:color="auto"/>
      </w:divBdr>
    </w:div>
    <w:div w:id="388310220">
      <w:bodyDiv w:val="1"/>
      <w:marLeft w:val="0"/>
      <w:marRight w:val="0"/>
      <w:marTop w:val="0"/>
      <w:marBottom w:val="0"/>
      <w:divBdr>
        <w:top w:val="none" w:sz="0" w:space="0" w:color="auto"/>
        <w:left w:val="none" w:sz="0" w:space="0" w:color="auto"/>
        <w:bottom w:val="none" w:sz="0" w:space="0" w:color="auto"/>
        <w:right w:val="none" w:sz="0" w:space="0" w:color="auto"/>
      </w:divBdr>
    </w:div>
    <w:div w:id="416827445">
      <w:bodyDiv w:val="1"/>
      <w:marLeft w:val="0"/>
      <w:marRight w:val="0"/>
      <w:marTop w:val="0"/>
      <w:marBottom w:val="0"/>
      <w:divBdr>
        <w:top w:val="none" w:sz="0" w:space="0" w:color="auto"/>
        <w:left w:val="none" w:sz="0" w:space="0" w:color="auto"/>
        <w:bottom w:val="none" w:sz="0" w:space="0" w:color="auto"/>
        <w:right w:val="none" w:sz="0" w:space="0" w:color="auto"/>
      </w:divBdr>
      <w:divsChild>
        <w:div w:id="387075196">
          <w:marLeft w:val="0"/>
          <w:marRight w:val="0"/>
          <w:marTop w:val="0"/>
          <w:marBottom w:val="0"/>
          <w:divBdr>
            <w:top w:val="none" w:sz="0" w:space="0" w:color="auto"/>
            <w:left w:val="none" w:sz="0" w:space="0" w:color="auto"/>
            <w:bottom w:val="none" w:sz="0" w:space="0" w:color="auto"/>
            <w:right w:val="none" w:sz="0" w:space="0" w:color="auto"/>
          </w:divBdr>
          <w:divsChild>
            <w:div w:id="1523007643">
              <w:marLeft w:val="0"/>
              <w:marRight w:val="0"/>
              <w:marTop w:val="0"/>
              <w:marBottom w:val="300"/>
              <w:divBdr>
                <w:top w:val="none" w:sz="0" w:space="0" w:color="auto"/>
                <w:left w:val="none" w:sz="0" w:space="0" w:color="auto"/>
                <w:bottom w:val="none" w:sz="0" w:space="0" w:color="auto"/>
                <w:right w:val="none" w:sz="0" w:space="0" w:color="auto"/>
              </w:divBdr>
              <w:divsChild>
                <w:div w:id="1778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869">
          <w:marLeft w:val="0"/>
          <w:marRight w:val="0"/>
          <w:marTop w:val="0"/>
          <w:marBottom w:val="0"/>
          <w:divBdr>
            <w:top w:val="none" w:sz="0" w:space="0" w:color="auto"/>
            <w:left w:val="none" w:sz="0" w:space="0" w:color="auto"/>
            <w:bottom w:val="none" w:sz="0" w:space="0" w:color="auto"/>
            <w:right w:val="none" w:sz="0" w:space="0" w:color="auto"/>
          </w:divBdr>
          <w:divsChild>
            <w:div w:id="1940327421">
              <w:marLeft w:val="0"/>
              <w:marRight w:val="0"/>
              <w:marTop w:val="0"/>
              <w:marBottom w:val="300"/>
              <w:divBdr>
                <w:top w:val="none" w:sz="0" w:space="0" w:color="auto"/>
                <w:left w:val="none" w:sz="0" w:space="0" w:color="auto"/>
                <w:bottom w:val="none" w:sz="0" w:space="0" w:color="auto"/>
                <w:right w:val="none" w:sz="0" w:space="0" w:color="auto"/>
              </w:divBdr>
              <w:divsChild>
                <w:div w:id="241572751">
                  <w:marLeft w:val="0"/>
                  <w:marRight w:val="0"/>
                  <w:marTop w:val="0"/>
                  <w:marBottom w:val="0"/>
                  <w:divBdr>
                    <w:top w:val="none" w:sz="0" w:space="0" w:color="auto"/>
                    <w:left w:val="none" w:sz="0" w:space="0" w:color="auto"/>
                    <w:bottom w:val="none" w:sz="0" w:space="0" w:color="auto"/>
                    <w:right w:val="none" w:sz="0" w:space="0" w:color="auto"/>
                  </w:divBdr>
                </w:div>
                <w:div w:id="283118612">
                  <w:marLeft w:val="0"/>
                  <w:marRight w:val="0"/>
                  <w:marTop w:val="0"/>
                  <w:marBottom w:val="0"/>
                  <w:divBdr>
                    <w:top w:val="none" w:sz="0" w:space="0" w:color="auto"/>
                    <w:left w:val="none" w:sz="0" w:space="0" w:color="auto"/>
                    <w:bottom w:val="none" w:sz="0" w:space="0" w:color="auto"/>
                    <w:right w:val="none" w:sz="0" w:space="0" w:color="auto"/>
                  </w:divBdr>
                  <w:divsChild>
                    <w:div w:id="1401833451">
                      <w:marLeft w:val="0"/>
                      <w:marRight w:val="0"/>
                      <w:marTop w:val="0"/>
                      <w:marBottom w:val="0"/>
                      <w:divBdr>
                        <w:top w:val="none" w:sz="0" w:space="0" w:color="auto"/>
                        <w:left w:val="none" w:sz="0" w:space="0" w:color="auto"/>
                        <w:bottom w:val="none" w:sz="0" w:space="0" w:color="auto"/>
                        <w:right w:val="none" w:sz="0" w:space="0" w:color="auto"/>
                      </w:divBdr>
                      <w:divsChild>
                        <w:div w:id="1002272758">
                          <w:marLeft w:val="0"/>
                          <w:marRight w:val="0"/>
                          <w:marTop w:val="0"/>
                          <w:marBottom w:val="0"/>
                          <w:divBdr>
                            <w:top w:val="single" w:sz="6" w:space="5" w:color="D2D6DE"/>
                            <w:left w:val="single" w:sz="6" w:space="9" w:color="D2D6DE"/>
                            <w:bottom w:val="single" w:sz="6" w:space="5" w:color="D2D6DE"/>
                            <w:right w:val="single" w:sz="6" w:space="9" w:color="D2D6DE"/>
                          </w:divBdr>
                        </w:div>
                      </w:divsChild>
                    </w:div>
                  </w:divsChild>
                </w:div>
              </w:divsChild>
            </w:div>
          </w:divsChild>
        </w:div>
      </w:divsChild>
    </w:div>
    <w:div w:id="433865377">
      <w:bodyDiv w:val="1"/>
      <w:marLeft w:val="0"/>
      <w:marRight w:val="0"/>
      <w:marTop w:val="0"/>
      <w:marBottom w:val="0"/>
      <w:divBdr>
        <w:top w:val="none" w:sz="0" w:space="0" w:color="auto"/>
        <w:left w:val="none" w:sz="0" w:space="0" w:color="auto"/>
        <w:bottom w:val="none" w:sz="0" w:space="0" w:color="auto"/>
        <w:right w:val="none" w:sz="0" w:space="0" w:color="auto"/>
      </w:divBdr>
    </w:div>
    <w:div w:id="443771564">
      <w:bodyDiv w:val="1"/>
      <w:marLeft w:val="0"/>
      <w:marRight w:val="0"/>
      <w:marTop w:val="0"/>
      <w:marBottom w:val="0"/>
      <w:divBdr>
        <w:top w:val="none" w:sz="0" w:space="0" w:color="auto"/>
        <w:left w:val="none" w:sz="0" w:space="0" w:color="auto"/>
        <w:bottom w:val="none" w:sz="0" w:space="0" w:color="auto"/>
        <w:right w:val="none" w:sz="0" w:space="0" w:color="auto"/>
      </w:divBdr>
    </w:div>
    <w:div w:id="456795304">
      <w:bodyDiv w:val="1"/>
      <w:marLeft w:val="0"/>
      <w:marRight w:val="0"/>
      <w:marTop w:val="0"/>
      <w:marBottom w:val="0"/>
      <w:divBdr>
        <w:top w:val="none" w:sz="0" w:space="0" w:color="auto"/>
        <w:left w:val="none" w:sz="0" w:space="0" w:color="auto"/>
        <w:bottom w:val="none" w:sz="0" w:space="0" w:color="auto"/>
        <w:right w:val="none" w:sz="0" w:space="0" w:color="auto"/>
      </w:divBdr>
    </w:div>
    <w:div w:id="474955001">
      <w:bodyDiv w:val="1"/>
      <w:marLeft w:val="0"/>
      <w:marRight w:val="0"/>
      <w:marTop w:val="0"/>
      <w:marBottom w:val="0"/>
      <w:divBdr>
        <w:top w:val="none" w:sz="0" w:space="0" w:color="auto"/>
        <w:left w:val="none" w:sz="0" w:space="0" w:color="auto"/>
        <w:bottom w:val="none" w:sz="0" w:space="0" w:color="auto"/>
        <w:right w:val="none" w:sz="0" w:space="0" w:color="auto"/>
      </w:divBdr>
    </w:div>
    <w:div w:id="531649333">
      <w:bodyDiv w:val="1"/>
      <w:marLeft w:val="0"/>
      <w:marRight w:val="0"/>
      <w:marTop w:val="0"/>
      <w:marBottom w:val="0"/>
      <w:divBdr>
        <w:top w:val="none" w:sz="0" w:space="0" w:color="auto"/>
        <w:left w:val="none" w:sz="0" w:space="0" w:color="auto"/>
        <w:bottom w:val="none" w:sz="0" w:space="0" w:color="auto"/>
        <w:right w:val="none" w:sz="0" w:space="0" w:color="auto"/>
      </w:divBdr>
    </w:div>
    <w:div w:id="574438978">
      <w:bodyDiv w:val="1"/>
      <w:marLeft w:val="0"/>
      <w:marRight w:val="0"/>
      <w:marTop w:val="0"/>
      <w:marBottom w:val="0"/>
      <w:divBdr>
        <w:top w:val="none" w:sz="0" w:space="0" w:color="auto"/>
        <w:left w:val="none" w:sz="0" w:space="0" w:color="auto"/>
        <w:bottom w:val="none" w:sz="0" w:space="0" w:color="auto"/>
        <w:right w:val="none" w:sz="0" w:space="0" w:color="auto"/>
      </w:divBdr>
    </w:div>
    <w:div w:id="580066692">
      <w:bodyDiv w:val="1"/>
      <w:marLeft w:val="0"/>
      <w:marRight w:val="0"/>
      <w:marTop w:val="0"/>
      <w:marBottom w:val="0"/>
      <w:divBdr>
        <w:top w:val="none" w:sz="0" w:space="0" w:color="auto"/>
        <w:left w:val="none" w:sz="0" w:space="0" w:color="auto"/>
        <w:bottom w:val="none" w:sz="0" w:space="0" w:color="auto"/>
        <w:right w:val="none" w:sz="0" w:space="0" w:color="auto"/>
      </w:divBdr>
    </w:div>
    <w:div w:id="629089564">
      <w:bodyDiv w:val="1"/>
      <w:marLeft w:val="0"/>
      <w:marRight w:val="0"/>
      <w:marTop w:val="0"/>
      <w:marBottom w:val="0"/>
      <w:divBdr>
        <w:top w:val="none" w:sz="0" w:space="0" w:color="auto"/>
        <w:left w:val="none" w:sz="0" w:space="0" w:color="auto"/>
        <w:bottom w:val="none" w:sz="0" w:space="0" w:color="auto"/>
        <w:right w:val="none" w:sz="0" w:space="0" w:color="auto"/>
      </w:divBdr>
    </w:div>
    <w:div w:id="678460252">
      <w:bodyDiv w:val="1"/>
      <w:marLeft w:val="0"/>
      <w:marRight w:val="0"/>
      <w:marTop w:val="0"/>
      <w:marBottom w:val="0"/>
      <w:divBdr>
        <w:top w:val="none" w:sz="0" w:space="0" w:color="auto"/>
        <w:left w:val="none" w:sz="0" w:space="0" w:color="auto"/>
        <w:bottom w:val="none" w:sz="0" w:space="0" w:color="auto"/>
        <w:right w:val="none" w:sz="0" w:space="0" w:color="auto"/>
      </w:divBdr>
    </w:div>
    <w:div w:id="738477229">
      <w:bodyDiv w:val="1"/>
      <w:marLeft w:val="150"/>
      <w:marRight w:val="150"/>
      <w:marTop w:val="150"/>
      <w:marBottom w:val="150"/>
      <w:divBdr>
        <w:top w:val="none" w:sz="0" w:space="0" w:color="auto"/>
        <w:left w:val="none" w:sz="0" w:space="0" w:color="auto"/>
        <w:bottom w:val="none" w:sz="0" w:space="0" w:color="auto"/>
        <w:right w:val="none" w:sz="0" w:space="0" w:color="auto"/>
      </w:divBdr>
    </w:div>
    <w:div w:id="878275321">
      <w:bodyDiv w:val="1"/>
      <w:marLeft w:val="0"/>
      <w:marRight w:val="0"/>
      <w:marTop w:val="0"/>
      <w:marBottom w:val="0"/>
      <w:divBdr>
        <w:top w:val="none" w:sz="0" w:space="0" w:color="auto"/>
        <w:left w:val="none" w:sz="0" w:space="0" w:color="auto"/>
        <w:bottom w:val="none" w:sz="0" w:space="0" w:color="auto"/>
        <w:right w:val="none" w:sz="0" w:space="0" w:color="auto"/>
      </w:divBdr>
    </w:div>
    <w:div w:id="881210194">
      <w:bodyDiv w:val="1"/>
      <w:marLeft w:val="0"/>
      <w:marRight w:val="0"/>
      <w:marTop w:val="0"/>
      <w:marBottom w:val="0"/>
      <w:divBdr>
        <w:top w:val="none" w:sz="0" w:space="0" w:color="auto"/>
        <w:left w:val="none" w:sz="0" w:space="0" w:color="auto"/>
        <w:bottom w:val="none" w:sz="0" w:space="0" w:color="auto"/>
        <w:right w:val="none" w:sz="0" w:space="0" w:color="auto"/>
      </w:divBdr>
    </w:div>
    <w:div w:id="905069950">
      <w:bodyDiv w:val="1"/>
      <w:marLeft w:val="0"/>
      <w:marRight w:val="0"/>
      <w:marTop w:val="0"/>
      <w:marBottom w:val="0"/>
      <w:divBdr>
        <w:top w:val="none" w:sz="0" w:space="0" w:color="auto"/>
        <w:left w:val="none" w:sz="0" w:space="0" w:color="auto"/>
        <w:bottom w:val="none" w:sz="0" w:space="0" w:color="auto"/>
        <w:right w:val="none" w:sz="0" w:space="0" w:color="auto"/>
      </w:divBdr>
    </w:div>
    <w:div w:id="912351464">
      <w:bodyDiv w:val="1"/>
      <w:marLeft w:val="0"/>
      <w:marRight w:val="0"/>
      <w:marTop w:val="0"/>
      <w:marBottom w:val="0"/>
      <w:divBdr>
        <w:top w:val="none" w:sz="0" w:space="0" w:color="auto"/>
        <w:left w:val="none" w:sz="0" w:space="0" w:color="auto"/>
        <w:bottom w:val="none" w:sz="0" w:space="0" w:color="auto"/>
        <w:right w:val="none" w:sz="0" w:space="0" w:color="auto"/>
      </w:divBdr>
    </w:div>
    <w:div w:id="925579130">
      <w:bodyDiv w:val="1"/>
      <w:marLeft w:val="0"/>
      <w:marRight w:val="0"/>
      <w:marTop w:val="0"/>
      <w:marBottom w:val="0"/>
      <w:divBdr>
        <w:top w:val="none" w:sz="0" w:space="0" w:color="auto"/>
        <w:left w:val="none" w:sz="0" w:space="0" w:color="auto"/>
        <w:bottom w:val="none" w:sz="0" w:space="0" w:color="auto"/>
        <w:right w:val="none" w:sz="0" w:space="0" w:color="auto"/>
      </w:divBdr>
    </w:div>
    <w:div w:id="947808160">
      <w:bodyDiv w:val="1"/>
      <w:marLeft w:val="0"/>
      <w:marRight w:val="0"/>
      <w:marTop w:val="0"/>
      <w:marBottom w:val="0"/>
      <w:divBdr>
        <w:top w:val="none" w:sz="0" w:space="0" w:color="auto"/>
        <w:left w:val="none" w:sz="0" w:space="0" w:color="auto"/>
        <w:bottom w:val="none" w:sz="0" w:space="0" w:color="auto"/>
        <w:right w:val="none" w:sz="0" w:space="0" w:color="auto"/>
      </w:divBdr>
    </w:div>
    <w:div w:id="952515476">
      <w:bodyDiv w:val="1"/>
      <w:marLeft w:val="0"/>
      <w:marRight w:val="0"/>
      <w:marTop w:val="0"/>
      <w:marBottom w:val="0"/>
      <w:divBdr>
        <w:top w:val="none" w:sz="0" w:space="0" w:color="auto"/>
        <w:left w:val="none" w:sz="0" w:space="0" w:color="auto"/>
        <w:bottom w:val="none" w:sz="0" w:space="0" w:color="auto"/>
        <w:right w:val="none" w:sz="0" w:space="0" w:color="auto"/>
      </w:divBdr>
    </w:div>
    <w:div w:id="954411895">
      <w:bodyDiv w:val="1"/>
      <w:marLeft w:val="0"/>
      <w:marRight w:val="0"/>
      <w:marTop w:val="0"/>
      <w:marBottom w:val="0"/>
      <w:divBdr>
        <w:top w:val="none" w:sz="0" w:space="0" w:color="auto"/>
        <w:left w:val="none" w:sz="0" w:space="0" w:color="auto"/>
        <w:bottom w:val="none" w:sz="0" w:space="0" w:color="auto"/>
        <w:right w:val="none" w:sz="0" w:space="0" w:color="auto"/>
      </w:divBdr>
    </w:div>
    <w:div w:id="972173489">
      <w:bodyDiv w:val="1"/>
      <w:marLeft w:val="0"/>
      <w:marRight w:val="0"/>
      <w:marTop w:val="0"/>
      <w:marBottom w:val="0"/>
      <w:divBdr>
        <w:top w:val="none" w:sz="0" w:space="0" w:color="auto"/>
        <w:left w:val="none" w:sz="0" w:space="0" w:color="auto"/>
        <w:bottom w:val="none" w:sz="0" w:space="0" w:color="auto"/>
        <w:right w:val="none" w:sz="0" w:space="0" w:color="auto"/>
      </w:divBdr>
    </w:div>
    <w:div w:id="973292644">
      <w:bodyDiv w:val="1"/>
      <w:marLeft w:val="0"/>
      <w:marRight w:val="0"/>
      <w:marTop w:val="0"/>
      <w:marBottom w:val="0"/>
      <w:divBdr>
        <w:top w:val="none" w:sz="0" w:space="0" w:color="auto"/>
        <w:left w:val="none" w:sz="0" w:space="0" w:color="auto"/>
        <w:bottom w:val="none" w:sz="0" w:space="0" w:color="auto"/>
        <w:right w:val="none" w:sz="0" w:space="0" w:color="auto"/>
      </w:divBdr>
    </w:div>
    <w:div w:id="1002859655">
      <w:bodyDiv w:val="1"/>
      <w:marLeft w:val="0"/>
      <w:marRight w:val="0"/>
      <w:marTop w:val="0"/>
      <w:marBottom w:val="0"/>
      <w:divBdr>
        <w:top w:val="none" w:sz="0" w:space="0" w:color="auto"/>
        <w:left w:val="none" w:sz="0" w:space="0" w:color="auto"/>
        <w:bottom w:val="none" w:sz="0" w:space="0" w:color="auto"/>
        <w:right w:val="none" w:sz="0" w:space="0" w:color="auto"/>
      </w:divBdr>
    </w:div>
    <w:div w:id="1056398779">
      <w:bodyDiv w:val="1"/>
      <w:marLeft w:val="150"/>
      <w:marRight w:val="150"/>
      <w:marTop w:val="150"/>
      <w:marBottom w:val="150"/>
      <w:divBdr>
        <w:top w:val="none" w:sz="0" w:space="0" w:color="auto"/>
        <w:left w:val="none" w:sz="0" w:space="0" w:color="auto"/>
        <w:bottom w:val="none" w:sz="0" w:space="0" w:color="auto"/>
        <w:right w:val="none" w:sz="0" w:space="0" w:color="auto"/>
      </w:divBdr>
    </w:div>
    <w:div w:id="1251037550">
      <w:bodyDiv w:val="1"/>
      <w:marLeft w:val="0"/>
      <w:marRight w:val="0"/>
      <w:marTop w:val="0"/>
      <w:marBottom w:val="0"/>
      <w:divBdr>
        <w:top w:val="none" w:sz="0" w:space="0" w:color="auto"/>
        <w:left w:val="none" w:sz="0" w:space="0" w:color="auto"/>
        <w:bottom w:val="none" w:sz="0" w:space="0" w:color="auto"/>
        <w:right w:val="none" w:sz="0" w:space="0" w:color="auto"/>
      </w:divBdr>
    </w:div>
    <w:div w:id="1359549462">
      <w:bodyDiv w:val="1"/>
      <w:marLeft w:val="0"/>
      <w:marRight w:val="0"/>
      <w:marTop w:val="0"/>
      <w:marBottom w:val="0"/>
      <w:divBdr>
        <w:top w:val="none" w:sz="0" w:space="0" w:color="auto"/>
        <w:left w:val="none" w:sz="0" w:space="0" w:color="auto"/>
        <w:bottom w:val="none" w:sz="0" w:space="0" w:color="auto"/>
        <w:right w:val="none" w:sz="0" w:space="0" w:color="auto"/>
      </w:divBdr>
    </w:div>
    <w:div w:id="1362821604">
      <w:bodyDiv w:val="1"/>
      <w:marLeft w:val="0"/>
      <w:marRight w:val="0"/>
      <w:marTop w:val="0"/>
      <w:marBottom w:val="0"/>
      <w:divBdr>
        <w:top w:val="none" w:sz="0" w:space="0" w:color="auto"/>
        <w:left w:val="none" w:sz="0" w:space="0" w:color="auto"/>
        <w:bottom w:val="none" w:sz="0" w:space="0" w:color="auto"/>
        <w:right w:val="none" w:sz="0" w:space="0" w:color="auto"/>
      </w:divBdr>
    </w:div>
    <w:div w:id="1372026669">
      <w:bodyDiv w:val="1"/>
      <w:marLeft w:val="0"/>
      <w:marRight w:val="0"/>
      <w:marTop w:val="0"/>
      <w:marBottom w:val="0"/>
      <w:divBdr>
        <w:top w:val="none" w:sz="0" w:space="0" w:color="auto"/>
        <w:left w:val="none" w:sz="0" w:space="0" w:color="auto"/>
        <w:bottom w:val="none" w:sz="0" w:space="0" w:color="auto"/>
        <w:right w:val="none" w:sz="0" w:space="0" w:color="auto"/>
      </w:divBdr>
    </w:div>
    <w:div w:id="1424104847">
      <w:bodyDiv w:val="1"/>
      <w:marLeft w:val="0"/>
      <w:marRight w:val="0"/>
      <w:marTop w:val="0"/>
      <w:marBottom w:val="0"/>
      <w:divBdr>
        <w:top w:val="none" w:sz="0" w:space="0" w:color="auto"/>
        <w:left w:val="none" w:sz="0" w:space="0" w:color="auto"/>
        <w:bottom w:val="none" w:sz="0" w:space="0" w:color="auto"/>
        <w:right w:val="none" w:sz="0" w:space="0" w:color="auto"/>
      </w:divBdr>
    </w:div>
    <w:div w:id="1462840855">
      <w:bodyDiv w:val="1"/>
      <w:marLeft w:val="0"/>
      <w:marRight w:val="0"/>
      <w:marTop w:val="0"/>
      <w:marBottom w:val="0"/>
      <w:divBdr>
        <w:top w:val="none" w:sz="0" w:space="0" w:color="auto"/>
        <w:left w:val="none" w:sz="0" w:space="0" w:color="auto"/>
        <w:bottom w:val="none" w:sz="0" w:space="0" w:color="auto"/>
        <w:right w:val="none" w:sz="0" w:space="0" w:color="auto"/>
      </w:divBdr>
    </w:div>
    <w:div w:id="1619293643">
      <w:bodyDiv w:val="1"/>
      <w:marLeft w:val="0"/>
      <w:marRight w:val="0"/>
      <w:marTop w:val="0"/>
      <w:marBottom w:val="0"/>
      <w:divBdr>
        <w:top w:val="none" w:sz="0" w:space="0" w:color="auto"/>
        <w:left w:val="none" w:sz="0" w:space="0" w:color="auto"/>
        <w:bottom w:val="none" w:sz="0" w:space="0" w:color="auto"/>
        <w:right w:val="none" w:sz="0" w:space="0" w:color="auto"/>
      </w:divBdr>
    </w:div>
    <w:div w:id="1623269549">
      <w:bodyDiv w:val="1"/>
      <w:marLeft w:val="0"/>
      <w:marRight w:val="0"/>
      <w:marTop w:val="0"/>
      <w:marBottom w:val="0"/>
      <w:divBdr>
        <w:top w:val="none" w:sz="0" w:space="0" w:color="auto"/>
        <w:left w:val="none" w:sz="0" w:space="0" w:color="auto"/>
        <w:bottom w:val="none" w:sz="0" w:space="0" w:color="auto"/>
        <w:right w:val="none" w:sz="0" w:space="0" w:color="auto"/>
      </w:divBdr>
    </w:div>
    <w:div w:id="1624650304">
      <w:bodyDiv w:val="1"/>
      <w:marLeft w:val="150"/>
      <w:marRight w:val="150"/>
      <w:marTop w:val="150"/>
      <w:marBottom w:val="150"/>
      <w:divBdr>
        <w:top w:val="none" w:sz="0" w:space="0" w:color="auto"/>
        <w:left w:val="none" w:sz="0" w:space="0" w:color="auto"/>
        <w:bottom w:val="none" w:sz="0" w:space="0" w:color="auto"/>
        <w:right w:val="none" w:sz="0" w:space="0" w:color="auto"/>
      </w:divBdr>
    </w:div>
    <w:div w:id="1669166472">
      <w:bodyDiv w:val="1"/>
      <w:marLeft w:val="0"/>
      <w:marRight w:val="0"/>
      <w:marTop w:val="0"/>
      <w:marBottom w:val="0"/>
      <w:divBdr>
        <w:top w:val="none" w:sz="0" w:space="0" w:color="auto"/>
        <w:left w:val="none" w:sz="0" w:space="0" w:color="auto"/>
        <w:bottom w:val="none" w:sz="0" w:space="0" w:color="auto"/>
        <w:right w:val="none" w:sz="0" w:space="0" w:color="auto"/>
      </w:divBdr>
    </w:div>
    <w:div w:id="1675065712">
      <w:bodyDiv w:val="1"/>
      <w:marLeft w:val="0"/>
      <w:marRight w:val="0"/>
      <w:marTop w:val="0"/>
      <w:marBottom w:val="0"/>
      <w:divBdr>
        <w:top w:val="none" w:sz="0" w:space="0" w:color="auto"/>
        <w:left w:val="none" w:sz="0" w:space="0" w:color="auto"/>
        <w:bottom w:val="none" w:sz="0" w:space="0" w:color="auto"/>
        <w:right w:val="none" w:sz="0" w:space="0" w:color="auto"/>
      </w:divBdr>
    </w:div>
    <w:div w:id="1735280264">
      <w:bodyDiv w:val="1"/>
      <w:marLeft w:val="0"/>
      <w:marRight w:val="0"/>
      <w:marTop w:val="0"/>
      <w:marBottom w:val="0"/>
      <w:divBdr>
        <w:top w:val="none" w:sz="0" w:space="0" w:color="auto"/>
        <w:left w:val="none" w:sz="0" w:space="0" w:color="auto"/>
        <w:bottom w:val="none" w:sz="0" w:space="0" w:color="auto"/>
        <w:right w:val="none" w:sz="0" w:space="0" w:color="auto"/>
      </w:divBdr>
    </w:div>
    <w:div w:id="1785347738">
      <w:bodyDiv w:val="1"/>
      <w:marLeft w:val="0"/>
      <w:marRight w:val="0"/>
      <w:marTop w:val="0"/>
      <w:marBottom w:val="0"/>
      <w:divBdr>
        <w:top w:val="none" w:sz="0" w:space="0" w:color="auto"/>
        <w:left w:val="none" w:sz="0" w:space="0" w:color="auto"/>
        <w:bottom w:val="none" w:sz="0" w:space="0" w:color="auto"/>
        <w:right w:val="none" w:sz="0" w:space="0" w:color="auto"/>
      </w:divBdr>
    </w:div>
    <w:div w:id="1890340935">
      <w:bodyDiv w:val="1"/>
      <w:marLeft w:val="0"/>
      <w:marRight w:val="0"/>
      <w:marTop w:val="0"/>
      <w:marBottom w:val="0"/>
      <w:divBdr>
        <w:top w:val="none" w:sz="0" w:space="0" w:color="auto"/>
        <w:left w:val="none" w:sz="0" w:space="0" w:color="auto"/>
        <w:bottom w:val="none" w:sz="0" w:space="0" w:color="auto"/>
        <w:right w:val="none" w:sz="0" w:space="0" w:color="auto"/>
      </w:divBdr>
    </w:div>
    <w:div w:id="1900552662">
      <w:bodyDiv w:val="1"/>
      <w:marLeft w:val="0"/>
      <w:marRight w:val="0"/>
      <w:marTop w:val="0"/>
      <w:marBottom w:val="0"/>
      <w:divBdr>
        <w:top w:val="none" w:sz="0" w:space="0" w:color="auto"/>
        <w:left w:val="none" w:sz="0" w:space="0" w:color="auto"/>
        <w:bottom w:val="none" w:sz="0" w:space="0" w:color="auto"/>
        <w:right w:val="none" w:sz="0" w:space="0" w:color="auto"/>
      </w:divBdr>
    </w:div>
    <w:div w:id="1961106824">
      <w:bodyDiv w:val="1"/>
      <w:marLeft w:val="0"/>
      <w:marRight w:val="0"/>
      <w:marTop w:val="0"/>
      <w:marBottom w:val="0"/>
      <w:divBdr>
        <w:top w:val="none" w:sz="0" w:space="0" w:color="auto"/>
        <w:left w:val="none" w:sz="0" w:space="0" w:color="auto"/>
        <w:bottom w:val="none" w:sz="0" w:space="0" w:color="auto"/>
        <w:right w:val="none" w:sz="0" w:space="0" w:color="auto"/>
      </w:divBdr>
    </w:div>
    <w:div w:id="1963070646">
      <w:bodyDiv w:val="1"/>
      <w:marLeft w:val="150"/>
      <w:marRight w:val="150"/>
      <w:marTop w:val="150"/>
      <w:marBottom w:val="150"/>
      <w:divBdr>
        <w:top w:val="none" w:sz="0" w:space="0" w:color="auto"/>
        <w:left w:val="none" w:sz="0" w:space="0" w:color="auto"/>
        <w:bottom w:val="none" w:sz="0" w:space="0" w:color="auto"/>
        <w:right w:val="none" w:sz="0" w:space="0" w:color="auto"/>
      </w:divBdr>
    </w:div>
    <w:div w:id="2089955411">
      <w:bodyDiv w:val="1"/>
      <w:marLeft w:val="0"/>
      <w:marRight w:val="0"/>
      <w:marTop w:val="0"/>
      <w:marBottom w:val="0"/>
      <w:divBdr>
        <w:top w:val="none" w:sz="0" w:space="0" w:color="auto"/>
        <w:left w:val="none" w:sz="0" w:space="0" w:color="auto"/>
        <w:bottom w:val="none" w:sz="0" w:space="0" w:color="auto"/>
        <w:right w:val="none" w:sz="0" w:space="0" w:color="auto"/>
      </w:divBdr>
    </w:div>
    <w:div w:id="2104564929">
      <w:bodyDiv w:val="1"/>
      <w:marLeft w:val="0"/>
      <w:marRight w:val="0"/>
      <w:marTop w:val="0"/>
      <w:marBottom w:val="0"/>
      <w:divBdr>
        <w:top w:val="none" w:sz="0" w:space="0" w:color="auto"/>
        <w:left w:val="none" w:sz="0" w:space="0" w:color="auto"/>
        <w:bottom w:val="none" w:sz="0" w:space="0" w:color="auto"/>
        <w:right w:val="none" w:sz="0" w:space="0" w:color="auto"/>
      </w:divBdr>
    </w:div>
    <w:div w:id="2128352775">
      <w:bodyDiv w:val="1"/>
      <w:marLeft w:val="0"/>
      <w:marRight w:val="0"/>
      <w:marTop w:val="0"/>
      <w:marBottom w:val="0"/>
      <w:divBdr>
        <w:top w:val="none" w:sz="0" w:space="0" w:color="auto"/>
        <w:left w:val="none" w:sz="0" w:space="0" w:color="auto"/>
        <w:bottom w:val="none" w:sz="0" w:space="0" w:color="auto"/>
        <w:right w:val="none" w:sz="0" w:space="0" w:color="auto"/>
      </w:divBdr>
    </w:div>
    <w:div w:id="213000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microsoft.com/office/2016/09/relationships/commentsIds" Target="commentsIds.xml"/><Relationship Id="rId26"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image" Target="media/image2.emf"/><Relationship Id="rId34"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3.xml"/><Relationship Id="rId17" Type="http://schemas.microsoft.com/office/2011/relationships/commentsExtended" Target="commentsExtended.xml"/><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package" Target="embeddings/Microsoft_Visio_Drawing.vsdx"/><Relationship Id="rId29"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package" Target="embeddings/Microsoft_Visio_Drawing1.vsdx"/><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package" Target="embeddings/Microsoft_Visio_Drawing3.vsdx"/><Relationship Id="rId36"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oleObject" Target="embeddings/Microsoft_Visio_2003-2010_Drawing.vsd"/><Relationship Id="rId27" Type="http://schemas.openxmlformats.org/officeDocument/2006/relationships/image" Target="media/image5.emf"/><Relationship Id="rId30" Type="http://schemas.openxmlformats.org/officeDocument/2006/relationships/footer" Target="footer5.xml"/><Relationship Id="rId35" Type="http://schemas.openxmlformats.org/officeDocument/2006/relationships/customXml" Target="../customXml/item3.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2" ma:contentTypeDescription="Create a new document." ma:contentTypeScope="" ma:versionID="bc959bf2c26a1ed6da221155dc4e36db">
  <xsd:schema xmlns:xsd="http://www.w3.org/2001/XMLSchema" xmlns:xs="http://www.w3.org/2001/XMLSchema" xmlns:p="http://schemas.microsoft.com/office/2006/metadata/properties" xmlns:ns2="061b9647-4e8e-4322-8827-bc9d1fc10aaf" targetNamespace="http://schemas.microsoft.com/office/2006/metadata/properties" ma:root="true" ma:fieldsID="e3feea03266e773471973de376ca6ff6"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CCSA TC5/WG12</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移动通信网核心网支持测距服务和直通链路定位的技术要求</Work_Item>
    <Meeting_x0020_Date xmlns="061b9647-4e8e-4322-8827-bc9d1fc10aaf">2024-03-08T08:00:00+00:00</Meeting_x0020_Date>
    <Organization_x0020_Name xmlns="061b9647-4e8e-4322-8827-bc9d1fc10aaf">CCSA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86303021-736B-49F2-8B6C-361E10B243A9}">
  <ds:schemaRefs>
    <ds:schemaRef ds:uri="http://schemas.openxmlformats.org/officeDocument/2006/bibliography"/>
  </ds:schemaRefs>
</ds:datastoreItem>
</file>

<file path=customXml/itemProps2.xml><?xml version="1.0" encoding="utf-8"?>
<ds:datastoreItem xmlns:ds="http://schemas.openxmlformats.org/officeDocument/2006/customXml" ds:itemID="{1913F195-B7F5-4A08-ACE9-C958DEB5BEFC}"/>
</file>

<file path=customXml/itemProps3.xml><?xml version="1.0" encoding="utf-8"?>
<ds:datastoreItem xmlns:ds="http://schemas.openxmlformats.org/officeDocument/2006/customXml" ds:itemID="{4361249E-5295-4A25-B7FF-C996F2C7A36F}"/>
</file>

<file path=customXml/itemProps4.xml><?xml version="1.0" encoding="utf-8"?>
<ds:datastoreItem xmlns:ds="http://schemas.openxmlformats.org/officeDocument/2006/customXml" ds:itemID="{D65FBA66-01C6-4240-82FB-238C8BAA0A2C}"/>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769</TotalTime>
  <Pages>26</Pages>
  <Words>3218</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标准名称</vt:lpstr>
    </vt:vector>
  </TitlesOfParts>
  <Company>zle</Company>
  <LinksUpToDate>false</LinksUpToDate>
  <CharactersWithSpaces>21524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移动通信网核心网支持测距服务和直通链路定位的技术要求</dc:title>
  <dc:creator>CNIS</dc:creator>
  <cp:lastModifiedBy>Qualcomm-r02</cp:lastModifiedBy>
  <cp:revision>99</cp:revision>
  <cp:lastPrinted>2012-05-24T06:49:00Z</cp:lastPrinted>
  <dcterms:created xsi:type="dcterms:W3CDTF">2024-03-07T14:59:00Z</dcterms:created>
  <dcterms:modified xsi:type="dcterms:W3CDTF">2024-03-08T04:11:00Z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(2)zPgjBslJkbe8xmg9JZOkhd0Xm6Pm6C+6UR3ZvjnPNfMuXg0Lkx0UgVE25zmKNupa1VDBj86Y
WWMd591Kbk5IWj0TU1utkZLn/KBLDao9gIAr0MNclNp2SJD+RMUTrq5uP1JFBYKK2wXfDBMn
VZ0hlsHjQ/12y/l60xZMWDToawtZDURKRyXpOE4ZrdHWL3+c6a131a0x5JnOfbryFx12CJY+
n3jXmrEFIlK5B6w3A6cCs</vt:lpwstr>
  </property>
  <property fmtid="{D5CDD505-2E9C-101B-9397-08002B2CF9AE}" pid="3" name="_ms_pID_7253431">
    <vt:lpwstr>GekFe9LZA3cAg5AuaHVWiqrtQk/jCNcTCpY1gGSGhlGrIxXdbtF
Ihay8MVzr/H6TBKaPlzG205zqItAN+Bz</vt:lpwstr>
  </property>
  <property fmtid="{D5CDD505-2E9C-101B-9397-08002B2CF9AE}" pid="4" name="_new_ms_pID_72543">
    <vt:lpwstr>(3)L8npkJN0HGd53s/yFQxAYnIyhbaF+XCjNQOe6Ik9GXRFAnoBq+Y/QSRJjdZkQ7UVRpG7jrW/
HCbylyTUBUjtO3jC24hR3t3i7BVs0oi0twKvkU59qS7YW8yqraIRoq3UzsH7vWiLUOga/WDb
IfMR+EyzhqqE+/imkhhSWZWCfAFbgg3+W9R91Uy3DOO4BzPqVP/zX/0E9InePwY8rGCSRET3
xSbyb7fDzk1SvXt+CR</vt:lpwstr>
  </property>
  <property fmtid="{D5CDD505-2E9C-101B-9397-08002B2CF9AE}" pid="5" name="_new_ms_pID_725431">
    <vt:lpwstr>EmvKF6ueKjsjJ++rAp6ohc9p0mexJYnkdwCdYL93Yt0cHX3qcKP1Ej
cLYiVdSFb0lWGPxoA2fOhMi+T06Y93FhCcfupbdgDZI2ErjPssAU5JI46qaFgvxQd6KeIsbX
YC1cwD2v8/f1GKSV3wC22fZZWNN6n1hurEzNVG7lmnz9JOYWxG4NEVRI/qg5J6KvAiWda3Nr
mdFDSKN5JrD+5NuMEOHvYRNxiQqq3sute3T0</vt:lpwstr>
  </property>
  <property fmtid="{D5CDD505-2E9C-101B-9397-08002B2CF9AE}" pid="6" name="_new_ms_pID_725432">
    <vt:lpwstr>FuDYUXuyAQTjxuDKDJd6J14HFAcI8P9FTaNY
uSQn3XBFWdfiLYmflYLAFEmDeuCu7Ibx9tvu8Xc63xhNMVmKGlEeKMBZHgJMkpEIYwy/V4aP
DOtYtMj/fhI/rJbkkglOIuRwBuOueJzUUi3K6x/WaiDEwigvORO5O/MyqAWOWjbMFaSMV7Tv
DEi/TNl2vKz7AA==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1493082914</vt:lpwstr>
  </property>
  <property fmtid="{D5CDD505-2E9C-101B-9397-08002B2CF9AE}" pid="11" name="ContentTypeId">
    <vt:lpwstr>0x01010095B2E4407BF2CA45B5CA71B98E70B49E</vt:lpwstr>
  </property>
</Properties>
</file>